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C0B02">
      <w:pPr>
        <w:tabs>
          <w:tab w:val="right" w:leader="dot" w:pos="8834"/>
        </w:tabs>
        <w:spacing w:line="480" w:lineRule="exact"/>
        <w:jc w:val="center"/>
        <w:outlineLvl w:val="0"/>
        <w:rPr>
          <w:rFonts w:ascii="黑体" w:eastAsia="黑体" w:hAnsi="黑体" w:hint="eastAsia"/>
          <w:b/>
          <w:sz w:val="32"/>
          <w:szCs w:val="32"/>
        </w:rPr>
      </w:pPr>
      <w:r>
        <w:rPr>
          <w:rFonts w:ascii="黑体" w:eastAsia="黑体" w:hAnsi="黑体" w:hint="eastAsia"/>
          <w:b/>
          <w:sz w:val="32"/>
          <w:szCs w:val="32"/>
        </w:rPr>
        <w:t>电气</w:t>
      </w:r>
      <w:r>
        <w:rPr>
          <w:rFonts w:ascii="黑体" w:eastAsia="黑体" w:hAnsi="黑体" w:hint="eastAsia"/>
          <w:b/>
          <w:sz w:val="32"/>
          <w:szCs w:val="32"/>
        </w:rPr>
        <w:t>设备</w:t>
      </w:r>
      <w:r>
        <w:rPr>
          <w:rFonts w:ascii="黑体" w:eastAsia="黑体" w:hAnsi="黑体" w:hint="eastAsia"/>
          <w:b/>
          <w:sz w:val="32"/>
          <w:szCs w:val="32"/>
        </w:rPr>
        <w:t>运行与控制专业人才培养方案</w:t>
      </w:r>
    </w:p>
    <w:p w:rsidR="00000000" w:rsidRDefault="002C0B02">
      <w:pPr>
        <w:tabs>
          <w:tab w:val="right" w:leader="dot" w:pos="8834"/>
        </w:tabs>
        <w:spacing w:line="480" w:lineRule="exact"/>
        <w:jc w:val="left"/>
        <w:outlineLvl w:val="0"/>
        <w:rPr>
          <w:rFonts w:ascii="等线 Light" w:eastAsia="等线 Light" w:hAnsi="等线 Light" w:cs="仿宋_GB2312" w:hint="eastAsia"/>
          <w:b/>
          <w:smallCaps/>
          <w:sz w:val="28"/>
          <w:szCs w:val="28"/>
        </w:rPr>
      </w:pPr>
    </w:p>
    <w:p w:rsidR="00000000" w:rsidRDefault="002C0B02">
      <w:pPr>
        <w:tabs>
          <w:tab w:val="right" w:leader="dot" w:pos="8834"/>
        </w:tabs>
        <w:spacing w:line="480" w:lineRule="exact"/>
        <w:jc w:val="left"/>
        <w:outlineLvl w:val="0"/>
        <w:rPr>
          <w:rFonts w:ascii="等线 Light" w:eastAsia="等线 Light" w:hAnsi="等线 Light" w:cs="仿宋_GB2312"/>
          <w:b/>
          <w:smallCaps/>
          <w:sz w:val="28"/>
          <w:szCs w:val="28"/>
        </w:rPr>
      </w:pPr>
      <w:r>
        <w:rPr>
          <w:rFonts w:ascii="等线 Light" w:eastAsia="等线 Light" w:hAnsi="等线 Light" w:cs="仿宋_GB2312" w:hint="eastAsia"/>
          <w:b/>
          <w:smallCaps/>
          <w:sz w:val="28"/>
          <w:szCs w:val="28"/>
        </w:rPr>
        <w:t>一、专业名称及代码</w:t>
      </w:r>
    </w:p>
    <w:p w:rsidR="00000000" w:rsidRDefault="002C0B02">
      <w:pPr>
        <w:tabs>
          <w:tab w:val="right" w:leader="dot" w:pos="8834"/>
        </w:tabs>
        <w:spacing w:line="480" w:lineRule="exact"/>
        <w:ind w:firstLineChars="200" w:firstLine="480"/>
        <w:outlineLvl w:val="1"/>
        <w:rPr>
          <w:rFonts w:ascii="等线" w:eastAsia="等线" w:hAnsi="等线" w:cs="仿宋_GB2312"/>
          <w:b/>
          <w:bCs/>
          <w:smallCaps/>
          <w:sz w:val="24"/>
        </w:rPr>
      </w:pPr>
      <w:bookmarkStart w:id="0" w:name="_Toc13782"/>
      <w:bookmarkStart w:id="1" w:name="_Toc428290798"/>
      <w:bookmarkStart w:id="2" w:name="_Toc428267878"/>
      <w:bookmarkStart w:id="3" w:name="_Toc20314306"/>
      <w:bookmarkStart w:id="4" w:name="_Toc20314469"/>
      <w:r>
        <w:rPr>
          <w:rFonts w:ascii="等线" w:eastAsia="等线" w:hAnsi="等线" w:cs="仿宋_GB2312" w:hint="eastAsia"/>
          <w:b/>
          <w:bCs/>
          <w:smallCaps/>
          <w:sz w:val="24"/>
        </w:rPr>
        <w:t>（一）专业名称</w:t>
      </w:r>
      <w:bookmarkEnd w:id="0"/>
      <w:bookmarkEnd w:id="1"/>
      <w:bookmarkEnd w:id="2"/>
      <w:bookmarkEnd w:id="3"/>
      <w:bookmarkEnd w:id="4"/>
    </w:p>
    <w:p w:rsidR="00000000" w:rsidRDefault="002C0B02">
      <w:pPr>
        <w:tabs>
          <w:tab w:val="right" w:leader="dot" w:pos="8834"/>
        </w:tabs>
        <w:spacing w:line="480" w:lineRule="exact"/>
        <w:ind w:firstLineChars="300" w:firstLine="720"/>
        <w:outlineLvl w:val="1"/>
        <w:rPr>
          <w:rFonts w:hAnsi="宋体"/>
          <w:color w:val="000000"/>
          <w:sz w:val="24"/>
        </w:rPr>
      </w:pPr>
      <w:bookmarkStart w:id="5" w:name="_Toc3253"/>
      <w:bookmarkStart w:id="6" w:name="_Toc20314314"/>
      <w:bookmarkStart w:id="7" w:name="_Toc20314477"/>
      <w:r>
        <w:rPr>
          <w:rFonts w:hAnsi="宋体"/>
          <w:color w:val="000000"/>
          <w:sz w:val="24"/>
        </w:rPr>
        <w:t>电气</w:t>
      </w:r>
      <w:r>
        <w:rPr>
          <w:rFonts w:hAnsi="宋体" w:hint="eastAsia"/>
          <w:color w:val="000000"/>
          <w:sz w:val="24"/>
        </w:rPr>
        <w:t>设备</w:t>
      </w:r>
      <w:r>
        <w:rPr>
          <w:rFonts w:hAnsi="宋体"/>
          <w:color w:val="000000"/>
          <w:sz w:val="24"/>
        </w:rPr>
        <w:t>运行与控制</w:t>
      </w:r>
    </w:p>
    <w:p w:rsidR="00000000" w:rsidRDefault="002C0B02">
      <w:pPr>
        <w:tabs>
          <w:tab w:val="right" w:leader="dot" w:pos="8834"/>
        </w:tabs>
        <w:spacing w:line="480" w:lineRule="exact"/>
        <w:ind w:firstLineChars="200" w:firstLine="480"/>
        <w:outlineLvl w:val="1"/>
        <w:rPr>
          <w:rFonts w:ascii="等线" w:eastAsia="等线" w:hAnsi="等线" w:cs="仿宋_GB2312"/>
          <w:b/>
          <w:bCs/>
          <w:smallCaps/>
          <w:sz w:val="24"/>
        </w:rPr>
      </w:pPr>
      <w:r>
        <w:rPr>
          <w:rFonts w:ascii="等线" w:eastAsia="等线" w:hAnsi="等线" w:cs="仿宋_GB2312" w:hint="eastAsia"/>
          <w:b/>
          <w:bCs/>
          <w:smallCaps/>
          <w:sz w:val="24"/>
        </w:rPr>
        <w:t>（二）专业代码</w:t>
      </w:r>
      <w:bookmarkEnd w:id="5"/>
      <w:bookmarkEnd w:id="6"/>
      <w:bookmarkEnd w:id="7"/>
    </w:p>
    <w:p w:rsidR="00000000" w:rsidRDefault="002C0B02">
      <w:pPr>
        <w:spacing w:line="360" w:lineRule="auto"/>
        <w:ind w:firstLineChars="300" w:firstLine="840"/>
        <w:rPr>
          <w:rFonts w:hAnsi="宋体"/>
          <w:b/>
          <w:color w:val="000000"/>
          <w:sz w:val="24"/>
        </w:rPr>
      </w:pPr>
      <w:r>
        <w:rPr>
          <w:rFonts w:ascii="仿宋_GB2312" w:eastAsia="仿宋_GB2312" w:hAnsi="仿宋_GB2312" w:cs="仿宋_GB2312" w:hint="eastAsia"/>
          <w:bCs/>
          <w:color w:val="000000"/>
          <w:sz w:val="28"/>
          <w:szCs w:val="28"/>
        </w:rPr>
        <w:t>660302</w:t>
      </w:r>
    </w:p>
    <w:p w:rsidR="00000000" w:rsidRDefault="002C0B02">
      <w:pPr>
        <w:tabs>
          <w:tab w:val="right" w:leader="dot" w:pos="8834"/>
        </w:tabs>
        <w:spacing w:line="480" w:lineRule="exact"/>
        <w:jc w:val="left"/>
        <w:outlineLvl w:val="0"/>
        <w:rPr>
          <w:rFonts w:ascii="等线 Light" w:eastAsia="等线 Light" w:hAnsi="等线 Light" w:cs="仿宋_GB2312"/>
          <w:b/>
          <w:smallCaps/>
          <w:sz w:val="28"/>
          <w:szCs w:val="28"/>
        </w:rPr>
      </w:pPr>
      <w:bookmarkStart w:id="8" w:name="_Toc428290802"/>
      <w:bookmarkStart w:id="9" w:name="_Toc20314308"/>
      <w:bookmarkStart w:id="10" w:name="_Toc20314471"/>
      <w:bookmarkStart w:id="11" w:name="_Toc428267881"/>
      <w:bookmarkStart w:id="12" w:name="_Toc4097"/>
      <w:r>
        <w:rPr>
          <w:rFonts w:ascii="等线 Light" w:eastAsia="等线 Light" w:hAnsi="等线 Light" w:cs="仿宋_GB2312" w:hint="eastAsia"/>
          <w:b/>
          <w:smallCaps/>
          <w:sz w:val="28"/>
          <w:szCs w:val="28"/>
        </w:rPr>
        <w:t>二、入学要求</w:t>
      </w:r>
      <w:bookmarkEnd w:id="8"/>
      <w:bookmarkEnd w:id="9"/>
      <w:bookmarkEnd w:id="10"/>
      <w:bookmarkEnd w:id="11"/>
      <w:bookmarkEnd w:id="12"/>
    </w:p>
    <w:p w:rsidR="00000000" w:rsidRDefault="002C0B02">
      <w:pPr>
        <w:tabs>
          <w:tab w:val="right" w:leader="dot" w:pos="8834"/>
        </w:tabs>
        <w:spacing w:line="480" w:lineRule="exact"/>
        <w:outlineLvl w:val="1"/>
        <w:rPr>
          <w:rFonts w:ascii="宋体" w:hAnsi="宋体"/>
          <w:b/>
          <w:sz w:val="24"/>
        </w:rPr>
      </w:pPr>
      <w:r>
        <w:rPr>
          <w:rFonts w:ascii="等线" w:eastAsia="等线" w:hAnsi="等线" w:cs="仿宋_GB2312" w:hint="eastAsia"/>
          <w:b/>
          <w:bCs/>
          <w:smallCaps/>
          <w:sz w:val="24"/>
        </w:rPr>
        <w:t xml:space="preserve"> </w:t>
      </w:r>
      <w:bookmarkStart w:id="13" w:name="_Toc20314310"/>
      <w:bookmarkStart w:id="14" w:name="_Toc428267883"/>
      <w:bookmarkStart w:id="15" w:name="_Toc428290804"/>
      <w:bookmarkStart w:id="16" w:name="_Toc9702"/>
      <w:bookmarkStart w:id="17" w:name="_Toc20314473"/>
      <w:r>
        <w:rPr>
          <w:rFonts w:ascii="等线" w:eastAsia="等线" w:hAnsi="等线" w:cs="仿宋_GB2312"/>
          <w:b/>
          <w:bCs/>
          <w:smallCaps/>
          <w:sz w:val="24"/>
        </w:rPr>
        <w:t xml:space="preserve"> </w:t>
      </w:r>
      <w:r>
        <w:rPr>
          <w:rFonts w:ascii="等线" w:eastAsia="等线" w:hAnsi="等线" w:cs="仿宋_GB2312" w:hint="eastAsia"/>
          <w:b/>
          <w:bCs/>
          <w:smallCaps/>
          <w:sz w:val="24"/>
        </w:rPr>
        <w:t xml:space="preserve">    </w:t>
      </w:r>
      <w:r>
        <w:rPr>
          <w:rFonts w:ascii="宋体" w:hAnsi="宋体"/>
          <w:bCs/>
          <w:sz w:val="24"/>
        </w:rPr>
        <w:t>初中毕业生或具有同等学</w:t>
      </w:r>
      <w:r>
        <w:rPr>
          <w:rFonts w:ascii="宋体" w:hAnsi="宋体" w:hint="eastAsia"/>
          <w:bCs/>
          <w:sz w:val="24"/>
        </w:rPr>
        <w:t>历</w:t>
      </w:r>
      <w:r>
        <w:rPr>
          <w:rFonts w:ascii="宋体" w:hAnsi="宋体"/>
          <w:bCs/>
          <w:sz w:val="24"/>
        </w:rPr>
        <w:t>者</w:t>
      </w:r>
    </w:p>
    <w:p w:rsidR="00000000" w:rsidRDefault="002C0B02">
      <w:pPr>
        <w:tabs>
          <w:tab w:val="right" w:leader="dot" w:pos="8834"/>
        </w:tabs>
        <w:spacing w:line="480" w:lineRule="exact"/>
        <w:jc w:val="left"/>
        <w:outlineLvl w:val="0"/>
        <w:rPr>
          <w:rFonts w:ascii="等线 Light" w:eastAsia="等线 Light" w:hAnsi="等线 Light" w:cs="仿宋_GB2312"/>
          <w:b/>
          <w:smallCaps/>
          <w:sz w:val="28"/>
          <w:szCs w:val="28"/>
        </w:rPr>
      </w:pPr>
      <w:bookmarkStart w:id="18" w:name="_Toc20314474"/>
      <w:bookmarkStart w:id="19" w:name="_Toc20314311"/>
      <w:bookmarkStart w:id="20" w:name="_Toc3913"/>
      <w:bookmarkStart w:id="21" w:name="_Toc428267885"/>
      <w:bookmarkStart w:id="22" w:name="_Toc428290806"/>
      <w:bookmarkEnd w:id="13"/>
      <w:bookmarkEnd w:id="14"/>
      <w:bookmarkEnd w:id="15"/>
      <w:bookmarkEnd w:id="16"/>
      <w:bookmarkEnd w:id="17"/>
      <w:r>
        <w:rPr>
          <w:rFonts w:ascii="等线 Light" w:eastAsia="等线 Light" w:hAnsi="等线 Light" w:cs="仿宋_GB2312" w:hint="eastAsia"/>
          <w:b/>
          <w:smallCaps/>
          <w:sz w:val="28"/>
          <w:szCs w:val="28"/>
        </w:rPr>
        <w:t>三、修业年限</w:t>
      </w:r>
      <w:bookmarkEnd w:id="18"/>
      <w:bookmarkEnd w:id="19"/>
      <w:bookmarkEnd w:id="20"/>
    </w:p>
    <w:p w:rsidR="00000000" w:rsidRDefault="002C0B02">
      <w:pPr>
        <w:tabs>
          <w:tab w:val="right" w:leader="dot" w:pos="8834"/>
        </w:tabs>
        <w:spacing w:line="480" w:lineRule="exact"/>
        <w:ind w:firstLineChars="300" w:firstLine="720"/>
        <w:rPr>
          <w:rFonts w:ascii="宋体" w:hAnsi="宋体" w:cs="仿宋_GB2312"/>
          <w:smallCaps/>
          <w:sz w:val="24"/>
        </w:rPr>
      </w:pPr>
      <w:r>
        <w:rPr>
          <w:rFonts w:ascii="宋体" w:hAnsi="宋体" w:cs="仿宋_GB2312" w:hint="eastAsia"/>
          <w:smallCaps/>
          <w:sz w:val="24"/>
        </w:rPr>
        <w:t>三年</w:t>
      </w:r>
      <w:bookmarkEnd w:id="21"/>
      <w:bookmarkEnd w:id="22"/>
    </w:p>
    <w:p w:rsidR="00000000" w:rsidRDefault="002C0B02">
      <w:pPr>
        <w:numPr>
          <w:ilvl w:val="0"/>
          <w:numId w:val="1"/>
        </w:numPr>
        <w:tabs>
          <w:tab w:val="right" w:leader="dot" w:pos="8834"/>
        </w:tabs>
        <w:spacing w:line="480" w:lineRule="exact"/>
        <w:jc w:val="left"/>
        <w:outlineLvl w:val="0"/>
        <w:rPr>
          <w:rFonts w:ascii="等线 Light" w:eastAsia="等线 Light" w:hAnsi="等线 Light" w:cs="仿宋_GB2312" w:hint="eastAsia"/>
          <w:b/>
          <w:smallCaps/>
          <w:sz w:val="28"/>
          <w:szCs w:val="28"/>
        </w:rPr>
      </w:pPr>
      <w:bookmarkStart w:id="23" w:name="_Toc428290807"/>
      <w:bookmarkStart w:id="24" w:name="_Toc20314476"/>
      <w:bookmarkStart w:id="25" w:name="_Toc20314313"/>
      <w:bookmarkStart w:id="26" w:name="_Toc19350"/>
      <w:r>
        <w:rPr>
          <w:rFonts w:ascii="等线 Light" w:eastAsia="等线 Light" w:hAnsi="等线 Light" w:cs="仿宋_GB2312" w:hint="eastAsia"/>
          <w:b/>
          <w:smallCaps/>
          <w:sz w:val="28"/>
          <w:szCs w:val="28"/>
        </w:rPr>
        <w:t>职业面向</w:t>
      </w:r>
      <w:bookmarkEnd w:id="23"/>
      <w:bookmarkEnd w:id="24"/>
      <w:bookmarkEnd w:id="25"/>
      <w:bookmarkEnd w:id="26"/>
    </w:p>
    <w:p w:rsidR="00000000" w:rsidRDefault="002C0B02">
      <w:pPr>
        <w:adjustRightInd w:val="0"/>
        <w:snapToGrid w:val="0"/>
        <w:spacing w:line="560" w:lineRule="exact"/>
        <w:ind w:firstLineChars="200" w:firstLine="480"/>
        <w:rPr>
          <w:rFonts w:ascii="宋体" w:hAnsi="宋体" w:cs="宋体" w:hint="eastAsia"/>
          <w:bCs/>
          <w:sz w:val="24"/>
          <w:szCs w:val="24"/>
        </w:rPr>
      </w:pPr>
      <w:r>
        <w:rPr>
          <w:rFonts w:ascii="宋体" w:hAnsi="宋体" w:cs="宋体" w:hint="eastAsia"/>
          <w:bCs/>
          <w:sz w:val="24"/>
          <w:szCs w:val="24"/>
        </w:rPr>
        <w:t>本专业主要面向装备制造业、维修服务业等相关行业企业，培养从事电气控制设备安装和调试、运行与维护维修，供用电系统运行与维护以及电梯运行与维护等工作的具有相关职业资格的高素质劳动者和技能型人才。</w:t>
      </w:r>
    </w:p>
    <w:tbl>
      <w:tblPr>
        <w:tblpPr w:leftFromText="180" w:rightFromText="180" w:vertAnchor="text" w:horzAnchor="page" w:tblpX="1763" w:tblpY="80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1324"/>
        <w:gridCol w:w="1308"/>
        <w:gridCol w:w="1307"/>
        <w:gridCol w:w="1320"/>
        <w:gridCol w:w="2029"/>
      </w:tblGrid>
      <w:tr w:rsidR="00000000">
        <w:trPr>
          <w:trHeight w:hRule="exact" w:val="1570"/>
        </w:trPr>
        <w:tc>
          <w:tcPr>
            <w:tcW w:w="1560" w:type="dxa"/>
            <w:vAlign w:val="center"/>
          </w:tcPr>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所属专业大类（代码）</w:t>
            </w:r>
          </w:p>
        </w:tc>
        <w:tc>
          <w:tcPr>
            <w:tcW w:w="1324" w:type="dxa"/>
            <w:vAlign w:val="center"/>
          </w:tcPr>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所属专业类</w:t>
            </w:r>
          </w:p>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（代码）</w:t>
            </w:r>
          </w:p>
        </w:tc>
        <w:tc>
          <w:tcPr>
            <w:tcW w:w="1308" w:type="dxa"/>
            <w:vAlign w:val="center"/>
          </w:tcPr>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对应</w:t>
            </w:r>
          </w:p>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行业</w:t>
            </w:r>
          </w:p>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（代码）</w:t>
            </w:r>
          </w:p>
        </w:tc>
        <w:tc>
          <w:tcPr>
            <w:tcW w:w="1307" w:type="dxa"/>
            <w:vAlign w:val="center"/>
          </w:tcPr>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主要职业类别</w:t>
            </w:r>
          </w:p>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（代码）</w:t>
            </w:r>
          </w:p>
        </w:tc>
        <w:tc>
          <w:tcPr>
            <w:tcW w:w="1320" w:type="dxa"/>
            <w:vAlign w:val="center"/>
          </w:tcPr>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主要岗位类别（或技术领</w:t>
            </w:r>
            <w:r>
              <w:rPr>
                <w:rFonts w:eastAsia="方正仿宋简体" w:cs="Tahoma" w:hint="eastAsia"/>
                <w:bCs/>
                <w:kern w:val="0"/>
                <w:sz w:val="24"/>
              </w:rPr>
              <w:t>域）</w:t>
            </w:r>
          </w:p>
        </w:tc>
        <w:tc>
          <w:tcPr>
            <w:tcW w:w="2029" w:type="dxa"/>
            <w:vAlign w:val="center"/>
          </w:tcPr>
          <w:p w:rsidR="00000000" w:rsidRDefault="002C0B02">
            <w:pPr>
              <w:spacing w:line="360" w:lineRule="exact"/>
              <w:jc w:val="center"/>
              <w:rPr>
                <w:rFonts w:eastAsia="方正仿宋简体" w:cs="Tahoma"/>
                <w:bCs/>
                <w:kern w:val="0"/>
                <w:sz w:val="24"/>
              </w:rPr>
            </w:pPr>
            <w:r>
              <w:rPr>
                <w:rFonts w:eastAsia="方正仿宋简体" w:cs="Tahoma" w:hint="eastAsia"/>
                <w:bCs/>
                <w:kern w:val="0"/>
                <w:sz w:val="24"/>
              </w:rPr>
              <w:t>职业技能等级证书举例</w:t>
            </w:r>
          </w:p>
        </w:tc>
      </w:tr>
      <w:tr w:rsidR="00000000">
        <w:trPr>
          <w:trHeight w:hRule="exact" w:val="945"/>
        </w:trPr>
        <w:tc>
          <w:tcPr>
            <w:tcW w:w="1560" w:type="dxa"/>
            <w:vAlign w:val="center"/>
          </w:tcPr>
          <w:p w:rsidR="00000000" w:rsidRDefault="002C0B02">
            <w:pPr>
              <w:jc w:val="center"/>
              <w:rPr>
                <w:rFonts w:cs="Tahoma"/>
                <w:bCs/>
                <w:color w:val="000000"/>
                <w:kern w:val="0"/>
                <w:sz w:val="24"/>
              </w:rPr>
            </w:pPr>
            <w:r>
              <w:rPr>
                <w:rFonts w:cs="Tahoma" w:hint="eastAsia"/>
                <w:bCs/>
                <w:color w:val="000000"/>
                <w:kern w:val="0"/>
                <w:sz w:val="24"/>
              </w:rPr>
              <w:t>加工制造类</w:t>
            </w:r>
          </w:p>
        </w:tc>
        <w:tc>
          <w:tcPr>
            <w:tcW w:w="1324" w:type="dxa"/>
            <w:vAlign w:val="center"/>
          </w:tcPr>
          <w:p w:rsidR="00000000" w:rsidRDefault="002C0B02">
            <w:pPr>
              <w:jc w:val="center"/>
              <w:rPr>
                <w:rFonts w:cs="Tahoma"/>
                <w:bCs/>
                <w:color w:val="000000"/>
                <w:kern w:val="0"/>
                <w:sz w:val="24"/>
              </w:rPr>
            </w:pPr>
            <w:r>
              <w:rPr>
                <w:rFonts w:cs="Tahoma" w:hint="eastAsia"/>
                <w:bCs/>
                <w:color w:val="000000"/>
                <w:kern w:val="0"/>
                <w:sz w:val="24"/>
              </w:rPr>
              <w:t>电气设备运行与控制</w:t>
            </w:r>
          </w:p>
        </w:tc>
        <w:tc>
          <w:tcPr>
            <w:tcW w:w="1308" w:type="dxa"/>
            <w:vAlign w:val="center"/>
          </w:tcPr>
          <w:p w:rsidR="00000000" w:rsidRDefault="002C0B02">
            <w:pPr>
              <w:jc w:val="center"/>
              <w:rPr>
                <w:rFonts w:cs="Tahoma"/>
                <w:bCs/>
                <w:color w:val="000000"/>
                <w:kern w:val="0"/>
                <w:sz w:val="24"/>
              </w:rPr>
            </w:pPr>
            <w:r>
              <w:rPr>
                <w:rFonts w:cs="Tahoma" w:hint="eastAsia"/>
                <w:bCs/>
                <w:color w:val="000000"/>
                <w:kern w:val="0"/>
                <w:sz w:val="24"/>
              </w:rPr>
              <w:t>输配电及控制设备制造</w:t>
            </w:r>
          </w:p>
        </w:tc>
        <w:tc>
          <w:tcPr>
            <w:tcW w:w="1307" w:type="dxa"/>
            <w:vAlign w:val="center"/>
          </w:tcPr>
          <w:p w:rsidR="00000000" w:rsidRDefault="002C0B02">
            <w:pPr>
              <w:jc w:val="center"/>
              <w:rPr>
                <w:rFonts w:cs="Tahoma" w:hint="eastAsia"/>
                <w:bCs/>
                <w:color w:val="000000"/>
                <w:kern w:val="0"/>
                <w:sz w:val="24"/>
              </w:rPr>
            </w:pPr>
            <w:r>
              <w:rPr>
                <w:rFonts w:cs="Tahoma" w:hint="eastAsia"/>
                <w:bCs/>
                <w:color w:val="000000"/>
                <w:kern w:val="0"/>
                <w:sz w:val="24"/>
              </w:rPr>
              <w:t>电工</w:t>
            </w:r>
            <w:r>
              <w:rPr>
                <w:rFonts w:cs="Tahoma" w:hint="eastAsia"/>
                <w:bCs/>
                <w:color w:val="000000"/>
                <w:kern w:val="0"/>
                <w:sz w:val="24"/>
              </w:rPr>
              <w:t>电器工程技术人员</w:t>
            </w:r>
          </w:p>
        </w:tc>
        <w:tc>
          <w:tcPr>
            <w:tcW w:w="1320" w:type="dxa"/>
            <w:vAlign w:val="center"/>
          </w:tcPr>
          <w:p w:rsidR="00000000" w:rsidRDefault="002C0B02">
            <w:pPr>
              <w:jc w:val="center"/>
              <w:rPr>
                <w:rFonts w:cs="Tahoma"/>
                <w:bCs/>
                <w:color w:val="000000"/>
                <w:kern w:val="0"/>
                <w:sz w:val="24"/>
              </w:rPr>
            </w:pPr>
            <w:r>
              <w:rPr>
                <w:rFonts w:cs="Tahoma" w:hint="eastAsia"/>
                <w:bCs/>
                <w:color w:val="000000"/>
                <w:kern w:val="0"/>
                <w:sz w:val="24"/>
              </w:rPr>
              <w:t>电气设备安装工</w:t>
            </w:r>
          </w:p>
        </w:tc>
        <w:tc>
          <w:tcPr>
            <w:tcW w:w="2029" w:type="dxa"/>
            <w:vAlign w:val="center"/>
          </w:tcPr>
          <w:p w:rsidR="00000000" w:rsidRDefault="002C0B02">
            <w:pPr>
              <w:jc w:val="center"/>
              <w:rPr>
                <w:rFonts w:cs="Tahoma"/>
                <w:bCs/>
                <w:color w:val="000000"/>
                <w:kern w:val="0"/>
                <w:sz w:val="24"/>
              </w:rPr>
            </w:pPr>
            <w:r>
              <w:rPr>
                <w:rFonts w:cs="Tahoma" w:hint="eastAsia"/>
                <w:bCs/>
                <w:color w:val="000000"/>
                <w:kern w:val="0"/>
                <w:sz w:val="24"/>
              </w:rPr>
              <w:t>电气设备安装工</w:t>
            </w:r>
          </w:p>
        </w:tc>
      </w:tr>
      <w:tr w:rsidR="00000000">
        <w:trPr>
          <w:trHeight w:hRule="exact" w:val="619"/>
        </w:trPr>
        <w:tc>
          <w:tcPr>
            <w:tcW w:w="1560" w:type="dxa"/>
          </w:tcPr>
          <w:p w:rsidR="00000000" w:rsidRDefault="002C0B02">
            <w:pPr>
              <w:snapToGrid w:val="0"/>
              <w:spacing w:line="540" w:lineRule="exact"/>
              <w:jc w:val="center"/>
              <w:rPr>
                <w:rFonts w:eastAsia="黑体"/>
                <w:color w:val="000000"/>
                <w:szCs w:val="32"/>
              </w:rPr>
            </w:pPr>
            <w:r>
              <w:rPr>
                <w:rFonts w:eastAsia="黑体" w:hint="eastAsia"/>
                <w:color w:val="000000"/>
                <w:szCs w:val="32"/>
              </w:rPr>
              <w:t>05</w:t>
            </w:r>
          </w:p>
        </w:tc>
        <w:tc>
          <w:tcPr>
            <w:tcW w:w="1324" w:type="dxa"/>
          </w:tcPr>
          <w:p w:rsidR="00000000" w:rsidRDefault="002C0B02">
            <w:pPr>
              <w:snapToGrid w:val="0"/>
              <w:spacing w:line="540" w:lineRule="exact"/>
              <w:jc w:val="center"/>
              <w:rPr>
                <w:color w:val="000000"/>
                <w:szCs w:val="32"/>
              </w:rPr>
            </w:pPr>
            <w:r>
              <w:rPr>
                <w:rFonts w:hint="eastAsia"/>
                <w:color w:val="000000"/>
                <w:szCs w:val="32"/>
              </w:rPr>
              <w:t>660302</w:t>
            </w:r>
          </w:p>
        </w:tc>
        <w:tc>
          <w:tcPr>
            <w:tcW w:w="1308" w:type="dxa"/>
          </w:tcPr>
          <w:p w:rsidR="00000000" w:rsidRDefault="002C0B02">
            <w:pPr>
              <w:snapToGrid w:val="0"/>
              <w:spacing w:line="540" w:lineRule="exact"/>
              <w:jc w:val="center"/>
              <w:rPr>
                <w:szCs w:val="32"/>
              </w:rPr>
            </w:pPr>
            <w:r>
              <w:rPr>
                <w:rFonts w:hint="eastAsia"/>
                <w:szCs w:val="32"/>
              </w:rPr>
              <w:t>382</w:t>
            </w:r>
          </w:p>
        </w:tc>
        <w:tc>
          <w:tcPr>
            <w:tcW w:w="1307" w:type="dxa"/>
          </w:tcPr>
          <w:p w:rsidR="00000000" w:rsidRDefault="002C0B02">
            <w:pPr>
              <w:snapToGrid w:val="0"/>
              <w:spacing w:line="540" w:lineRule="exact"/>
              <w:jc w:val="center"/>
              <w:rPr>
                <w:szCs w:val="32"/>
              </w:rPr>
            </w:pPr>
            <w:r>
              <w:rPr>
                <w:rFonts w:hint="eastAsia"/>
                <w:szCs w:val="32"/>
              </w:rPr>
              <w:t>2-02-11-01</w:t>
            </w:r>
          </w:p>
        </w:tc>
        <w:tc>
          <w:tcPr>
            <w:tcW w:w="1320" w:type="dxa"/>
          </w:tcPr>
          <w:p w:rsidR="00000000" w:rsidRDefault="002C0B02">
            <w:pPr>
              <w:snapToGrid w:val="0"/>
              <w:spacing w:line="540" w:lineRule="exact"/>
              <w:jc w:val="center"/>
              <w:rPr>
                <w:color w:val="000000"/>
                <w:szCs w:val="32"/>
              </w:rPr>
            </w:pPr>
          </w:p>
        </w:tc>
        <w:tc>
          <w:tcPr>
            <w:tcW w:w="2029" w:type="dxa"/>
          </w:tcPr>
          <w:p w:rsidR="00000000" w:rsidRDefault="002C0B02">
            <w:pPr>
              <w:snapToGrid w:val="0"/>
              <w:spacing w:line="540" w:lineRule="exact"/>
              <w:jc w:val="center"/>
              <w:rPr>
                <w:color w:val="000000"/>
                <w:szCs w:val="32"/>
              </w:rPr>
            </w:pPr>
          </w:p>
        </w:tc>
      </w:tr>
    </w:tbl>
    <w:p w:rsidR="00000000" w:rsidRDefault="002C0B02">
      <w:pPr>
        <w:numPr>
          <w:ilvl w:val="0"/>
          <w:numId w:val="2"/>
        </w:numPr>
        <w:tabs>
          <w:tab w:val="right" w:leader="dot" w:pos="8834"/>
        </w:tabs>
        <w:spacing w:line="480" w:lineRule="exact"/>
        <w:jc w:val="left"/>
        <w:outlineLvl w:val="0"/>
        <w:rPr>
          <w:rFonts w:ascii="等线 Light" w:eastAsia="等线 Light" w:hAnsi="等线 Light" w:cs="仿宋_GB2312" w:hint="eastAsia"/>
          <w:b/>
          <w:smallCaps/>
          <w:sz w:val="28"/>
          <w:szCs w:val="28"/>
        </w:rPr>
      </w:pPr>
      <w:r>
        <w:rPr>
          <w:rFonts w:ascii="等线 Light" w:eastAsia="等线 Light" w:hAnsi="等线 Light" w:cs="仿宋_GB2312" w:hint="eastAsia"/>
          <w:b/>
          <w:smallCaps/>
          <w:sz w:val="28"/>
          <w:szCs w:val="28"/>
        </w:rPr>
        <w:t>培养目标、培养规格与培养模式</w:t>
      </w:r>
    </w:p>
    <w:p w:rsidR="00000000" w:rsidRDefault="002C0B02">
      <w:pPr>
        <w:tabs>
          <w:tab w:val="right" w:leader="dot" w:pos="8834"/>
        </w:tabs>
        <w:spacing w:line="480" w:lineRule="exact"/>
        <w:outlineLvl w:val="1"/>
        <w:rPr>
          <w:rFonts w:ascii="等线" w:eastAsia="等线" w:hAnsi="等线" w:cs="仿宋_GB2312"/>
          <w:b/>
          <w:bCs/>
          <w:smallCaps/>
          <w:sz w:val="24"/>
        </w:rPr>
      </w:pPr>
      <w:bookmarkStart w:id="27" w:name="_Toc31208"/>
      <w:bookmarkStart w:id="28" w:name="_Toc20314481"/>
      <w:bookmarkStart w:id="29" w:name="_Toc20314318"/>
      <w:r>
        <w:rPr>
          <w:rFonts w:ascii="等线" w:eastAsia="等线" w:hAnsi="等线" w:cs="仿宋_GB2312" w:hint="eastAsia"/>
          <w:b/>
          <w:bCs/>
          <w:smallCaps/>
          <w:sz w:val="24"/>
        </w:rPr>
        <w:t>（一）培养目标</w:t>
      </w:r>
      <w:bookmarkEnd w:id="27"/>
      <w:bookmarkEnd w:id="28"/>
      <w:bookmarkEnd w:id="29"/>
    </w:p>
    <w:p w:rsidR="00000000" w:rsidRDefault="002C0B02">
      <w:pPr>
        <w:spacing w:line="360" w:lineRule="auto"/>
        <w:ind w:firstLineChars="200" w:firstLine="480"/>
        <w:rPr>
          <w:color w:val="000000"/>
          <w:sz w:val="24"/>
        </w:rPr>
      </w:pPr>
      <w:bookmarkStart w:id="30" w:name="_Toc428290809"/>
      <w:bookmarkStart w:id="31" w:name="_Toc428267887"/>
      <w:bookmarkStart w:id="32" w:name="_Toc22297"/>
      <w:bookmarkStart w:id="33" w:name="_Toc20314319"/>
      <w:bookmarkStart w:id="34" w:name="_Toc20314482"/>
      <w:r>
        <w:rPr>
          <w:rFonts w:hAnsi="宋体"/>
          <w:color w:val="000000"/>
          <w:sz w:val="24"/>
        </w:rPr>
        <w:t>本专业培养</w:t>
      </w:r>
      <w:r>
        <w:rPr>
          <w:rFonts w:hAnsi="宋体"/>
          <w:color w:val="000000"/>
          <w:sz w:val="24"/>
          <w:szCs w:val="24"/>
        </w:rPr>
        <w:t>与我国社会主义现代化建设要求相适应，德智体美等全面发展，从事</w:t>
      </w:r>
      <w:r>
        <w:rPr>
          <w:rFonts w:hAnsi="宋体"/>
          <w:color w:val="000000"/>
          <w:sz w:val="24"/>
        </w:rPr>
        <w:t>电气安装、运行与控制和维护的</w:t>
      </w:r>
      <w:r>
        <w:rPr>
          <w:rFonts w:hAnsi="宋体" w:hint="eastAsia"/>
          <w:color w:val="000000"/>
          <w:sz w:val="24"/>
        </w:rPr>
        <w:t>高素质技术技能型人才</w:t>
      </w:r>
      <w:r>
        <w:rPr>
          <w:rFonts w:hAnsi="宋体"/>
          <w:color w:val="000000"/>
          <w:sz w:val="24"/>
        </w:rPr>
        <w:t>。</w:t>
      </w:r>
    </w:p>
    <w:p w:rsidR="00000000" w:rsidRDefault="002C0B02">
      <w:pPr>
        <w:tabs>
          <w:tab w:val="right" w:leader="dot" w:pos="8834"/>
        </w:tabs>
        <w:spacing w:line="480" w:lineRule="exact"/>
        <w:outlineLvl w:val="1"/>
        <w:rPr>
          <w:rFonts w:ascii="等线" w:eastAsia="等线" w:hAnsi="等线" w:cs="仿宋_GB2312"/>
          <w:b/>
          <w:bCs/>
          <w:smallCaps/>
          <w:sz w:val="24"/>
        </w:rPr>
      </w:pPr>
      <w:r>
        <w:rPr>
          <w:rFonts w:ascii="等线" w:eastAsia="等线" w:hAnsi="等线" w:cs="仿宋_GB2312" w:hint="eastAsia"/>
          <w:b/>
          <w:bCs/>
          <w:smallCaps/>
          <w:sz w:val="24"/>
        </w:rPr>
        <w:t>（二）培养</w:t>
      </w:r>
      <w:bookmarkEnd w:id="30"/>
      <w:bookmarkEnd w:id="31"/>
      <w:r>
        <w:rPr>
          <w:rFonts w:ascii="等线" w:eastAsia="等线" w:hAnsi="等线" w:cs="仿宋_GB2312" w:hint="eastAsia"/>
          <w:b/>
          <w:bCs/>
          <w:smallCaps/>
          <w:sz w:val="24"/>
        </w:rPr>
        <w:t>规格</w:t>
      </w:r>
      <w:bookmarkEnd w:id="32"/>
      <w:bookmarkEnd w:id="33"/>
      <w:bookmarkEnd w:id="34"/>
    </w:p>
    <w:p w:rsidR="00000000" w:rsidRDefault="002C0B02">
      <w:pPr>
        <w:tabs>
          <w:tab w:val="right" w:leader="dot" w:pos="8834"/>
        </w:tabs>
        <w:spacing w:line="480" w:lineRule="exact"/>
        <w:ind w:leftChars="114" w:left="239" w:firstLineChars="75" w:firstLine="181"/>
        <w:jc w:val="left"/>
        <w:rPr>
          <w:rFonts w:hint="eastAsia"/>
          <w:b/>
          <w:bCs/>
          <w:sz w:val="24"/>
          <w:szCs w:val="24"/>
        </w:rPr>
      </w:pPr>
      <w:r>
        <w:rPr>
          <w:rFonts w:hint="eastAsia"/>
          <w:b/>
          <w:bCs/>
          <w:sz w:val="24"/>
          <w:szCs w:val="24"/>
        </w:rPr>
        <w:t>1.</w:t>
      </w:r>
      <w:r>
        <w:rPr>
          <w:rFonts w:hint="eastAsia"/>
          <w:b/>
          <w:bCs/>
          <w:sz w:val="24"/>
          <w:szCs w:val="24"/>
        </w:rPr>
        <w:t>素质要求</w:t>
      </w:r>
    </w:p>
    <w:p w:rsidR="00000000" w:rsidRDefault="002C0B02">
      <w:pPr>
        <w:spacing w:line="560" w:lineRule="exact"/>
        <w:ind w:firstLineChars="200" w:firstLine="480"/>
        <w:rPr>
          <w:rFonts w:ascii="仿宋_GB2312" w:eastAsia="仿宋_GB2312" w:hAnsi="仿宋" w:hint="eastAsia"/>
          <w:bCs/>
          <w:color w:val="000000"/>
          <w:sz w:val="28"/>
          <w:szCs w:val="28"/>
        </w:rPr>
      </w:pPr>
      <w:r>
        <w:rPr>
          <w:rFonts w:hAnsi="宋体"/>
          <w:color w:val="000000"/>
          <w:sz w:val="24"/>
          <w:szCs w:val="24"/>
        </w:rPr>
        <w:t>（</w:t>
      </w:r>
      <w:r>
        <w:rPr>
          <w:rFonts w:hAnsi="宋体" w:hint="eastAsia"/>
          <w:color w:val="000000"/>
          <w:sz w:val="24"/>
          <w:szCs w:val="24"/>
        </w:rPr>
        <w:t>1</w:t>
      </w:r>
      <w:r>
        <w:rPr>
          <w:rFonts w:hAnsi="宋体"/>
          <w:color w:val="000000"/>
          <w:sz w:val="24"/>
          <w:szCs w:val="24"/>
        </w:rPr>
        <w:t>）</w:t>
      </w:r>
      <w:r>
        <w:rPr>
          <w:rFonts w:hAnsi="宋体" w:hint="eastAsia"/>
          <w:color w:val="000000"/>
          <w:sz w:val="24"/>
          <w:szCs w:val="24"/>
        </w:rPr>
        <w:t>具有良好的道德品质和职业信誉，爱岗敬业，遵纪守法。</w:t>
      </w:r>
    </w:p>
    <w:p w:rsidR="00000000" w:rsidRDefault="002C0B02">
      <w:pPr>
        <w:spacing w:line="560" w:lineRule="exact"/>
        <w:ind w:firstLineChars="200" w:firstLine="480"/>
        <w:rPr>
          <w:rFonts w:ascii="仿宋_GB2312" w:eastAsia="仿宋_GB2312" w:hAnsi="仿宋" w:hint="eastAsia"/>
          <w:bCs/>
          <w:color w:val="000000"/>
          <w:sz w:val="28"/>
          <w:szCs w:val="28"/>
        </w:rPr>
      </w:pPr>
      <w:r>
        <w:rPr>
          <w:rFonts w:hAnsi="宋体" w:hint="eastAsia"/>
          <w:color w:val="000000"/>
          <w:sz w:val="24"/>
          <w:szCs w:val="24"/>
        </w:rPr>
        <w:lastRenderedPageBreak/>
        <w:t>（</w:t>
      </w:r>
      <w:r>
        <w:rPr>
          <w:rFonts w:hAnsi="宋体" w:hint="eastAsia"/>
          <w:color w:val="000000"/>
          <w:sz w:val="24"/>
          <w:szCs w:val="24"/>
        </w:rPr>
        <w:t>2</w:t>
      </w:r>
      <w:r>
        <w:rPr>
          <w:rFonts w:hAnsi="宋体" w:hint="eastAsia"/>
          <w:color w:val="000000"/>
          <w:sz w:val="24"/>
          <w:szCs w:val="24"/>
        </w:rPr>
        <w:t>）具有创新精神和服务意识。</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3</w:t>
      </w:r>
      <w:r>
        <w:rPr>
          <w:rFonts w:hAnsi="宋体" w:hint="eastAsia"/>
          <w:color w:val="000000"/>
          <w:sz w:val="24"/>
          <w:szCs w:val="24"/>
        </w:rPr>
        <w:t>）具有人际交往与团队协作</w:t>
      </w:r>
      <w:r>
        <w:rPr>
          <w:rFonts w:hAnsi="宋体" w:hint="eastAsia"/>
          <w:color w:val="000000"/>
          <w:sz w:val="24"/>
          <w:szCs w:val="24"/>
        </w:rPr>
        <w:t>能力。</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4</w:t>
      </w:r>
      <w:r>
        <w:rPr>
          <w:rFonts w:hAnsi="宋体" w:hint="eastAsia"/>
          <w:color w:val="000000"/>
          <w:sz w:val="24"/>
          <w:szCs w:val="24"/>
        </w:rPr>
        <w:t>）具备获取信息、学习新知识的能力。</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5</w:t>
      </w:r>
      <w:r>
        <w:rPr>
          <w:rFonts w:hAnsi="宋体" w:hint="eastAsia"/>
          <w:color w:val="000000"/>
          <w:sz w:val="24"/>
          <w:szCs w:val="24"/>
        </w:rPr>
        <w:t>）具有安全文明生产、节能环保和遵守操作规程的意识。</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6</w:t>
      </w:r>
      <w:r>
        <w:rPr>
          <w:rFonts w:hAnsi="宋体" w:hint="eastAsia"/>
          <w:color w:val="000000"/>
          <w:sz w:val="24"/>
          <w:szCs w:val="24"/>
        </w:rPr>
        <w:t>）具有一定的计算机操作能力。</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7</w:t>
      </w:r>
      <w:r>
        <w:rPr>
          <w:rFonts w:hAnsi="宋体" w:hint="eastAsia"/>
          <w:color w:val="000000"/>
          <w:sz w:val="24"/>
          <w:szCs w:val="24"/>
        </w:rPr>
        <w:t>）具有吃苦耐劳的精神、耐心细致的态度，适应电气行业从业要求。</w:t>
      </w:r>
    </w:p>
    <w:p w:rsidR="00000000" w:rsidRDefault="002C0B02">
      <w:pPr>
        <w:tabs>
          <w:tab w:val="right" w:leader="dot" w:pos="8834"/>
        </w:tabs>
        <w:spacing w:line="480" w:lineRule="exact"/>
        <w:ind w:leftChars="114" w:left="239" w:firstLineChars="75" w:firstLine="181"/>
        <w:jc w:val="left"/>
        <w:rPr>
          <w:rFonts w:hint="eastAsia"/>
          <w:b/>
          <w:bCs/>
          <w:sz w:val="24"/>
          <w:szCs w:val="24"/>
        </w:rPr>
      </w:pPr>
      <w:r>
        <w:rPr>
          <w:rFonts w:hint="eastAsia"/>
          <w:b/>
          <w:bCs/>
          <w:sz w:val="24"/>
          <w:szCs w:val="24"/>
        </w:rPr>
        <w:t>2.</w:t>
      </w:r>
      <w:r>
        <w:rPr>
          <w:rFonts w:hint="eastAsia"/>
          <w:b/>
          <w:bCs/>
          <w:sz w:val="24"/>
          <w:szCs w:val="24"/>
        </w:rPr>
        <w:t>知识要求</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1</w:t>
      </w:r>
      <w:r>
        <w:rPr>
          <w:rFonts w:hAnsi="宋体" w:hint="eastAsia"/>
          <w:color w:val="000000"/>
          <w:sz w:val="24"/>
          <w:szCs w:val="24"/>
        </w:rPr>
        <w:t>）掌握电工技术、电子技术等专业基础知识。</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2</w:t>
      </w:r>
      <w:r>
        <w:rPr>
          <w:rFonts w:hAnsi="宋体" w:hint="eastAsia"/>
          <w:color w:val="000000"/>
          <w:sz w:val="24"/>
          <w:szCs w:val="24"/>
        </w:rPr>
        <w:t>）具有初步运用计算机处理工作领域内信息和技术的能力。</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3</w:t>
      </w:r>
      <w:r>
        <w:rPr>
          <w:rFonts w:hAnsi="宋体" w:hint="eastAsia"/>
          <w:color w:val="000000"/>
          <w:sz w:val="24"/>
          <w:szCs w:val="24"/>
        </w:rPr>
        <w:t>）能熟练使用常用电工仪器仪表、电工工具及安全用具。</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4</w:t>
      </w:r>
      <w:r>
        <w:rPr>
          <w:rFonts w:hAnsi="宋体" w:hint="eastAsia"/>
          <w:color w:val="000000"/>
          <w:sz w:val="24"/>
          <w:szCs w:val="24"/>
        </w:rPr>
        <w:t>）能安装与调试室内照明系统。</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5</w:t>
      </w:r>
      <w:r>
        <w:rPr>
          <w:rFonts w:hAnsi="宋体" w:hint="eastAsia"/>
          <w:color w:val="000000"/>
          <w:sz w:val="24"/>
          <w:szCs w:val="24"/>
        </w:rPr>
        <w:t>）能使用与维护交直流电动机。</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6</w:t>
      </w:r>
      <w:r>
        <w:rPr>
          <w:rFonts w:hAnsi="宋体" w:hint="eastAsia"/>
          <w:color w:val="000000"/>
          <w:sz w:val="24"/>
          <w:szCs w:val="24"/>
        </w:rPr>
        <w:t>）能安装、调试及维修基本的电子线路。</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7</w:t>
      </w:r>
      <w:r>
        <w:rPr>
          <w:rFonts w:hAnsi="宋体" w:hint="eastAsia"/>
          <w:color w:val="000000"/>
          <w:sz w:val="24"/>
          <w:szCs w:val="24"/>
        </w:rPr>
        <w:t>）能识读中等复杂程度</w:t>
      </w:r>
      <w:r>
        <w:rPr>
          <w:rFonts w:hAnsi="宋体" w:hint="eastAsia"/>
          <w:color w:val="000000"/>
          <w:sz w:val="24"/>
          <w:szCs w:val="24"/>
        </w:rPr>
        <w:t>电控设备和电力设备的原理图、安装图、接线图等电气图纸。</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8</w:t>
      </w:r>
      <w:r>
        <w:rPr>
          <w:rFonts w:hAnsi="宋体" w:hint="eastAsia"/>
          <w:color w:val="000000"/>
          <w:sz w:val="24"/>
          <w:szCs w:val="24"/>
        </w:rPr>
        <w:t>）能阅读和理解电气设备的使用说明书和规则。</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9</w:t>
      </w:r>
      <w:r>
        <w:rPr>
          <w:rFonts w:hAnsi="宋体" w:hint="eastAsia"/>
          <w:color w:val="000000"/>
          <w:sz w:val="24"/>
          <w:szCs w:val="24"/>
        </w:rPr>
        <w:t>）能按图正确安装、检修和调试简单的继电控制系统。</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10</w:t>
      </w:r>
      <w:r>
        <w:rPr>
          <w:rFonts w:hAnsi="宋体" w:hint="eastAsia"/>
          <w:color w:val="000000"/>
          <w:sz w:val="24"/>
          <w:szCs w:val="24"/>
        </w:rPr>
        <w:t>）能依据电气设备的工作状况正确分析、排除设备故障。</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11</w:t>
      </w:r>
      <w:r>
        <w:rPr>
          <w:rFonts w:hAnsi="宋体" w:hint="eastAsia"/>
          <w:color w:val="000000"/>
          <w:sz w:val="24"/>
          <w:szCs w:val="24"/>
        </w:rPr>
        <w:t>）能了解生产设备的机械结构、特性，能阅读机械零件图和装配图，具有钳工基本操作技能。</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12</w:t>
      </w:r>
      <w:r>
        <w:rPr>
          <w:rFonts w:hAnsi="宋体" w:hint="eastAsia"/>
          <w:color w:val="000000"/>
          <w:sz w:val="24"/>
          <w:szCs w:val="24"/>
        </w:rPr>
        <w:t>）能按图正确安装、调试、使用和维护典型</w:t>
      </w:r>
      <w:r>
        <w:rPr>
          <w:rFonts w:hAnsi="宋体" w:hint="eastAsia"/>
          <w:color w:val="000000"/>
          <w:sz w:val="24"/>
          <w:szCs w:val="24"/>
        </w:rPr>
        <w:t>PLC</w:t>
      </w:r>
      <w:r>
        <w:rPr>
          <w:rFonts w:hAnsi="宋体" w:hint="eastAsia"/>
          <w:color w:val="000000"/>
          <w:sz w:val="24"/>
          <w:szCs w:val="24"/>
        </w:rPr>
        <w:t>、变频器、触摸屏。</w:t>
      </w:r>
    </w:p>
    <w:p w:rsidR="00000000" w:rsidRDefault="002C0B02">
      <w:pPr>
        <w:spacing w:line="560" w:lineRule="exact"/>
        <w:ind w:firstLineChars="200" w:firstLine="480"/>
        <w:rPr>
          <w:rFonts w:ascii="仿宋_GB2312" w:eastAsia="仿宋_GB2312" w:hAnsi="仿宋" w:hint="eastAsia"/>
          <w:bCs/>
          <w:color w:val="000000"/>
          <w:sz w:val="28"/>
          <w:szCs w:val="28"/>
        </w:rPr>
      </w:pPr>
      <w:r>
        <w:rPr>
          <w:rFonts w:hAnsi="宋体" w:hint="eastAsia"/>
          <w:color w:val="000000"/>
          <w:sz w:val="24"/>
          <w:szCs w:val="24"/>
        </w:rPr>
        <w:t>（</w:t>
      </w:r>
      <w:r>
        <w:rPr>
          <w:rFonts w:hAnsi="宋体" w:hint="eastAsia"/>
          <w:color w:val="000000"/>
          <w:sz w:val="24"/>
          <w:szCs w:val="24"/>
        </w:rPr>
        <w:t>13</w:t>
      </w:r>
      <w:r>
        <w:rPr>
          <w:rFonts w:hAnsi="宋体" w:hint="eastAsia"/>
          <w:color w:val="000000"/>
          <w:sz w:val="24"/>
          <w:szCs w:val="24"/>
        </w:rPr>
        <w:t>）了解先进电气运行技术和先进控制技术的基础知识。</w:t>
      </w:r>
    </w:p>
    <w:p w:rsidR="00000000" w:rsidRDefault="002C0B02">
      <w:pPr>
        <w:tabs>
          <w:tab w:val="right" w:leader="dot" w:pos="8834"/>
        </w:tabs>
        <w:spacing w:line="480" w:lineRule="exact"/>
        <w:ind w:leftChars="114" w:left="239" w:firstLineChars="75" w:firstLine="181"/>
        <w:jc w:val="left"/>
        <w:rPr>
          <w:rFonts w:hint="eastAsia"/>
          <w:b/>
          <w:bCs/>
          <w:sz w:val="24"/>
          <w:szCs w:val="24"/>
        </w:rPr>
      </w:pPr>
      <w:r>
        <w:rPr>
          <w:rFonts w:hint="eastAsia"/>
          <w:b/>
          <w:bCs/>
          <w:sz w:val="24"/>
          <w:szCs w:val="24"/>
        </w:rPr>
        <w:t>3.</w:t>
      </w:r>
      <w:r>
        <w:rPr>
          <w:rFonts w:hint="eastAsia"/>
          <w:b/>
          <w:bCs/>
          <w:sz w:val="24"/>
          <w:szCs w:val="24"/>
        </w:rPr>
        <w:t>能力要求</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1</w:t>
      </w:r>
      <w:r>
        <w:rPr>
          <w:rFonts w:hAnsi="宋体" w:hint="eastAsia"/>
          <w:color w:val="000000"/>
          <w:sz w:val="24"/>
          <w:szCs w:val="24"/>
        </w:rPr>
        <w:t>）具有在信息化社会中工作、学习、生活所必备的计算机应用能力</w:t>
      </w:r>
      <w:r>
        <w:rPr>
          <w:rFonts w:hAnsi="宋体" w:hint="eastAsia"/>
          <w:color w:val="000000"/>
          <w:sz w:val="24"/>
          <w:szCs w:val="24"/>
        </w:rPr>
        <w:t>；</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2</w:t>
      </w:r>
      <w:r>
        <w:rPr>
          <w:rFonts w:hAnsi="宋体" w:hint="eastAsia"/>
          <w:color w:val="000000"/>
          <w:sz w:val="24"/>
          <w:szCs w:val="24"/>
        </w:rPr>
        <w:t>）具有创新精神和实践能力、立业创业的能力与继续学习的能力；</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3</w:t>
      </w:r>
      <w:r>
        <w:rPr>
          <w:rFonts w:hAnsi="宋体" w:hint="eastAsia"/>
          <w:color w:val="000000"/>
          <w:sz w:val="24"/>
          <w:szCs w:val="24"/>
        </w:rPr>
        <w:t>）能进行常用电气控制设备的安装、调试、运行和维修；</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lastRenderedPageBreak/>
        <w:t>（</w:t>
      </w:r>
      <w:r>
        <w:rPr>
          <w:rFonts w:hAnsi="宋体" w:hint="eastAsia"/>
          <w:color w:val="000000"/>
          <w:sz w:val="24"/>
          <w:szCs w:val="24"/>
        </w:rPr>
        <w:t>4</w:t>
      </w:r>
      <w:r>
        <w:rPr>
          <w:rFonts w:hAnsi="宋体" w:hint="eastAsia"/>
          <w:color w:val="000000"/>
          <w:sz w:val="24"/>
          <w:szCs w:val="24"/>
        </w:rPr>
        <w:t>）能对供用电设施进行基本维护和常规运行操作；</w:t>
      </w:r>
    </w:p>
    <w:p w:rsidR="00000000" w:rsidRDefault="002C0B02">
      <w:pPr>
        <w:spacing w:line="560" w:lineRule="exact"/>
        <w:ind w:firstLineChars="200" w:firstLine="480"/>
        <w:rPr>
          <w:rFonts w:hAnsi="宋体" w:hint="eastAsia"/>
          <w:color w:val="000000"/>
          <w:sz w:val="24"/>
          <w:szCs w:val="24"/>
        </w:rPr>
      </w:pPr>
      <w:r>
        <w:rPr>
          <w:rFonts w:hAnsi="宋体" w:hint="eastAsia"/>
          <w:color w:val="000000"/>
          <w:sz w:val="24"/>
          <w:szCs w:val="24"/>
        </w:rPr>
        <w:t>（</w:t>
      </w:r>
      <w:r>
        <w:rPr>
          <w:rFonts w:hAnsi="宋体" w:hint="eastAsia"/>
          <w:color w:val="000000"/>
          <w:sz w:val="24"/>
          <w:szCs w:val="24"/>
        </w:rPr>
        <w:t>5</w:t>
      </w:r>
      <w:r>
        <w:rPr>
          <w:rFonts w:hAnsi="宋体" w:hint="eastAsia"/>
          <w:color w:val="000000"/>
          <w:sz w:val="24"/>
          <w:szCs w:val="24"/>
        </w:rPr>
        <w:t>）离校前必须取得</w:t>
      </w:r>
      <w:r>
        <w:rPr>
          <w:rFonts w:hAnsi="宋体" w:hint="eastAsia"/>
          <w:color w:val="000000"/>
          <w:sz w:val="24"/>
          <w:szCs w:val="24"/>
        </w:rPr>
        <w:t>1</w:t>
      </w:r>
      <w:r>
        <w:rPr>
          <w:rFonts w:hAnsi="宋体" w:hint="eastAsia"/>
          <w:color w:val="000000"/>
          <w:sz w:val="24"/>
          <w:szCs w:val="24"/>
        </w:rPr>
        <w:t>～</w:t>
      </w:r>
      <w:r>
        <w:rPr>
          <w:rFonts w:hAnsi="宋体" w:hint="eastAsia"/>
          <w:color w:val="000000"/>
          <w:sz w:val="24"/>
          <w:szCs w:val="24"/>
        </w:rPr>
        <w:t>2</w:t>
      </w:r>
      <w:r>
        <w:rPr>
          <w:rFonts w:hAnsi="宋体" w:hint="eastAsia"/>
          <w:color w:val="000000"/>
          <w:sz w:val="24"/>
          <w:szCs w:val="24"/>
        </w:rPr>
        <w:t>个工种的</w:t>
      </w:r>
      <w:r>
        <w:rPr>
          <w:rFonts w:hAnsi="宋体" w:hint="eastAsia"/>
          <w:color w:val="000000"/>
          <w:sz w:val="24"/>
          <w:szCs w:val="24"/>
        </w:rPr>
        <w:t>职业技能等级</w:t>
      </w:r>
      <w:r>
        <w:rPr>
          <w:rFonts w:hAnsi="宋体" w:hint="eastAsia"/>
          <w:color w:val="000000"/>
          <w:sz w:val="24"/>
          <w:szCs w:val="24"/>
        </w:rPr>
        <w:t>证书。</w:t>
      </w:r>
    </w:p>
    <w:p w:rsidR="00000000" w:rsidRDefault="002C0B02">
      <w:pPr>
        <w:rPr>
          <w:szCs w:val="22"/>
        </w:rPr>
      </w:pPr>
    </w:p>
    <w:p w:rsidR="00000000" w:rsidRDefault="002C0B02">
      <w:pPr>
        <w:spacing w:line="360" w:lineRule="auto"/>
        <w:jc w:val="center"/>
        <w:rPr>
          <w:rFonts w:ascii="黑体" w:eastAsia="黑体" w:hAnsi="黑体" w:hint="eastAsia"/>
          <w:szCs w:val="21"/>
        </w:rPr>
      </w:pPr>
      <w:r>
        <w:rPr>
          <w:rFonts w:hint="eastAsia"/>
          <w:szCs w:val="22"/>
        </w:rPr>
        <w:t xml:space="preserve"> </w:t>
      </w:r>
      <w:r>
        <w:rPr>
          <w:szCs w:val="22"/>
        </w:rPr>
        <w:t xml:space="preserve"> </w:t>
      </w:r>
      <w:r>
        <w:rPr>
          <w:rFonts w:ascii="黑体" w:eastAsia="黑体" w:hAnsi="黑体" w:hint="eastAsia"/>
          <w:szCs w:val="21"/>
        </w:rPr>
        <w:t>电气设备运行与控制</w:t>
      </w:r>
      <w:r>
        <w:rPr>
          <w:rFonts w:ascii="黑体" w:eastAsia="黑体" w:hAnsi="黑体" w:hint="eastAsia"/>
          <w:szCs w:val="21"/>
        </w:rPr>
        <w:t>专业岗位能力分析表</w:t>
      </w:r>
    </w:p>
    <w:tbl>
      <w:tblPr>
        <w:tblpPr w:leftFromText="180" w:rightFromText="180" w:vertAnchor="text" w:horzAnchor="page" w:tblpX="1393" w:tblpY="72"/>
        <w:tblOverlap w:val="never"/>
        <w:tblW w:w="9715" w:type="dxa"/>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631"/>
        <w:gridCol w:w="1397"/>
        <w:gridCol w:w="1199"/>
        <w:gridCol w:w="1276"/>
        <w:gridCol w:w="2272"/>
        <w:gridCol w:w="2940"/>
      </w:tblGrid>
      <w:tr w:rsidR="00000000">
        <w:tc>
          <w:tcPr>
            <w:tcW w:w="631" w:type="dxa"/>
            <w:vMerge w:val="restart"/>
            <w:tcBorders>
              <w:left w:val="single" w:sz="4" w:space="0" w:color="auto"/>
            </w:tcBorders>
            <w:vAlign w:val="center"/>
          </w:tcPr>
          <w:p w:rsidR="00000000" w:rsidRDefault="002C0B02">
            <w:pPr>
              <w:spacing w:line="400" w:lineRule="exact"/>
              <w:jc w:val="center"/>
              <w:rPr>
                <w:b/>
                <w:szCs w:val="21"/>
              </w:rPr>
            </w:pPr>
            <w:r>
              <w:rPr>
                <w:rFonts w:hint="eastAsia"/>
                <w:b/>
                <w:szCs w:val="21"/>
              </w:rPr>
              <w:t>序号</w:t>
            </w:r>
          </w:p>
        </w:tc>
        <w:tc>
          <w:tcPr>
            <w:tcW w:w="1397" w:type="dxa"/>
            <w:vMerge w:val="restart"/>
            <w:vAlign w:val="center"/>
          </w:tcPr>
          <w:p w:rsidR="00000000" w:rsidRDefault="002C0B02">
            <w:pPr>
              <w:spacing w:line="400" w:lineRule="exact"/>
              <w:jc w:val="center"/>
              <w:rPr>
                <w:b/>
                <w:szCs w:val="21"/>
              </w:rPr>
            </w:pPr>
            <w:r>
              <w:rPr>
                <w:rFonts w:hint="eastAsia"/>
                <w:b/>
                <w:szCs w:val="21"/>
              </w:rPr>
              <w:t>岗位名称</w:t>
            </w:r>
          </w:p>
        </w:tc>
        <w:tc>
          <w:tcPr>
            <w:tcW w:w="2475" w:type="dxa"/>
            <w:gridSpan w:val="2"/>
            <w:vAlign w:val="center"/>
          </w:tcPr>
          <w:p w:rsidR="00000000" w:rsidRDefault="002C0B02">
            <w:pPr>
              <w:spacing w:line="400" w:lineRule="exact"/>
              <w:jc w:val="center"/>
              <w:rPr>
                <w:b/>
                <w:szCs w:val="21"/>
              </w:rPr>
            </w:pPr>
            <w:r>
              <w:rPr>
                <w:rFonts w:hint="eastAsia"/>
                <w:b/>
                <w:szCs w:val="21"/>
              </w:rPr>
              <w:t>岗位类别</w:t>
            </w:r>
          </w:p>
        </w:tc>
        <w:tc>
          <w:tcPr>
            <w:tcW w:w="2272" w:type="dxa"/>
            <w:vMerge w:val="restart"/>
            <w:vAlign w:val="center"/>
          </w:tcPr>
          <w:p w:rsidR="00000000" w:rsidRDefault="002C0B02">
            <w:pPr>
              <w:spacing w:line="400" w:lineRule="exact"/>
              <w:jc w:val="center"/>
              <w:rPr>
                <w:b/>
                <w:szCs w:val="21"/>
              </w:rPr>
            </w:pPr>
            <w:r>
              <w:rPr>
                <w:rFonts w:hint="eastAsia"/>
                <w:b/>
                <w:szCs w:val="21"/>
              </w:rPr>
              <w:t>岗位描述</w:t>
            </w:r>
          </w:p>
        </w:tc>
        <w:tc>
          <w:tcPr>
            <w:tcW w:w="2940" w:type="dxa"/>
            <w:vMerge w:val="restart"/>
            <w:tcBorders>
              <w:right w:val="single" w:sz="4" w:space="0" w:color="auto"/>
            </w:tcBorders>
            <w:vAlign w:val="center"/>
          </w:tcPr>
          <w:p w:rsidR="00000000" w:rsidRDefault="002C0B02">
            <w:pPr>
              <w:spacing w:line="400" w:lineRule="exact"/>
              <w:jc w:val="center"/>
              <w:rPr>
                <w:b/>
                <w:szCs w:val="21"/>
              </w:rPr>
            </w:pPr>
            <w:r>
              <w:rPr>
                <w:rFonts w:hint="eastAsia"/>
                <w:b/>
                <w:szCs w:val="21"/>
              </w:rPr>
              <w:t>职业能力要求</w:t>
            </w:r>
          </w:p>
        </w:tc>
      </w:tr>
      <w:tr w:rsidR="00000000">
        <w:trPr>
          <w:trHeight w:val="241"/>
        </w:trPr>
        <w:tc>
          <w:tcPr>
            <w:tcW w:w="631" w:type="dxa"/>
            <w:vMerge/>
            <w:tcBorders>
              <w:left w:val="single" w:sz="4" w:space="0" w:color="auto"/>
            </w:tcBorders>
          </w:tcPr>
          <w:p w:rsidR="00000000" w:rsidRDefault="002C0B02">
            <w:pPr>
              <w:spacing w:line="400" w:lineRule="exact"/>
              <w:rPr>
                <w:b/>
                <w:szCs w:val="21"/>
              </w:rPr>
            </w:pPr>
          </w:p>
        </w:tc>
        <w:tc>
          <w:tcPr>
            <w:tcW w:w="1397" w:type="dxa"/>
            <w:vMerge/>
          </w:tcPr>
          <w:p w:rsidR="00000000" w:rsidRDefault="002C0B02">
            <w:pPr>
              <w:spacing w:line="400" w:lineRule="exact"/>
              <w:rPr>
                <w:b/>
                <w:szCs w:val="21"/>
              </w:rPr>
            </w:pPr>
          </w:p>
        </w:tc>
        <w:tc>
          <w:tcPr>
            <w:tcW w:w="1199" w:type="dxa"/>
          </w:tcPr>
          <w:p w:rsidR="00000000" w:rsidRDefault="002C0B02">
            <w:pPr>
              <w:spacing w:line="400" w:lineRule="exact"/>
              <w:rPr>
                <w:b/>
                <w:szCs w:val="21"/>
              </w:rPr>
            </w:pPr>
            <w:r>
              <w:rPr>
                <w:rFonts w:hint="eastAsia"/>
                <w:b/>
                <w:szCs w:val="21"/>
              </w:rPr>
              <w:t>初始岗位</w:t>
            </w:r>
          </w:p>
        </w:tc>
        <w:tc>
          <w:tcPr>
            <w:tcW w:w="1276" w:type="dxa"/>
          </w:tcPr>
          <w:p w:rsidR="00000000" w:rsidRDefault="002C0B02">
            <w:pPr>
              <w:spacing w:line="400" w:lineRule="exact"/>
              <w:rPr>
                <w:b/>
                <w:szCs w:val="21"/>
              </w:rPr>
            </w:pPr>
            <w:r>
              <w:rPr>
                <w:rFonts w:hint="eastAsia"/>
                <w:b/>
                <w:szCs w:val="21"/>
              </w:rPr>
              <w:t>发展岗位</w:t>
            </w:r>
          </w:p>
        </w:tc>
        <w:tc>
          <w:tcPr>
            <w:tcW w:w="2272" w:type="dxa"/>
            <w:vMerge/>
          </w:tcPr>
          <w:p w:rsidR="00000000" w:rsidRDefault="002C0B02">
            <w:pPr>
              <w:spacing w:line="400" w:lineRule="exact"/>
              <w:rPr>
                <w:b/>
                <w:szCs w:val="21"/>
              </w:rPr>
            </w:pPr>
          </w:p>
        </w:tc>
        <w:tc>
          <w:tcPr>
            <w:tcW w:w="2940" w:type="dxa"/>
            <w:vMerge/>
            <w:tcBorders>
              <w:right w:val="single" w:sz="4" w:space="0" w:color="auto"/>
            </w:tcBorders>
          </w:tcPr>
          <w:p w:rsidR="00000000" w:rsidRDefault="002C0B02">
            <w:pPr>
              <w:spacing w:line="400" w:lineRule="exact"/>
              <w:rPr>
                <w:b/>
                <w:szCs w:val="21"/>
              </w:rPr>
            </w:pPr>
          </w:p>
        </w:tc>
      </w:tr>
      <w:tr w:rsidR="00000000">
        <w:trPr>
          <w:trHeight w:val="1031"/>
        </w:trPr>
        <w:tc>
          <w:tcPr>
            <w:tcW w:w="631" w:type="dxa"/>
            <w:tcBorders>
              <w:left w:val="single" w:sz="4" w:space="0" w:color="auto"/>
            </w:tcBorders>
            <w:vAlign w:val="center"/>
          </w:tcPr>
          <w:p w:rsidR="00000000" w:rsidRDefault="002C0B02">
            <w:pPr>
              <w:spacing w:line="400" w:lineRule="exact"/>
              <w:jc w:val="center"/>
              <w:rPr>
                <w:rFonts w:hint="eastAsia"/>
                <w:b/>
                <w:szCs w:val="21"/>
              </w:rPr>
            </w:pPr>
            <w:r>
              <w:rPr>
                <w:rFonts w:hint="eastAsia"/>
                <w:b/>
                <w:szCs w:val="21"/>
              </w:rPr>
              <w:t>1</w:t>
            </w:r>
          </w:p>
        </w:tc>
        <w:tc>
          <w:tcPr>
            <w:tcW w:w="1397" w:type="dxa"/>
            <w:vAlign w:val="center"/>
          </w:tcPr>
          <w:p w:rsidR="00000000" w:rsidRDefault="002C0B02">
            <w:pPr>
              <w:jc w:val="distribute"/>
              <w:rPr>
                <w:b/>
                <w:szCs w:val="21"/>
              </w:rPr>
            </w:pPr>
            <w:r>
              <w:rPr>
                <w:rFonts w:cs="Tahoma" w:hint="eastAsia"/>
                <w:bCs/>
                <w:color w:val="000000"/>
                <w:kern w:val="0"/>
                <w:sz w:val="24"/>
              </w:rPr>
              <w:t>电气设备安装与维修工作</w:t>
            </w:r>
          </w:p>
        </w:tc>
        <w:tc>
          <w:tcPr>
            <w:tcW w:w="1199" w:type="dxa"/>
            <w:vAlign w:val="center"/>
          </w:tcPr>
          <w:p w:rsidR="00000000" w:rsidRDefault="002C0B02">
            <w:pPr>
              <w:spacing w:line="400" w:lineRule="exact"/>
              <w:jc w:val="center"/>
              <w:rPr>
                <w:b/>
                <w:szCs w:val="21"/>
              </w:rPr>
            </w:pPr>
            <w:r>
              <w:rPr>
                <w:rFonts w:hint="eastAsia"/>
                <w:b/>
                <w:szCs w:val="21"/>
              </w:rPr>
              <w:sym w:font="Wingdings 2" w:char="0052"/>
            </w:r>
            <w:r>
              <w:rPr>
                <w:rFonts w:hint="eastAsia"/>
                <w:b/>
                <w:szCs w:val="21"/>
              </w:rPr>
              <w:t>（勾选）</w:t>
            </w:r>
          </w:p>
        </w:tc>
        <w:tc>
          <w:tcPr>
            <w:tcW w:w="1276" w:type="dxa"/>
            <w:vAlign w:val="center"/>
          </w:tcPr>
          <w:p w:rsidR="00000000" w:rsidRDefault="002C0B02">
            <w:pPr>
              <w:spacing w:line="400" w:lineRule="exact"/>
              <w:jc w:val="center"/>
              <w:rPr>
                <w:b/>
                <w:szCs w:val="21"/>
              </w:rPr>
            </w:pPr>
            <w:r>
              <w:rPr>
                <w:rFonts w:hint="eastAsia"/>
                <w:b/>
                <w:szCs w:val="21"/>
              </w:rPr>
              <w:t>□（勾选）</w:t>
            </w:r>
          </w:p>
        </w:tc>
        <w:tc>
          <w:tcPr>
            <w:tcW w:w="2272" w:type="dxa"/>
            <w:vAlign w:val="center"/>
          </w:tcPr>
          <w:p w:rsidR="00000000" w:rsidRDefault="002C0B02">
            <w:pPr>
              <w:spacing w:line="400" w:lineRule="exact"/>
              <w:rPr>
                <w:b/>
                <w:szCs w:val="21"/>
              </w:rPr>
            </w:pPr>
            <w:r>
              <w:rPr>
                <w:color w:val="000000"/>
                <w:sz w:val="24"/>
                <w:szCs w:val="24"/>
              </w:rPr>
              <w:t>从事</w:t>
            </w:r>
            <w:r>
              <w:rPr>
                <w:rFonts w:hint="eastAsia"/>
                <w:color w:val="000000"/>
                <w:sz w:val="24"/>
                <w:szCs w:val="24"/>
              </w:rPr>
              <w:t>电气设备</w:t>
            </w:r>
            <w:r>
              <w:rPr>
                <w:color w:val="000000"/>
                <w:sz w:val="24"/>
                <w:szCs w:val="24"/>
              </w:rPr>
              <w:t>的制造、测试</w:t>
            </w:r>
            <w:r>
              <w:rPr>
                <w:rFonts w:hint="eastAsia"/>
                <w:color w:val="000000"/>
                <w:sz w:val="24"/>
                <w:szCs w:val="24"/>
              </w:rPr>
              <w:t>、</w:t>
            </w:r>
            <w:r>
              <w:rPr>
                <w:rFonts w:hint="eastAsia"/>
                <w:color w:val="000000"/>
                <w:sz w:val="24"/>
                <w:szCs w:val="24"/>
              </w:rPr>
              <w:t>配电柜安装</w:t>
            </w:r>
            <w:r>
              <w:rPr>
                <w:color w:val="000000"/>
                <w:sz w:val="24"/>
                <w:szCs w:val="24"/>
              </w:rPr>
              <w:t>和维修</w:t>
            </w:r>
            <w:r>
              <w:rPr>
                <w:rFonts w:hint="eastAsia"/>
                <w:color w:val="000000"/>
                <w:sz w:val="24"/>
                <w:szCs w:val="24"/>
              </w:rPr>
              <w:t>。</w:t>
            </w:r>
          </w:p>
        </w:tc>
        <w:tc>
          <w:tcPr>
            <w:tcW w:w="2940" w:type="dxa"/>
            <w:tcBorders>
              <w:right w:val="single" w:sz="4" w:space="0" w:color="auto"/>
            </w:tcBorders>
            <w:vAlign w:val="center"/>
          </w:tcPr>
          <w:p w:rsidR="00000000" w:rsidRDefault="002C0B02">
            <w:pPr>
              <w:spacing w:line="400" w:lineRule="exact"/>
              <w:jc w:val="left"/>
              <w:rPr>
                <w:b/>
                <w:szCs w:val="21"/>
              </w:rPr>
            </w:pPr>
            <w:r>
              <w:rPr>
                <w:rFonts w:hint="eastAsia"/>
                <w:color w:val="000000"/>
                <w:sz w:val="24"/>
                <w:szCs w:val="24"/>
              </w:rPr>
              <w:t>掌握常用低压电器基础常识，能正确使用常用低压电器元件；学会导线的</w:t>
            </w:r>
            <w:r>
              <w:rPr>
                <w:rFonts w:hint="eastAsia"/>
                <w:color w:val="000000"/>
                <w:sz w:val="24"/>
                <w:szCs w:val="24"/>
              </w:rPr>
              <w:t>连接；能独立完成电路的连接及调试；具有</w:t>
            </w:r>
            <w:r>
              <w:rPr>
                <w:rFonts w:hint="eastAsia"/>
                <w:color w:val="000000"/>
                <w:sz w:val="24"/>
                <w:szCs w:val="24"/>
              </w:rPr>
              <w:t>电器</w:t>
            </w:r>
            <w:r>
              <w:rPr>
                <w:rFonts w:hint="eastAsia"/>
                <w:color w:val="000000"/>
                <w:sz w:val="24"/>
                <w:szCs w:val="24"/>
              </w:rPr>
              <w:t>的拆装、维护及排除一般故障的能力。</w:t>
            </w:r>
          </w:p>
        </w:tc>
      </w:tr>
      <w:tr w:rsidR="00000000">
        <w:trPr>
          <w:trHeight w:val="1149"/>
        </w:trPr>
        <w:tc>
          <w:tcPr>
            <w:tcW w:w="631" w:type="dxa"/>
            <w:tcBorders>
              <w:left w:val="single" w:sz="4" w:space="0" w:color="auto"/>
            </w:tcBorders>
            <w:vAlign w:val="center"/>
          </w:tcPr>
          <w:p w:rsidR="00000000" w:rsidRDefault="002C0B02">
            <w:pPr>
              <w:spacing w:line="400" w:lineRule="exact"/>
              <w:jc w:val="center"/>
              <w:rPr>
                <w:rFonts w:hint="eastAsia"/>
                <w:b/>
                <w:szCs w:val="21"/>
              </w:rPr>
            </w:pPr>
            <w:r>
              <w:rPr>
                <w:rFonts w:hint="eastAsia"/>
                <w:b/>
                <w:szCs w:val="21"/>
              </w:rPr>
              <w:t>2</w:t>
            </w:r>
          </w:p>
        </w:tc>
        <w:tc>
          <w:tcPr>
            <w:tcW w:w="1397" w:type="dxa"/>
            <w:vAlign w:val="center"/>
          </w:tcPr>
          <w:p w:rsidR="00000000" w:rsidRDefault="002C0B02">
            <w:pPr>
              <w:jc w:val="distribute"/>
              <w:rPr>
                <w:b/>
                <w:szCs w:val="21"/>
              </w:rPr>
            </w:pPr>
            <w:r>
              <w:rPr>
                <w:rFonts w:cs="Tahoma" w:hint="eastAsia"/>
                <w:bCs/>
                <w:color w:val="000000"/>
                <w:kern w:val="0"/>
                <w:sz w:val="24"/>
              </w:rPr>
              <w:t>可编程控制系统集成及应用</w:t>
            </w:r>
          </w:p>
        </w:tc>
        <w:tc>
          <w:tcPr>
            <w:tcW w:w="1199" w:type="dxa"/>
            <w:vAlign w:val="center"/>
          </w:tcPr>
          <w:p w:rsidR="00000000" w:rsidRDefault="002C0B02">
            <w:pPr>
              <w:spacing w:line="400" w:lineRule="exact"/>
              <w:rPr>
                <w:b/>
                <w:szCs w:val="21"/>
              </w:rPr>
            </w:pPr>
            <w:r>
              <w:rPr>
                <w:rFonts w:hint="eastAsia"/>
                <w:b/>
                <w:szCs w:val="21"/>
              </w:rPr>
              <w:sym w:font="Wingdings 2" w:char="0052"/>
            </w:r>
            <w:r>
              <w:rPr>
                <w:rFonts w:hint="eastAsia"/>
                <w:b/>
                <w:szCs w:val="21"/>
              </w:rPr>
              <w:t>（勾选）</w:t>
            </w:r>
          </w:p>
        </w:tc>
        <w:tc>
          <w:tcPr>
            <w:tcW w:w="1276" w:type="dxa"/>
            <w:vAlign w:val="center"/>
          </w:tcPr>
          <w:p w:rsidR="00000000" w:rsidRDefault="002C0B02">
            <w:pPr>
              <w:spacing w:line="400" w:lineRule="exact"/>
              <w:rPr>
                <w:b/>
                <w:szCs w:val="21"/>
              </w:rPr>
            </w:pPr>
            <w:r>
              <w:rPr>
                <w:rFonts w:hint="eastAsia"/>
                <w:b/>
                <w:szCs w:val="21"/>
              </w:rPr>
              <w:sym w:font="Wingdings 2" w:char="00A3"/>
            </w:r>
            <w:r>
              <w:rPr>
                <w:rFonts w:hint="eastAsia"/>
                <w:b/>
                <w:szCs w:val="21"/>
              </w:rPr>
              <w:t>（勾选）</w:t>
            </w:r>
          </w:p>
        </w:tc>
        <w:tc>
          <w:tcPr>
            <w:tcW w:w="2272" w:type="dxa"/>
            <w:vAlign w:val="center"/>
          </w:tcPr>
          <w:p w:rsidR="00000000" w:rsidRDefault="002C0B02">
            <w:pPr>
              <w:spacing w:line="400" w:lineRule="exact"/>
              <w:rPr>
                <w:rFonts w:hint="eastAsia"/>
                <w:b/>
                <w:szCs w:val="21"/>
              </w:rPr>
            </w:pPr>
            <w:r>
              <w:rPr>
                <w:rFonts w:hint="eastAsia"/>
                <w:color w:val="000000"/>
                <w:sz w:val="24"/>
                <w:szCs w:val="24"/>
              </w:rPr>
              <w:t>从事</w:t>
            </w:r>
            <w:r>
              <w:rPr>
                <w:rFonts w:hint="eastAsia"/>
                <w:color w:val="000000"/>
                <w:sz w:val="24"/>
                <w:szCs w:val="24"/>
              </w:rPr>
              <w:t>智能电网、发电厂、变电所等单位的技术工人，操作运行人员</w:t>
            </w:r>
            <w:r>
              <w:rPr>
                <w:color w:val="000000"/>
                <w:sz w:val="24"/>
                <w:szCs w:val="24"/>
              </w:rPr>
              <w:t>。</w:t>
            </w:r>
          </w:p>
        </w:tc>
        <w:tc>
          <w:tcPr>
            <w:tcW w:w="2940" w:type="dxa"/>
            <w:tcBorders>
              <w:right w:val="single" w:sz="4" w:space="0" w:color="auto"/>
            </w:tcBorders>
            <w:vAlign w:val="center"/>
          </w:tcPr>
          <w:p w:rsidR="00000000" w:rsidRDefault="002C0B02">
            <w:pPr>
              <w:spacing w:line="400" w:lineRule="exact"/>
              <w:rPr>
                <w:b/>
                <w:szCs w:val="21"/>
              </w:rPr>
            </w:pPr>
            <w:r>
              <w:rPr>
                <w:rFonts w:hAnsi="宋体" w:hint="eastAsia"/>
                <w:color w:val="000000"/>
                <w:sz w:val="24"/>
                <w:szCs w:val="24"/>
              </w:rPr>
              <w:t>输变电系统操作，</w:t>
            </w:r>
            <w:r>
              <w:rPr>
                <w:rFonts w:hAnsi="宋体"/>
                <w:color w:val="000000"/>
                <w:sz w:val="24"/>
                <w:szCs w:val="24"/>
              </w:rPr>
              <w:t>电气控制柜的安装与布线、装配电工、</w:t>
            </w:r>
            <w:r>
              <w:rPr>
                <w:rFonts w:hAnsi="宋体" w:hint="eastAsia"/>
                <w:color w:val="000000"/>
                <w:sz w:val="24"/>
                <w:szCs w:val="24"/>
              </w:rPr>
              <w:t>电</w:t>
            </w:r>
            <w:r>
              <w:rPr>
                <w:rFonts w:hAnsi="宋体"/>
                <w:color w:val="000000"/>
                <w:sz w:val="24"/>
                <w:szCs w:val="24"/>
              </w:rPr>
              <w:t>钳工、</w:t>
            </w:r>
            <w:r>
              <w:rPr>
                <w:rFonts w:hAnsi="宋体"/>
                <w:color w:val="000000"/>
                <w:sz w:val="24"/>
                <w:szCs w:val="24"/>
              </w:rPr>
              <w:t>PLC</w:t>
            </w:r>
            <w:r>
              <w:rPr>
                <w:rFonts w:hAnsi="宋体" w:hint="eastAsia"/>
                <w:color w:val="000000"/>
                <w:sz w:val="24"/>
                <w:szCs w:val="24"/>
              </w:rPr>
              <w:t>控制系统调试</w:t>
            </w:r>
            <w:r>
              <w:rPr>
                <w:rFonts w:hAnsi="宋体"/>
                <w:color w:val="000000"/>
                <w:sz w:val="24"/>
                <w:szCs w:val="24"/>
              </w:rPr>
              <w:t>工</w:t>
            </w:r>
            <w:r>
              <w:rPr>
                <w:rFonts w:hAnsi="宋体" w:hint="eastAsia"/>
                <w:color w:val="000000"/>
                <w:sz w:val="24"/>
                <w:szCs w:val="24"/>
              </w:rPr>
              <w:t>操作</w:t>
            </w:r>
            <w:r>
              <w:rPr>
                <w:rFonts w:hAnsi="宋体"/>
                <w:color w:val="000000"/>
                <w:sz w:val="24"/>
                <w:szCs w:val="24"/>
              </w:rPr>
              <w:t>。</w:t>
            </w:r>
          </w:p>
        </w:tc>
      </w:tr>
    </w:tbl>
    <w:p w:rsidR="00000000" w:rsidRDefault="002C0B02">
      <w:pPr>
        <w:rPr>
          <w:szCs w:val="22"/>
        </w:rPr>
      </w:pPr>
    </w:p>
    <w:p w:rsidR="00000000" w:rsidRDefault="002C0B02" w:rsidP="006D6907">
      <w:pPr>
        <w:spacing w:beforeLines="50" w:afterLines="50"/>
        <w:ind w:firstLine="420"/>
        <w:rPr>
          <w:rFonts w:hint="eastAsia"/>
          <w:b/>
          <w:bCs/>
          <w:sz w:val="24"/>
          <w:szCs w:val="24"/>
        </w:rPr>
      </w:pPr>
      <w:r>
        <w:rPr>
          <w:rFonts w:hint="eastAsia"/>
          <w:b/>
          <w:bCs/>
          <w:sz w:val="24"/>
          <w:szCs w:val="24"/>
        </w:rPr>
        <w:t>4.</w:t>
      </w:r>
      <w:r>
        <w:rPr>
          <w:rFonts w:hint="eastAsia"/>
          <w:b/>
          <w:bCs/>
          <w:sz w:val="24"/>
          <w:szCs w:val="24"/>
        </w:rPr>
        <w:t>课程思政要求</w:t>
      </w:r>
    </w:p>
    <w:p w:rsidR="00000000" w:rsidRDefault="002C0B02">
      <w:pPr>
        <w:spacing w:line="360" w:lineRule="auto"/>
        <w:ind w:firstLineChars="200" w:firstLine="480"/>
        <w:rPr>
          <w:sz w:val="24"/>
          <w:szCs w:val="24"/>
        </w:rPr>
      </w:pPr>
      <w:r>
        <w:rPr>
          <w:rFonts w:hAnsi="宋体" w:hint="eastAsia"/>
          <w:sz w:val="24"/>
          <w:szCs w:val="24"/>
        </w:rPr>
        <w:t>在</w:t>
      </w:r>
      <w:r>
        <w:rPr>
          <w:rFonts w:hAnsi="宋体" w:hint="eastAsia"/>
          <w:sz w:val="24"/>
          <w:szCs w:val="24"/>
        </w:rPr>
        <w:t>课堂教学中结合教学内容、教学环节进行挖掘、设计</w:t>
      </w:r>
      <w:r>
        <w:rPr>
          <w:rFonts w:hAnsi="宋体" w:hint="eastAsia"/>
          <w:sz w:val="24"/>
          <w:szCs w:val="24"/>
        </w:rPr>
        <w:t>思政元素，</w:t>
      </w:r>
      <w:r>
        <w:rPr>
          <w:rFonts w:hAnsi="宋体"/>
          <w:sz w:val="24"/>
          <w:szCs w:val="24"/>
        </w:rPr>
        <w:t>在提高学生技术技能的同时，将传统文化教育、职业素养、时代精神、社会责任等思政元素，润物细无声的融入到课程之中，</w:t>
      </w:r>
      <w:r>
        <w:rPr>
          <w:rFonts w:hAnsi="宋体" w:hint="eastAsia"/>
          <w:sz w:val="24"/>
          <w:szCs w:val="24"/>
        </w:rPr>
        <w:t>培养</w:t>
      </w:r>
      <w:r>
        <w:rPr>
          <w:rFonts w:hAnsi="宋体" w:hint="eastAsia"/>
          <w:sz w:val="24"/>
          <w:szCs w:val="24"/>
        </w:rPr>
        <w:t>学生</w:t>
      </w:r>
      <w:r>
        <w:rPr>
          <w:rFonts w:hAnsi="宋体" w:hint="eastAsia"/>
          <w:sz w:val="24"/>
          <w:szCs w:val="24"/>
        </w:rPr>
        <w:t>求真务实</w:t>
      </w:r>
      <w:r>
        <w:rPr>
          <w:rFonts w:hAnsi="宋体" w:hint="eastAsia"/>
          <w:sz w:val="24"/>
          <w:szCs w:val="24"/>
        </w:rPr>
        <w:t>、</w:t>
      </w:r>
      <w:r>
        <w:rPr>
          <w:rFonts w:hAnsi="宋体"/>
          <w:sz w:val="24"/>
          <w:szCs w:val="24"/>
        </w:rPr>
        <w:t>精益求精</w:t>
      </w:r>
      <w:r>
        <w:rPr>
          <w:rFonts w:hAnsi="宋体" w:hint="eastAsia"/>
          <w:sz w:val="24"/>
          <w:szCs w:val="24"/>
        </w:rPr>
        <w:t>、</w:t>
      </w:r>
      <w:r>
        <w:rPr>
          <w:rFonts w:hAnsi="宋体" w:hint="eastAsia"/>
          <w:sz w:val="24"/>
          <w:szCs w:val="24"/>
        </w:rPr>
        <w:t>团结互助、爱</w:t>
      </w:r>
      <w:r>
        <w:rPr>
          <w:rFonts w:hAnsi="宋体" w:hint="eastAsia"/>
          <w:sz w:val="24"/>
          <w:szCs w:val="24"/>
        </w:rPr>
        <w:t>岗敬业</w:t>
      </w:r>
      <w:r>
        <w:rPr>
          <w:rFonts w:hAnsi="宋体" w:hint="eastAsia"/>
          <w:sz w:val="24"/>
          <w:szCs w:val="24"/>
        </w:rPr>
        <w:t>的</w:t>
      </w:r>
      <w:r>
        <w:rPr>
          <w:rFonts w:hAnsi="宋体" w:hint="eastAsia"/>
          <w:sz w:val="24"/>
          <w:szCs w:val="24"/>
        </w:rPr>
        <w:t>工匠精神，</w:t>
      </w:r>
      <w:r>
        <w:rPr>
          <w:rFonts w:hAnsi="宋体"/>
          <w:sz w:val="24"/>
          <w:szCs w:val="24"/>
        </w:rPr>
        <w:t>与思政课程一起，构筑全员育人格局</w:t>
      </w:r>
      <w:r>
        <w:rPr>
          <w:rFonts w:hAnsi="宋体" w:hint="eastAsia"/>
          <w:sz w:val="24"/>
          <w:szCs w:val="24"/>
        </w:rPr>
        <w:t>。</w:t>
      </w:r>
    </w:p>
    <w:p w:rsidR="00000000" w:rsidRDefault="002C0B02">
      <w:pPr>
        <w:tabs>
          <w:tab w:val="right" w:leader="dot" w:pos="8834"/>
        </w:tabs>
        <w:spacing w:line="480" w:lineRule="exact"/>
        <w:jc w:val="left"/>
        <w:outlineLvl w:val="0"/>
        <w:rPr>
          <w:rFonts w:ascii="等线" w:eastAsia="等线" w:hAnsi="等线" w:cs="仿宋_GB2312" w:hint="eastAsia"/>
          <w:b/>
          <w:bCs/>
          <w:smallCaps/>
          <w:sz w:val="24"/>
        </w:rPr>
      </w:pPr>
      <w:r>
        <w:rPr>
          <w:rFonts w:ascii="等线" w:eastAsia="等线" w:hAnsi="等线" w:cs="仿宋_GB2312" w:hint="eastAsia"/>
          <w:b/>
          <w:bCs/>
          <w:smallCaps/>
          <w:sz w:val="24"/>
        </w:rPr>
        <w:t>（三）人才培养模式</w:t>
      </w:r>
    </w:p>
    <w:p w:rsidR="00000000" w:rsidRDefault="002C0B02">
      <w:pPr>
        <w:spacing w:line="360" w:lineRule="auto"/>
        <w:ind w:firstLineChars="200" w:firstLine="480"/>
        <w:rPr>
          <w:rFonts w:hAnsi="宋体" w:hint="eastAsia"/>
          <w:sz w:val="24"/>
          <w:szCs w:val="24"/>
        </w:rPr>
      </w:pPr>
      <w:bookmarkStart w:id="35" w:name="_Toc428267895"/>
      <w:bookmarkStart w:id="36" w:name="_Toc428290818"/>
      <w:bookmarkStart w:id="37" w:name="_Toc20314484"/>
      <w:bookmarkStart w:id="38" w:name="_Toc20314321"/>
      <w:bookmarkStart w:id="39" w:name="_Toc19309"/>
      <w:r>
        <w:rPr>
          <w:rFonts w:hAnsi="宋体" w:hint="eastAsia"/>
          <w:sz w:val="24"/>
          <w:szCs w:val="24"/>
        </w:rPr>
        <w:t>以服务为宗旨、以就业为导向、以质量为重点，结合区域和学校的实际，与企业紧密合作，构建课程体系、重组教学内容根据岗位需求和职业考核标准，分解职业能力，形成基本素质和能力、专业基本能力、综合能力三个层次的能力体系。根据能力目标，形成基本素质课程模块、专业基本能力课程模块和素质能力拓展课程模块三个课程模块。并依据企业对人才的需求，对课程体系进行相对应的研究和开发，最终实现“工学一体”化教学。</w:t>
      </w:r>
    </w:p>
    <w:p w:rsidR="00000000" w:rsidRDefault="002C0B02">
      <w:pPr>
        <w:spacing w:line="360" w:lineRule="auto"/>
        <w:ind w:firstLineChars="200" w:firstLine="480"/>
        <w:rPr>
          <w:rFonts w:hAnsi="宋体" w:hint="eastAsia"/>
          <w:sz w:val="24"/>
          <w:szCs w:val="24"/>
        </w:rPr>
      </w:pPr>
      <w:r>
        <w:rPr>
          <w:rFonts w:hAnsi="宋体" w:hint="eastAsia"/>
          <w:sz w:val="24"/>
          <w:szCs w:val="24"/>
        </w:rPr>
        <w:t>模式创新</w:t>
      </w:r>
      <w:r>
        <w:rPr>
          <w:rFonts w:hAnsi="宋体" w:hint="eastAsia"/>
          <w:sz w:val="24"/>
          <w:szCs w:val="24"/>
        </w:rPr>
        <w:t>:</w:t>
      </w:r>
    </w:p>
    <w:p w:rsidR="00000000" w:rsidRDefault="002C0B02">
      <w:pPr>
        <w:spacing w:line="360" w:lineRule="auto"/>
        <w:ind w:firstLineChars="200" w:firstLine="480"/>
        <w:rPr>
          <w:rFonts w:ascii="宋体" w:hAnsi="宋体" w:cs="宋体" w:hint="eastAsia"/>
          <w:sz w:val="24"/>
          <w:szCs w:val="24"/>
        </w:rPr>
      </w:pPr>
      <w:r>
        <w:rPr>
          <w:rFonts w:hAnsi="宋体" w:hint="eastAsia"/>
          <w:sz w:val="24"/>
          <w:szCs w:val="24"/>
        </w:rPr>
        <w:t xml:space="preserve">1. </w:t>
      </w:r>
      <w:r>
        <w:rPr>
          <w:rFonts w:hAnsi="宋体" w:hint="eastAsia"/>
          <w:sz w:val="24"/>
          <w:szCs w:val="24"/>
        </w:rPr>
        <w:t>实施工学结合的人才培养模式，通</w:t>
      </w:r>
      <w:r>
        <w:rPr>
          <w:rFonts w:hAnsi="宋体" w:hint="eastAsia"/>
          <w:sz w:val="24"/>
          <w:szCs w:val="24"/>
        </w:rPr>
        <w:t>过重点专业建设，探索和实践“以项目课程和</w:t>
      </w:r>
      <w:r>
        <w:rPr>
          <w:rFonts w:hAnsi="宋体" w:hint="eastAsia"/>
          <w:sz w:val="24"/>
          <w:szCs w:val="24"/>
        </w:rPr>
        <w:lastRenderedPageBreak/>
        <w:t>生产性实训、顶岗实习的有机结合为核心</w:t>
      </w:r>
      <w:r>
        <w:rPr>
          <w:rFonts w:hAnsi="宋体" w:hint="eastAsia"/>
          <w:sz w:val="24"/>
          <w:szCs w:val="24"/>
        </w:rPr>
        <w:t>;</w:t>
      </w:r>
      <w:r>
        <w:rPr>
          <w:rFonts w:hAnsi="宋体" w:hint="eastAsia"/>
          <w:sz w:val="24"/>
          <w:szCs w:val="24"/>
        </w:rPr>
        <w:t>以培养学生良好的职业道德、科学的创新精神和熟练的职业技能为目标”的人才培养</w:t>
      </w:r>
      <w:r>
        <w:rPr>
          <w:rFonts w:ascii="宋体" w:hAnsi="宋体" w:cs="宋体"/>
          <w:sz w:val="24"/>
          <w:szCs w:val="24"/>
        </w:rPr>
        <w:t>模式，通过推行校企合作的办学模式、工学一体的教学模式改革，实现学历证书和职业资格证书</w:t>
      </w:r>
      <w:r>
        <w:rPr>
          <w:rFonts w:ascii="宋体" w:hAnsi="宋体" w:cs="宋体"/>
          <w:sz w:val="24"/>
          <w:szCs w:val="24"/>
        </w:rPr>
        <w:t>“</w:t>
      </w:r>
      <w:r>
        <w:rPr>
          <w:rFonts w:ascii="宋体" w:hAnsi="宋体" w:cs="宋体"/>
          <w:sz w:val="24"/>
          <w:szCs w:val="24"/>
        </w:rPr>
        <w:t>双证贯通</w:t>
      </w:r>
      <w:r>
        <w:rPr>
          <w:rFonts w:ascii="宋体" w:hAnsi="宋体" w:cs="宋体"/>
          <w:sz w:val="24"/>
          <w:szCs w:val="24"/>
        </w:rPr>
        <w:t>”</w:t>
      </w:r>
      <w:r>
        <w:rPr>
          <w:rFonts w:ascii="宋体" w:hAnsi="宋体" w:cs="宋体" w:hint="eastAsia"/>
          <w:sz w:val="24"/>
          <w:szCs w:val="24"/>
        </w:rPr>
        <w:t>。</w:t>
      </w:r>
    </w:p>
    <w:p w:rsidR="00000000" w:rsidRDefault="002C0B02">
      <w:pPr>
        <w:spacing w:line="360" w:lineRule="auto"/>
        <w:ind w:firstLineChars="200" w:firstLine="480"/>
        <w:rPr>
          <w:rFonts w:ascii="宋体" w:hAnsi="宋体" w:cs="宋体" w:hint="eastAsia"/>
          <w:sz w:val="24"/>
          <w:szCs w:val="24"/>
        </w:rPr>
      </w:pPr>
      <w:r>
        <w:rPr>
          <w:rFonts w:hAnsi="宋体" w:hint="eastAsia"/>
          <w:sz w:val="24"/>
          <w:szCs w:val="24"/>
        </w:rPr>
        <w:t xml:space="preserve"> 2. </w:t>
      </w:r>
      <w:r>
        <w:rPr>
          <w:rFonts w:ascii="宋体" w:hAnsi="宋体" w:cs="宋体"/>
          <w:sz w:val="24"/>
          <w:szCs w:val="24"/>
        </w:rPr>
        <w:t>积极推行校企联合。通过与</w:t>
      </w:r>
      <w:r>
        <w:rPr>
          <w:rFonts w:ascii="宋体" w:hAnsi="宋体" w:cs="宋体" w:hint="eastAsia"/>
          <w:sz w:val="24"/>
          <w:szCs w:val="24"/>
        </w:rPr>
        <w:t>华晨宝</w:t>
      </w:r>
      <w:r>
        <w:rPr>
          <w:rFonts w:ascii="宋体" w:hAnsi="宋体" w:cs="宋体"/>
          <w:sz w:val="24"/>
          <w:szCs w:val="24"/>
        </w:rPr>
        <w:t>马汽车制造有限公司、</w:t>
      </w:r>
      <w:r>
        <w:rPr>
          <w:rFonts w:ascii="宋体" w:hAnsi="宋体" w:cs="宋体" w:hint="eastAsia"/>
          <w:sz w:val="24"/>
          <w:szCs w:val="24"/>
        </w:rPr>
        <w:t>海尔集团</w:t>
      </w:r>
      <w:r>
        <w:rPr>
          <w:rFonts w:ascii="宋体" w:hAnsi="宋体" w:cs="宋体"/>
          <w:sz w:val="24"/>
          <w:szCs w:val="24"/>
        </w:rPr>
        <w:t>、</w:t>
      </w:r>
      <w:r>
        <w:rPr>
          <w:sz w:val="24"/>
        </w:rPr>
        <w:t>沈阳和平子午线轮胎制造有限公司</w:t>
      </w:r>
      <w:r>
        <w:rPr>
          <w:color w:val="000000"/>
          <w:kern w:val="0"/>
          <w:sz w:val="24"/>
        </w:rPr>
        <w:t>，沈阳昊诚</w:t>
      </w:r>
      <w:r>
        <w:rPr>
          <w:color w:val="000000"/>
          <w:sz w:val="24"/>
        </w:rPr>
        <w:t>电气股份有限公司、</w:t>
      </w:r>
      <w:r>
        <w:rPr>
          <w:kern w:val="0"/>
          <w:sz w:val="24"/>
        </w:rPr>
        <w:t>沈阳第一机床股份有限公司电装分公司、</w:t>
      </w:r>
      <w:r>
        <w:rPr>
          <w:bCs/>
          <w:kern w:val="0"/>
          <w:sz w:val="24"/>
        </w:rPr>
        <w:t>德科斯米尔（沈阳）汽车配件有限公司</w:t>
      </w:r>
      <w:r>
        <w:rPr>
          <w:rFonts w:ascii="宋体" w:hAnsi="宋体" w:cs="宋体"/>
          <w:sz w:val="24"/>
          <w:szCs w:val="24"/>
        </w:rPr>
        <w:t>等企业进行校企合作，探索并完善工学一体、任务驱动、项目导向等有利</w:t>
      </w:r>
      <w:r>
        <w:rPr>
          <w:rFonts w:ascii="宋体" w:hAnsi="宋体" w:cs="宋体"/>
          <w:sz w:val="24"/>
          <w:szCs w:val="24"/>
        </w:rPr>
        <w:t>于增强学生能力的教学模式。</w:t>
      </w:r>
    </w:p>
    <w:p w:rsidR="00000000" w:rsidRDefault="002C0B02">
      <w:pPr>
        <w:spacing w:line="360" w:lineRule="auto"/>
        <w:ind w:firstLineChars="200" w:firstLine="480"/>
        <w:rPr>
          <w:rFonts w:ascii="宋体" w:hAnsi="宋体" w:cs="宋体" w:hint="eastAsia"/>
          <w:sz w:val="24"/>
          <w:szCs w:val="24"/>
        </w:rPr>
      </w:pPr>
      <w:r>
        <w:rPr>
          <w:rFonts w:ascii="宋体" w:hAnsi="宋体" w:cs="宋体" w:hint="eastAsia"/>
          <w:sz w:val="24"/>
          <w:szCs w:val="24"/>
        </w:rPr>
        <w:t xml:space="preserve"> </w:t>
      </w:r>
      <w:r>
        <w:rPr>
          <w:rFonts w:hAnsi="宋体" w:hint="eastAsia"/>
          <w:sz w:val="24"/>
          <w:szCs w:val="24"/>
        </w:rPr>
        <w:t xml:space="preserve">3. </w:t>
      </w:r>
      <w:r>
        <w:rPr>
          <w:rFonts w:ascii="宋体" w:hAnsi="宋体" w:cs="宋体"/>
          <w:sz w:val="24"/>
          <w:szCs w:val="24"/>
        </w:rPr>
        <w:t>完善</w:t>
      </w:r>
      <w:r>
        <w:rPr>
          <w:rFonts w:ascii="宋体" w:hAnsi="宋体" w:cs="宋体"/>
          <w:sz w:val="24"/>
          <w:szCs w:val="24"/>
        </w:rPr>
        <w:t>“</w:t>
      </w:r>
      <w:r>
        <w:rPr>
          <w:rFonts w:ascii="宋体" w:hAnsi="宋体" w:cs="宋体"/>
          <w:sz w:val="24"/>
          <w:szCs w:val="24"/>
        </w:rPr>
        <w:t>全真实训、顶岗实习</w:t>
      </w:r>
      <w:r>
        <w:rPr>
          <w:rFonts w:ascii="宋体" w:hAnsi="宋体" w:cs="宋体"/>
          <w:sz w:val="24"/>
          <w:szCs w:val="24"/>
        </w:rPr>
        <w:t>”</w:t>
      </w:r>
      <w:r>
        <w:rPr>
          <w:rFonts w:ascii="宋体" w:hAnsi="宋体" w:cs="宋体"/>
          <w:sz w:val="24"/>
          <w:szCs w:val="24"/>
        </w:rPr>
        <w:t>的实践教学模式。突出教学过程的实践性、开放性和职业性，注重学生校内实习和实际工作的</w:t>
      </w:r>
      <w:r>
        <w:rPr>
          <w:rFonts w:ascii="宋体" w:hAnsi="宋体" w:cs="宋体" w:hint="eastAsia"/>
          <w:sz w:val="24"/>
          <w:szCs w:val="24"/>
        </w:rPr>
        <w:t>一</w:t>
      </w:r>
      <w:r>
        <w:rPr>
          <w:rFonts w:ascii="宋体" w:hAnsi="宋体" w:cs="宋体"/>
          <w:sz w:val="24"/>
          <w:szCs w:val="24"/>
        </w:rPr>
        <w:t>致性，校内成绩考核与企业实践考核相结合，课堂与实习地点的一体化。与校企合作单位共同制定并完善顶岗实习制度。</w:t>
      </w:r>
    </w:p>
    <w:p w:rsidR="00000000" w:rsidRDefault="002C0B02">
      <w:pPr>
        <w:spacing w:line="360" w:lineRule="auto"/>
        <w:ind w:firstLineChars="200" w:firstLine="480"/>
        <w:rPr>
          <w:rFonts w:ascii="宋体" w:hAnsi="宋体" w:cs="宋体"/>
          <w:sz w:val="24"/>
          <w:szCs w:val="24"/>
        </w:rPr>
      </w:pPr>
      <w:r>
        <w:rPr>
          <w:rFonts w:ascii="宋体" w:hAnsi="宋体" w:cs="宋体" w:hint="eastAsia"/>
          <w:sz w:val="24"/>
          <w:szCs w:val="24"/>
        </w:rPr>
        <w:t xml:space="preserve"> </w:t>
      </w:r>
      <w:r>
        <w:rPr>
          <w:rFonts w:hAnsi="宋体" w:hint="eastAsia"/>
          <w:sz w:val="24"/>
          <w:szCs w:val="24"/>
        </w:rPr>
        <w:t xml:space="preserve">4. </w:t>
      </w:r>
      <w:r>
        <w:rPr>
          <w:rFonts w:hAnsi="宋体" w:hint="eastAsia"/>
          <w:sz w:val="24"/>
          <w:szCs w:val="24"/>
        </w:rPr>
        <w:t>坚持</w:t>
      </w:r>
      <w:r>
        <w:rPr>
          <w:rFonts w:ascii="宋体" w:hAnsi="宋体" w:cs="宋体"/>
          <w:sz w:val="24"/>
          <w:szCs w:val="24"/>
        </w:rPr>
        <w:t>实施以就业为导向的教学改革。采用工学一体的教学模式，对专业课安排不少于</w:t>
      </w:r>
      <w:r>
        <w:rPr>
          <w:rFonts w:ascii="宋体" w:hAnsi="宋体" w:cs="宋体"/>
          <w:sz w:val="24"/>
          <w:szCs w:val="24"/>
        </w:rPr>
        <w:t>50%</w:t>
      </w:r>
      <w:r>
        <w:rPr>
          <w:rFonts w:ascii="宋体" w:hAnsi="宋体" w:cs="宋体"/>
          <w:sz w:val="24"/>
          <w:szCs w:val="24"/>
        </w:rPr>
        <w:t>的学时进行实践教学</w:t>
      </w:r>
      <w:r>
        <w:rPr>
          <w:rFonts w:ascii="宋体" w:hAnsi="宋体" w:cs="宋体" w:hint="eastAsia"/>
          <w:sz w:val="24"/>
          <w:szCs w:val="24"/>
        </w:rPr>
        <w:t>，</w:t>
      </w:r>
      <w:r>
        <w:rPr>
          <w:rFonts w:ascii="宋体" w:hAnsi="宋体" w:cs="宋体"/>
          <w:sz w:val="24"/>
          <w:szCs w:val="24"/>
        </w:rPr>
        <w:t>学生分组进行实践操作培养基本职业技能。在上述基础上，充分利用企业资源优势，在工学结合中进行就业为导向的专项技能训练。在上岗前与相关企业合作进行针对学生</w:t>
      </w:r>
      <w:r>
        <w:rPr>
          <w:rFonts w:ascii="宋体" w:hAnsi="宋体" w:cs="宋体"/>
          <w:sz w:val="24"/>
          <w:szCs w:val="24"/>
        </w:rPr>
        <w:t>上岗的专项训练，考取职业资格证书，深入企业一线进行顶岗实习。</w:t>
      </w: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r>
        <w:rPr>
          <w:rFonts w:ascii="宋体" w:hAnsi="宋体" w:cs="宋体" w:hint="eastAsia"/>
          <w:sz w:val="24"/>
          <w:szCs w:val="24"/>
        </w:rPr>
        <w:t xml:space="preserve">5. </w:t>
      </w:r>
      <w:r>
        <w:rPr>
          <w:rFonts w:ascii="宋体" w:hAnsi="宋体" w:cs="宋体" w:hint="eastAsia"/>
          <w:sz w:val="24"/>
          <w:szCs w:val="24"/>
        </w:rPr>
        <w:t>深化“工学一体”教学模式。“工学一体”教学模式，是产教结合的主要教学模式。校企合作要向校企深度融合迈进，使企业全方位参与人才培养过程。在校企共同组建专业指导委员会的指导下，开展专业开发与建设、开发教材、共建校企合作实训基地，实现课堂与生产场所一体化、校大评价与企业评价相结合等，实现教学过程的开放性、实践性和职业性；形成学做合一的教学模式，结合企业生产一线的工作要求，设置项目课程，整合教学内容。</w:t>
      </w: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480"/>
        <w:jc w:val="left"/>
        <w:outlineLvl w:val="0"/>
        <w:rPr>
          <w:rFonts w:ascii="宋体" w:hAnsi="宋体" w:cs="宋体" w:hint="eastAsia"/>
          <w:sz w:val="24"/>
          <w:szCs w:val="24"/>
        </w:rPr>
      </w:pPr>
    </w:p>
    <w:p w:rsidR="00000000" w:rsidRDefault="002C0B02">
      <w:pPr>
        <w:tabs>
          <w:tab w:val="right" w:leader="dot" w:pos="8834"/>
        </w:tabs>
        <w:spacing w:line="480" w:lineRule="exact"/>
        <w:ind w:firstLineChars="200" w:firstLine="560"/>
        <w:jc w:val="left"/>
        <w:outlineLvl w:val="0"/>
        <w:rPr>
          <w:rFonts w:ascii="等线 Light" w:eastAsia="等线 Light" w:hAnsi="等线 Light" w:cs="仿宋_GB2312" w:hint="eastAsia"/>
          <w:b/>
          <w:smallCaps/>
          <w:sz w:val="28"/>
          <w:szCs w:val="28"/>
        </w:rPr>
      </w:pPr>
    </w:p>
    <w:p w:rsidR="00000000" w:rsidRDefault="002C0B02">
      <w:pPr>
        <w:tabs>
          <w:tab w:val="right" w:leader="dot" w:pos="8834"/>
        </w:tabs>
        <w:spacing w:line="480" w:lineRule="exact"/>
        <w:ind w:firstLineChars="200" w:firstLine="560"/>
        <w:jc w:val="left"/>
        <w:outlineLvl w:val="0"/>
        <w:rPr>
          <w:rFonts w:ascii="等线 Light" w:eastAsia="等线 Light" w:hAnsi="等线 Light" w:cs="仿宋_GB2312"/>
          <w:b/>
          <w:smallCaps/>
          <w:sz w:val="28"/>
          <w:szCs w:val="28"/>
        </w:rPr>
      </w:pPr>
      <w:r>
        <w:rPr>
          <w:rFonts w:ascii="等线 Light" w:eastAsia="等线 Light" w:hAnsi="等线 Light" w:cs="仿宋_GB2312" w:hint="eastAsia"/>
          <w:b/>
          <w:smallCaps/>
          <w:sz w:val="28"/>
          <w:szCs w:val="28"/>
        </w:rPr>
        <w:lastRenderedPageBreak/>
        <w:t>六、课程</w:t>
      </w:r>
      <w:bookmarkEnd w:id="35"/>
      <w:bookmarkEnd w:id="36"/>
      <w:r>
        <w:rPr>
          <w:rFonts w:ascii="等线 Light" w:eastAsia="等线 Light" w:hAnsi="等线 Light" w:cs="仿宋_GB2312" w:hint="eastAsia"/>
          <w:b/>
          <w:smallCaps/>
          <w:sz w:val="28"/>
          <w:szCs w:val="28"/>
        </w:rPr>
        <w:t>设置及要求</w:t>
      </w:r>
      <w:bookmarkStart w:id="40" w:name="_Toc20170997"/>
      <w:bookmarkStart w:id="41" w:name="_Toc465344511"/>
      <w:bookmarkEnd w:id="37"/>
      <w:bookmarkEnd w:id="38"/>
      <w:bookmarkEnd w:id="39"/>
    </w:p>
    <w:bookmarkEnd w:id="40"/>
    <w:bookmarkEnd w:id="41"/>
    <w:p w:rsidR="00000000" w:rsidRDefault="002C0B02">
      <w:pPr>
        <w:tabs>
          <w:tab w:val="right" w:leader="dot" w:pos="8834"/>
        </w:tabs>
        <w:spacing w:afterLines="50" w:line="480" w:lineRule="exact"/>
        <w:outlineLvl w:val="1"/>
        <w:rPr>
          <w:rFonts w:ascii="等线" w:eastAsia="等线" w:hAnsi="等线" w:cs="仿宋_GB2312" w:hint="eastAsia"/>
          <w:b/>
          <w:bCs/>
          <w:smallCaps/>
          <w:sz w:val="24"/>
        </w:rPr>
      </w:pPr>
      <w:r>
        <w:rPr>
          <w:rFonts w:ascii="等线" w:eastAsia="等线" w:hAnsi="等线" w:cs="仿宋_GB2312" w:hint="eastAsia"/>
          <w:b/>
          <w:bCs/>
          <w:smallCaps/>
          <w:sz w:val="24"/>
        </w:rPr>
        <w:t>（一）公</w:t>
      </w:r>
      <w:r>
        <w:rPr>
          <w:rFonts w:ascii="等线" w:eastAsia="等线" w:hAnsi="等线" w:cs="仿宋_GB2312" w:hint="eastAsia"/>
          <w:b/>
          <w:bCs/>
          <w:smallCaps/>
          <w:sz w:val="24"/>
        </w:rPr>
        <w:t>共基础课程</w:t>
      </w:r>
    </w:p>
    <w:tbl>
      <w:tblPr>
        <w:tblW w:w="9908"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10"/>
        <w:gridCol w:w="1260"/>
        <w:gridCol w:w="2473"/>
        <w:gridCol w:w="2246"/>
        <w:gridCol w:w="2445"/>
        <w:gridCol w:w="774"/>
      </w:tblGrid>
      <w:tr w:rsidR="00000000">
        <w:trPr>
          <w:trHeight w:val="458"/>
          <w:jc w:val="center"/>
        </w:trPr>
        <w:tc>
          <w:tcPr>
            <w:tcW w:w="710" w:type="dxa"/>
            <w:vAlign w:val="center"/>
          </w:tcPr>
          <w:p w:rsidR="00000000" w:rsidRDefault="002C0B02">
            <w:pPr>
              <w:jc w:val="center"/>
              <w:rPr>
                <w:rFonts w:ascii="宋体"/>
                <w:b/>
                <w:color w:val="000000"/>
                <w:sz w:val="24"/>
              </w:rPr>
            </w:pPr>
            <w:r>
              <w:rPr>
                <w:rFonts w:ascii="宋体" w:hint="eastAsia"/>
                <w:b/>
                <w:color w:val="000000"/>
                <w:sz w:val="24"/>
              </w:rPr>
              <w:t>序号</w:t>
            </w:r>
          </w:p>
        </w:tc>
        <w:tc>
          <w:tcPr>
            <w:tcW w:w="1260" w:type="dxa"/>
            <w:vAlign w:val="center"/>
          </w:tcPr>
          <w:p w:rsidR="00000000" w:rsidRDefault="002C0B02">
            <w:pPr>
              <w:jc w:val="center"/>
              <w:rPr>
                <w:rFonts w:ascii="宋体"/>
                <w:b/>
                <w:color w:val="000000"/>
                <w:sz w:val="24"/>
              </w:rPr>
            </w:pPr>
            <w:r>
              <w:rPr>
                <w:rFonts w:ascii="宋体" w:hint="eastAsia"/>
                <w:b/>
                <w:color w:val="000000"/>
                <w:sz w:val="24"/>
              </w:rPr>
              <w:t>课程名称</w:t>
            </w:r>
          </w:p>
        </w:tc>
        <w:tc>
          <w:tcPr>
            <w:tcW w:w="2473" w:type="dxa"/>
            <w:vAlign w:val="center"/>
          </w:tcPr>
          <w:p w:rsidR="00000000" w:rsidRDefault="002C0B02">
            <w:pPr>
              <w:widowControl/>
              <w:wordWrap w:val="0"/>
              <w:jc w:val="center"/>
              <w:rPr>
                <w:rFonts w:ascii="宋体" w:hAnsi="宋体" w:cs="宋体"/>
                <w:b/>
                <w:color w:val="FFFFCC"/>
                <w:kern w:val="0"/>
                <w:sz w:val="18"/>
                <w:szCs w:val="21"/>
              </w:rPr>
            </w:pPr>
            <w:r>
              <w:rPr>
                <w:rFonts w:ascii="宋体" w:hAnsi="宋体" w:cs="宋体" w:hint="eastAsia"/>
                <w:b/>
                <w:color w:val="000000"/>
                <w:kern w:val="0"/>
                <w:sz w:val="24"/>
              </w:rPr>
              <w:t>课程目标</w:t>
            </w:r>
          </w:p>
        </w:tc>
        <w:tc>
          <w:tcPr>
            <w:tcW w:w="2246" w:type="dxa"/>
            <w:vAlign w:val="center"/>
          </w:tcPr>
          <w:p w:rsidR="00000000" w:rsidRDefault="002C0B02">
            <w:pPr>
              <w:widowControl/>
              <w:wordWrap w:val="0"/>
              <w:spacing w:before="60" w:after="60" w:line="312" w:lineRule="auto"/>
              <w:jc w:val="center"/>
              <w:rPr>
                <w:rFonts w:ascii="宋体" w:hAnsi="宋体" w:cs="宋体"/>
                <w:b/>
                <w:color w:val="FFFFCC"/>
                <w:kern w:val="0"/>
                <w:sz w:val="18"/>
                <w:szCs w:val="21"/>
              </w:rPr>
            </w:pPr>
            <w:r>
              <w:rPr>
                <w:rFonts w:ascii="宋体" w:hAnsi="宋体" w:cs="宋体" w:hint="eastAsia"/>
                <w:b/>
                <w:color w:val="000000"/>
                <w:kern w:val="0"/>
                <w:sz w:val="24"/>
              </w:rPr>
              <w:t>教学内容</w:t>
            </w:r>
          </w:p>
        </w:tc>
        <w:tc>
          <w:tcPr>
            <w:tcW w:w="2445" w:type="dxa"/>
            <w:vAlign w:val="center"/>
          </w:tcPr>
          <w:p w:rsidR="00000000" w:rsidRDefault="002C0B02">
            <w:pPr>
              <w:widowControl/>
              <w:wordWrap w:val="0"/>
              <w:jc w:val="center"/>
              <w:rPr>
                <w:rFonts w:ascii="宋体" w:hAnsi="宋体" w:cs="宋体"/>
                <w:b/>
                <w:color w:val="FFFFCC"/>
                <w:kern w:val="0"/>
                <w:sz w:val="18"/>
                <w:szCs w:val="21"/>
              </w:rPr>
            </w:pPr>
            <w:r>
              <w:rPr>
                <w:rFonts w:ascii="宋体" w:hAnsi="宋体" w:cs="宋体" w:hint="eastAsia"/>
                <w:b/>
                <w:color w:val="000000"/>
                <w:kern w:val="0"/>
                <w:sz w:val="24"/>
              </w:rPr>
              <w:t>教学要求</w:t>
            </w:r>
          </w:p>
        </w:tc>
        <w:tc>
          <w:tcPr>
            <w:tcW w:w="774" w:type="dxa"/>
            <w:vAlign w:val="center"/>
          </w:tcPr>
          <w:p w:rsidR="00000000" w:rsidRDefault="002C0B02">
            <w:pPr>
              <w:jc w:val="center"/>
              <w:rPr>
                <w:rFonts w:ascii="宋体"/>
                <w:b/>
                <w:color w:val="000000"/>
                <w:sz w:val="24"/>
              </w:rPr>
            </w:pPr>
            <w:r>
              <w:rPr>
                <w:rFonts w:ascii="宋体" w:hint="eastAsia"/>
                <w:b/>
                <w:color w:val="000000"/>
                <w:sz w:val="24"/>
              </w:rPr>
              <w:t>课时</w:t>
            </w:r>
          </w:p>
        </w:tc>
      </w:tr>
      <w:tr w:rsidR="00000000">
        <w:trPr>
          <w:cantSplit/>
          <w:trHeight w:val="791"/>
          <w:jc w:val="center"/>
        </w:trPr>
        <w:tc>
          <w:tcPr>
            <w:tcW w:w="710" w:type="dxa"/>
            <w:vAlign w:val="center"/>
          </w:tcPr>
          <w:p w:rsidR="00000000" w:rsidRDefault="002C0B02">
            <w:pPr>
              <w:jc w:val="center"/>
              <w:rPr>
                <w:rFonts w:ascii="宋体"/>
                <w:szCs w:val="21"/>
              </w:rPr>
            </w:pPr>
            <w:r>
              <w:rPr>
                <w:rFonts w:ascii="宋体" w:hint="eastAsia"/>
                <w:szCs w:val="21"/>
              </w:rPr>
              <w:t>1</w:t>
            </w:r>
          </w:p>
        </w:tc>
        <w:tc>
          <w:tcPr>
            <w:tcW w:w="1260" w:type="dxa"/>
            <w:vAlign w:val="center"/>
          </w:tcPr>
          <w:p w:rsidR="00000000" w:rsidRDefault="002C0B02">
            <w:pPr>
              <w:jc w:val="center"/>
              <w:rPr>
                <w:rFonts w:ascii="宋体"/>
                <w:szCs w:val="21"/>
              </w:rPr>
            </w:pPr>
            <w:r>
              <w:rPr>
                <w:rFonts w:ascii="宋体" w:hint="eastAsia"/>
                <w:szCs w:val="21"/>
              </w:rPr>
              <w:t>职业生涯与规划</w:t>
            </w:r>
          </w:p>
        </w:tc>
        <w:tc>
          <w:tcPr>
            <w:tcW w:w="2473" w:type="dxa"/>
            <w:vAlign w:val="center"/>
          </w:tcPr>
          <w:p w:rsidR="00000000" w:rsidRDefault="002C0B02">
            <w:pPr>
              <w:snapToGrid w:val="0"/>
              <w:jc w:val="left"/>
              <w:rPr>
                <w:rFonts w:ascii="宋体"/>
                <w:szCs w:val="21"/>
              </w:rPr>
            </w:pPr>
            <w:r>
              <w:rPr>
                <w:rFonts w:ascii="宋体" w:hAnsi="宋体" w:cs="宋体" w:hint="eastAsia"/>
                <w:color w:val="333333"/>
                <w:szCs w:val="21"/>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w:t>
            </w:r>
            <w:r>
              <w:rPr>
                <w:rFonts w:ascii="宋体" w:hAnsi="宋体" w:cs="宋体" w:hint="eastAsia"/>
                <w:color w:val="333333"/>
                <w:szCs w:val="21"/>
              </w:rPr>
              <w:t xml:space="preserve"> </w:t>
            </w:r>
            <w:r>
              <w:rPr>
                <w:rFonts w:ascii="宋体" w:hAnsi="宋体" w:cs="宋体" w:hint="eastAsia"/>
                <w:color w:val="333333"/>
                <w:szCs w:val="21"/>
              </w:rPr>
              <w:t>强、敬业乐群的心理品质和自尊自信、理性平和、积极向上的良好心态，根据社会发展需要和学生心理特点进行职业生涯指导，为职业生涯发展奠定基础。</w:t>
            </w:r>
          </w:p>
        </w:tc>
        <w:tc>
          <w:tcPr>
            <w:tcW w:w="2246" w:type="dxa"/>
            <w:vAlign w:val="center"/>
          </w:tcPr>
          <w:p w:rsidR="00000000" w:rsidRDefault="002C0B02">
            <w:pPr>
              <w:snapToGrid w:val="0"/>
              <w:jc w:val="left"/>
              <w:rPr>
                <w:rFonts w:ascii="宋体" w:hAnsi="宋体" w:cs="宋体"/>
                <w:color w:val="231F20"/>
                <w:szCs w:val="21"/>
              </w:rPr>
            </w:pPr>
            <w:r>
              <w:rPr>
                <w:rFonts w:ascii="宋体" w:hAnsi="宋体" w:cs="宋体" w:hint="eastAsia"/>
                <w:color w:val="231F20"/>
                <w:szCs w:val="21"/>
              </w:rPr>
              <w:t xml:space="preserve">1. </w:t>
            </w:r>
            <w:r>
              <w:rPr>
                <w:rFonts w:ascii="宋体" w:hAnsi="宋体" w:cs="宋体" w:hint="eastAsia"/>
                <w:color w:val="231F20"/>
                <w:szCs w:val="21"/>
              </w:rPr>
              <w:t>时代导航</w:t>
            </w:r>
            <w:r>
              <w:rPr>
                <w:rFonts w:ascii="宋体" w:hAnsi="宋体" w:cs="宋体" w:hint="eastAsia"/>
                <w:color w:val="231F20"/>
                <w:szCs w:val="21"/>
              </w:rPr>
              <w:t xml:space="preserve"> </w:t>
            </w:r>
            <w:r>
              <w:rPr>
                <w:rFonts w:ascii="宋体" w:hAnsi="宋体" w:cs="宋体" w:hint="eastAsia"/>
                <w:color w:val="231F20"/>
                <w:szCs w:val="21"/>
              </w:rPr>
              <w:t>生涯筑梦</w:t>
            </w:r>
            <w:r>
              <w:rPr>
                <w:rFonts w:ascii="宋体" w:hAnsi="宋体" w:cs="宋体" w:hint="eastAsia"/>
                <w:color w:val="231F20"/>
                <w:szCs w:val="21"/>
              </w:rPr>
              <w:t xml:space="preserve">2. </w:t>
            </w:r>
            <w:r>
              <w:rPr>
                <w:rFonts w:ascii="宋体" w:hAnsi="宋体" w:cs="宋体" w:hint="eastAsia"/>
                <w:color w:val="231F20"/>
                <w:szCs w:val="21"/>
              </w:rPr>
              <w:t>认识自我</w:t>
            </w:r>
            <w:r>
              <w:rPr>
                <w:rFonts w:ascii="宋体" w:hAnsi="宋体" w:cs="宋体" w:hint="eastAsia"/>
                <w:color w:val="231F20"/>
                <w:szCs w:val="21"/>
              </w:rPr>
              <w:t xml:space="preserve"> </w:t>
            </w:r>
            <w:r>
              <w:rPr>
                <w:rFonts w:ascii="宋体" w:hAnsi="宋体" w:cs="宋体" w:hint="eastAsia"/>
                <w:color w:val="231F20"/>
                <w:szCs w:val="21"/>
              </w:rPr>
              <w:t>健康成长</w:t>
            </w:r>
            <w:r>
              <w:rPr>
                <w:rFonts w:ascii="宋体" w:hAnsi="宋体" w:cs="宋体" w:hint="eastAsia"/>
                <w:color w:val="231F20"/>
                <w:szCs w:val="21"/>
              </w:rPr>
              <w:t>3.</w:t>
            </w:r>
            <w:r>
              <w:rPr>
                <w:rFonts w:ascii="宋体" w:hAnsi="宋体" w:cs="宋体" w:hint="eastAsia"/>
                <w:color w:val="231F20"/>
                <w:szCs w:val="21"/>
              </w:rPr>
              <w:t xml:space="preserve"> </w:t>
            </w:r>
            <w:r>
              <w:rPr>
                <w:rFonts w:ascii="宋体" w:hAnsi="宋体" w:cs="宋体" w:hint="eastAsia"/>
                <w:color w:val="231F20"/>
                <w:szCs w:val="21"/>
              </w:rPr>
              <w:t>立足专业</w:t>
            </w:r>
            <w:r>
              <w:rPr>
                <w:rFonts w:ascii="宋体" w:hAnsi="宋体" w:cs="宋体" w:hint="eastAsia"/>
                <w:color w:val="231F20"/>
                <w:szCs w:val="21"/>
              </w:rPr>
              <w:t xml:space="preserve"> </w:t>
            </w:r>
            <w:r>
              <w:rPr>
                <w:rFonts w:ascii="宋体" w:hAnsi="宋体" w:cs="宋体" w:hint="eastAsia"/>
                <w:color w:val="231F20"/>
                <w:szCs w:val="21"/>
              </w:rPr>
              <w:t>谋划发展</w:t>
            </w:r>
            <w:r>
              <w:rPr>
                <w:rFonts w:ascii="宋体" w:hAnsi="宋体" w:cs="宋体" w:hint="eastAsia"/>
                <w:color w:val="231F20"/>
                <w:szCs w:val="21"/>
              </w:rPr>
              <w:t xml:space="preserve">4. </w:t>
            </w:r>
            <w:r>
              <w:rPr>
                <w:rFonts w:ascii="宋体" w:hAnsi="宋体" w:cs="宋体" w:hint="eastAsia"/>
                <w:color w:val="231F20"/>
                <w:szCs w:val="21"/>
              </w:rPr>
              <w:t>和谐交往</w:t>
            </w:r>
            <w:r>
              <w:rPr>
                <w:rFonts w:ascii="宋体" w:hAnsi="宋体" w:cs="宋体" w:hint="eastAsia"/>
                <w:color w:val="231F20"/>
                <w:szCs w:val="21"/>
              </w:rPr>
              <w:t xml:space="preserve"> </w:t>
            </w:r>
            <w:r>
              <w:rPr>
                <w:rFonts w:ascii="宋体" w:hAnsi="宋体" w:cs="宋体" w:hint="eastAsia"/>
                <w:color w:val="231F20"/>
                <w:szCs w:val="21"/>
              </w:rPr>
              <w:t>快乐生活</w:t>
            </w:r>
            <w:r>
              <w:rPr>
                <w:rFonts w:ascii="宋体" w:hAnsi="宋体" w:cs="宋体" w:hint="eastAsia"/>
                <w:color w:val="231F20"/>
                <w:szCs w:val="21"/>
              </w:rPr>
              <w:t xml:space="preserve">5. </w:t>
            </w:r>
            <w:r>
              <w:rPr>
                <w:rFonts w:ascii="宋体" w:hAnsi="宋体" w:cs="宋体" w:hint="eastAsia"/>
                <w:color w:val="231F20"/>
                <w:szCs w:val="21"/>
              </w:rPr>
              <w:t>学会学习</w:t>
            </w:r>
            <w:r>
              <w:rPr>
                <w:rFonts w:ascii="宋体" w:hAnsi="宋体" w:cs="宋体" w:hint="eastAsia"/>
                <w:color w:val="231F20"/>
                <w:szCs w:val="21"/>
              </w:rPr>
              <w:t xml:space="preserve"> </w:t>
            </w:r>
            <w:r>
              <w:rPr>
                <w:rFonts w:ascii="宋体" w:hAnsi="宋体" w:cs="宋体" w:hint="eastAsia"/>
                <w:color w:val="231F20"/>
                <w:szCs w:val="21"/>
              </w:rPr>
              <w:t>终身受益</w:t>
            </w:r>
            <w:r>
              <w:rPr>
                <w:rFonts w:ascii="宋体" w:hAnsi="宋体" w:cs="宋体" w:hint="eastAsia"/>
                <w:color w:val="231F20"/>
                <w:szCs w:val="21"/>
              </w:rPr>
              <w:t xml:space="preserve">6. </w:t>
            </w:r>
            <w:r>
              <w:rPr>
                <w:rFonts w:ascii="宋体" w:hAnsi="宋体" w:cs="宋体" w:hint="eastAsia"/>
                <w:color w:val="231F20"/>
                <w:szCs w:val="21"/>
              </w:rPr>
              <w:t>规划生涯</w:t>
            </w:r>
            <w:r>
              <w:rPr>
                <w:rFonts w:ascii="宋体" w:hAnsi="宋体" w:cs="宋体" w:hint="eastAsia"/>
                <w:color w:val="231F20"/>
                <w:szCs w:val="21"/>
              </w:rPr>
              <w:t xml:space="preserve"> </w:t>
            </w:r>
            <w:r>
              <w:rPr>
                <w:rFonts w:ascii="宋体" w:hAnsi="宋体" w:cs="宋体" w:hint="eastAsia"/>
                <w:color w:val="231F20"/>
                <w:szCs w:val="21"/>
              </w:rPr>
              <w:t>放飞理想</w:t>
            </w:r>
          </w:p>
          <w:p w:rsidR="00000000" w:rsidRDefault="002C0B02">
            <w:pPr>
              <w:snapToGrid w:val="0"/>
              <w:jc w:val="left"/>
              <w:rPr>
                <w:rFonts w:ascii="宋体"/>
                <w:szCs w:val="21"/>
              </w:rPr>
            </w:pPr>
          </w:p>
        </w:tc>
        <w:tc>
          <w:tcPr>
            <w:tcW w:w="2445" w:type="dxa"/>
            <w:vAlign w:val="center"/>
          </w:tcPr>
          <w:p w:rsidR="00000000" w:rsidRDefault="002C0B02">
            <w:pPr>
              <w:widowControl/>
              <w:spacing w:before="100" w:beforeAutospacing="1" w:after="100" w:afterAutospacing="1"/>
              <w:jc w:val="left"/>
              <w:rPr>
                <w:rFonts w:ascii="宋体" w:hAnsi="宋体" w:cs="宋体"/>
                <w:kern w:val="0"/>
                <w:szCs w:val="21"/>
              </w:rPr>
            </w:pPr>
            <w:r>
              <w:rPr>
                <w:rFonts w:ascii="FZSYKGBK10" w:hAnsi="FZSYKGBK10" w:cs="宋体"/>
                <w:color w:val="000000"/>
                <w:kern w:val="0"/>
                <w:szCs w:val="21"/>
              </w:rPr>
              <w:t>通过本部分内容的</w:t>
            </w:r>
            <w:r>
              <w:rPr>
                <w:rFonts w:ascii="FZSYKGBK10" w:hAnsi="FZSYKGBK10" w:cs="宋体" w:hint="eastAsia"/>
                <w:color w:val="000000"/>
                <w:kern w:val="0"/>
                <w:szCs w:val="21"/>
              </w:rPr>
              <w:t>教学</w:t>
            </w:r>
            <w:r>
              <w:rPr>
                <w:rFonts w:ascii="FZSYKGBK10" w:hAnsi="FZSYKGBK10" w:cs="宋体"/>
                <w:color w:val="000000"/>
                <w:kern w:val="0"/>
                <w:szCs w:val="21"/>
              </w:rPr>
              <w:t>，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w:t>
            </w:r>
            <w:r>
              <w:rPr>
                <w:rFonts w:ascii="EditControl" w:hAnsi="EditControl" w:cs="宋体"/>
                <w:color w:val="000000"/>
                <w:kern w:val="0"/>
                <w:szCs w:val="21"/>
              </w:rPr>
              <w:t xml:space="preserve"> </w:t>
            </w:r>
            <w:r>
              <w:rPr>
                <w:rFonts w:ascii="FZSYKGBK10" w:hAnsi="FZSYKGBK10" w:cs="宋体"/>
                <w:color w:val="000000"/>
                <w:kern w:val="0"/>
                <w:szCs w:val="21"/>
              </w:rPr>
              <w:t>应社会的能力，掌握制订和执行职业生涯规划的方法，提升职业素养，为顺利就业创业创造条件。</w:t>
            </w:r>
          </w:p>
        </w:tc>
        <w:tc>
          <w:tcPr>
            <w:tcW w:w="774" w:type="dxa"/>
            <w:vAlign w:val="center"/>
          </w:tcPr>
          <w:p w:rsidR="00000000" w:rsidRDefault="002C0B02">
            <w:pPr>
              <w:jc w:val="center"/>
              <w:rPr>
                <w:rFonts w:ascii="宋体" w:hint="eastAsia"/>
                <w:szCs w:val="21"/>
              </w:rPr>
            </w:pPr>
            <w:r>
              <w:rPr>
                <w:rFonts w:ascii="宋体" w:hint="eastAsia"/>
                <w:szCs w:val="21"/>
              </w:rPr>
              <w:t>3</w:t>
            </w:r>
            <w:r>
              <w:rPr>
                <w:rFonts w:ascii="宋体" w:hint="eastAsia"/>
                <w:szCs w:val="21"/>
              </w:rPr>
              <w:t>2</w:t>
            </w:r>
          </w:p>
        </w:tc>
      </w:tr>
      <w:tr w:rsidR="00000000">
        <w:trPr>
          <w:cantSplit/>
          <w:trHeight w:val="5723"/>
          <w:jc w:val="center"/>
        </w:trPr>
        <w:tc>
          <w:tcPr>
            <w:tcW w:w="710" w:type="dxa"/>
            <w:vAlign w:val="center"/>
          </w:tcPr>
          <w:p w:rsidR="00000000" w:rsidRDefault="002C0B02">
            <w:pPr>
              <w:jc w:val="center"/>
              <w:rPr>
                <w:rFonts w:ascii="宋体"/>
                <w:szCs w:val="21"/>
              </w:rPr>
            </w:pPr>
            <w:r>
              <w:rPr>
                <w:rFonts w:ascii="宋体" w:hint="eastAsia"/>
                <w:szCs w:val="21"/>
              </w:rPr>
              <w:t>2</w:t>
            </w:r>
          </w:p>
        </w:tc>
        <w:tc>
          <w:tcPr>
            <w:tcW w:w="1260" w:type="dxa"/>
            <w:vAlign w:val="center"/>
          </w:tcPr>
          <w:p w:rsidR="00000000" w:rsidRDefault="002C0B02">
            <w:pPr>
              <w:jc w:val="center"/>
              <w:rPr>
                <w:rFonts w:ascii="宋体" w:hint="eastAsia"/>
                <w:szCs w:val="21"/>
              </w:rPr>
            </w:pPr>
            <w:r>
              <w:rPr>
                <w:rFonts w:ascii="宋体" w:hint="eastAsia"/>
                <w:szCs w:val="21"/>
              </w:rPr>
              <w:t>职业道德与法</w:t>
            </w:r>
            <w:r>
              <w:rPr>
                <w:rFonts w:ascii="宋体" w:hint="eastAsia"/>
                <w:szCs w:val="21"/>
              </w:rPr>
              <w:t>律</w:t>
            </w:r>
          </w:p>
        </w:tc>
        <w:tc>
          <w:tcPr>
            <w:tcW w:w="2473" w:type="dxa"/>
            <w:vAlign w:val="center"/>
          </w:tcPr>
          <w:p w:rsidR="00000000" w:rsidRDefault="002C0B02">
            <w:pPr>
              <w:widowControl/>
              <w:spacing w:before="100" w:beforeAutospacing="1" w:after="100" w:afterAutospacing="1"/>
              <w:jc w:val="left"/>
              <w:rPr>
                <w:rFonts w:ascii="宋体" w:hAnsi="宋体" w:cs="宋体"/>
                <w:kern w:val="0"/>
                <w:szCs w:val="21"/>
              </w:rPr>
            </w:pPr>
            <w:r>
              <w:rPr>
                <w:rFonts w:ascii="FZSYKGBK10" w:hAnsi="FZSYKGBK10" w:cs="宋体"/>
                <w:color w:val="000000"/>
                <w:kern w:val="0"/>
                <w:szCs w:val="21"/>
              </w:rPr>
              <w:t>着</w:t>
            </w:r>
            <w:r>
              <w:rPr>
                <w:rFonts w:ascii="FZSYKGBK10" w:hAnsi="FZSYKGBK10" w:cs="宋体"/>
                <w:color w:val="000000"/>
                <w:kern w:val="0"/>
                <w:szCs w:val="21"/>
              </w:rPr>
              <w:t>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p w:rsidR="00000000" w:rsidRDefault="002C0B02">
            <w:pPr>
              <w:snapToGrid w:val="0"/>
              <w:jc w:val="left"/>
              <w:rPr>
                <w:rFonts w:ascii="宋体" w:hAnsi="宋体"/>
                <w:szCs w:val="21"/>
              </w:rPr>
            </w:pPr>
          </w:p>
        </w:tc>
        <w:tc>
          <w:tcPr>
            <w:tcW w:w="2246" w:type="dxa"/>
            <w:vAlign w:val="center"/>
          </w:tcPr>
          <w:p w:rsidR="00000000" w:rsidRDefault="002C0B02">
            <w:pPr>
              <w:snapToGrid w:val="0"/>
              <w:jc w:val="left"/>
              <w:rPr>
                <w:rFonts w:ascii="宋体" w:hAnsi="宋体" w:cs="宋体"/>
                <w:color w:val="231F20"/>
                <w:szCs w:val="21"/>
              </w:rPr>
            </w:pPr>
          </w:p>
          <w:p w:rsidR="00000000" w:rsidRDefault="002C0B02">
            <w:pPr>
              <w:snapToGrid w:val="0"/>
              <w:jc w:val="left"/>
              <w:rPr>
                <w:rFonts w:ascii="宋体" w:hAnsi="宋体" w:cs="宋体"/>
                <w:color w:val="231F20"/>
                <w:szCs w:val="21"/>
              </w:rPr>
            </w:pPr>
            <w:r>
              <w:rPr>
                <w:rFonts w:ascii="宋体" w:hAnsi="宋体" w:cs="宋体" w:hint="eastAsia"/>
                <w:color w:val="231F20"/>
                <w:szCs w:val="21"/>
              </w:rPr>
              <w:t xml:space="preserve">1. </w:t>
            </w:r>
            <w:r>
              <w:rPr>
                <w:rFonts w:ascii="宋体" w:hAnsi="宋体" w:cs="宋体" w:hint="eastAsia"/>
                <w:color w:val="231F20"/>
                <w:szCs w:val="21"/>
              </w:rPr>
              <w:t>感悟道德力量</w:t>
            </w:r>
            <w:r>
              <w:rPr>
                <w:rFonts w:ascii="宋体" w:hAnsi="宋体" w:cs="宋体" w:hint="eastAsia"/>
                <w:color w:val="231F20"/>
                <w:szCs w:val="21"/>
              </w:rPr>
              <w:t xml:space="preserve">2. </w:t>
            </w:r>
            <w:r>
              <w:rPr>
                <w:rFonts w:ascii="宋体" w:hAnsi="宋体" w:cs="宋体" w:hint="eastAsia"/>
                <w:color w:val="231F20"/>
                <w:szCs w:val="21"/>
              </w:rPr>
              <w:t>践行职业道德基本规范</w:t>
            </w:r>
            <w:r>
              <w:rPr>
                <w:rFonts w:ascii="宋体" w:hAnsi="宋体" w:cs="宋体" w:hint="eastAsia"/>
                <w:color w:val="231F20"/>
                <w:szCs w:val="21"/>
              </w:rPr>
              <w:t xml:space="preserve">3. </w:t>
            </w:r>
            <w:r>
              <w:rPr>
                <w:rFonts w:ascii="宋体" w:hAnsi="宋体" w:cs="宋体" w:hint="eastAsia"/>
                <w:color w:val="231F20"/>
                <w:szCs w:val="21"/>
              </w:rPr>
              <w:t>提升职业道德境界</w:t>
            </w:r>
            <w:r>
              <w:rPr>
                <w:rFonts w:ascii="宋体" w:hAnsi="宋体" w:cs="宋体" w:hint="eastAsia"/>
                <w:color w:val="231F20"/>
                <w:szCs w:val="21"/>
              </w:rPr>
              <w:t xml:space="preserve">4. </w:t>
            </w:r>
            <w:r>
              <w:rPr>
                <w:rFonts w:ascii="宋体" w:hAnsi="宋体" w:cs="宋体" w:hint="eastAsia"/>
                <w:color w:val="231F20"/>
                <w:szCs w:val="21"/>
              </w:rPr>
              <w:t>坚持全面依法治国</w:t>
            </w:r>
            <w:r>
              <w:rPr>
                <w:rFonts w:ascii="宋体" w:hAnsi="宋体" w:cs="宋体" w:hint="eastAsia"/>
                <w:color w:val="231F20"/>
                <w:szCs w:val="21"/>
              </w:rPr>
              <w:t xml:space="preserve">5. </w:t>
            </w:r>
            <w:r>
              <w:rPr>
                <w:rFonts w:ascii="宋体" w:hAnsi="宋体" w:cs="宋体" w:hint="eastAsia"/>
                <w:color w:val="231F20"/>
                <w:szCs w:val="21"/>
              </w:rPr>
              <w:t>维护宪法尊严</w:t>
            </w:r>
            <w:r>
              <w:rPr>
                <w:rFonts w:ascii="宋体" w:hAnsi="宋体" w:cs="宋体" w:hint="eastAsia"/>
                <w:color w:val="231F20"/>
                <w:szCs w:val="21"/>
              </w:rPr>
              <w:t xml:space="preserve">6. </w:t>
            </w:r>
            <w:r>
              <w:rPr>
                <w:rFonts w:ascii="宋体" w:hAnsi="宋体" w:cs="宋体" w:hint="eastAsia"/>
                <w:color w:val="231F20"/>
                <w:szCs w:val="21"/>
              </w:rPr>
              <w:t>遵循法律规范</w:t>
            </w:r>
          </w:p>
          <w:p w:rsidR="00000000" w:rsidRDefault="002C0B02">
            <w:pPr>
              <w:snapToGrid w:val="0"/>
              <w:jc w:val="left"/>
              <w:rPr>
                <w:rFonts w:ascii="宋体"/>
                <w:szCs w:val="21"/>
              </w:rPr>
            </w:pPr>
          </w:p>
        </w:tc>
        <w:tc>
          <w:tcPr>
            <w:tcW w:w="2445" w:type="dxa"/>
            <w:vAlign w:val="center"/>
          </w:tcPr>
          <w:p w:rsidR="00000000" w:rsidRDefault="002C0B02">
            <w:pPr>
              <w:widowControl/>
              <w:spacing w:before="100" w:beforeAutospacing="1" w:after="100" w:afterAutospacing="1"/>
              <w:jc w:val="left"/>
              <w:rPr>
                <w:rFonts w:ascii="宋体"/>
                <w:szCs w:val="21"/>
              </w:rPr>
            </w:pPr>
            <w:r>
              <w:rPr>
                <w:rFonts w:ascii="FZSYKGBK10" w:hAnsi="FZSYKGBK10" w:cs="宋体"/>
                <w:color w:val="000000"/>
                <w:kern w:val="0"/>
                <w:szCs w:val="21"/>
              </w:rPr>
              <w:t>通过本部分内容的</w:t>
            </w:r>
            <w:r>
              <w:rPr>
                <w:rFonts w:ascii="FZSYKGBK10" w:hAnsi="FZSYKGBK10" w:cs="宋体" w:hint="eastAsia"/>
                <w:color w:val="000000"/>
                <w:kern w:val="0"/>
                <w:szCs w:val="21"/>
              </w:rPr>
              <w:t>教学</w:t>
            </w:r>
            <w:r>
              <w:rPr>
                <w:rFonts w:ascii="FZSYKGBK10" w:hAnsi="FZSYKGBK10" w:cs="宋体"/>
                <w:color w:val="000000"/>
                <w:kern w:val="0"/>
                <w:szCs w:val="21"/>
              </w:rPr>
              <w:t>，学生能够理解全面依法治国的总目标，了解我国新时代加强公民道德建设、践行职业道德的主要内容及其重要意义；能够掌握加强职业道德修养的主要方法，初步具备依</w:t>
            </w:r>
            <w:r>
              <w:rPr>
                <w:rFonts w:ascii="FZSYKGBK10" w:hAnsi="FZSYKGBK10" w:cs="宋体"/>
                <w:color w:val="000000"/>
                <w:kern w:val="0"/>
                <w:szCs w:val="21"/>
              </w:rPr>
              <w:t>法维权和有序参与公共事务的能力；能够根据社会发展需要、结合自身实际，以道德和法律的要求规范自己的言行，做恪守道德规范、尊法学法守</w:t>
            </w:r>
            <w:r>
              <w:rPr>
                <w:rFonts w:ascii="EditControl" w:hAnsi="EditControl" w:cs="宋体"/>
                <w:color w:val="000000"/>
                <w:kern w:val="0"/>
                <w:szCs w:val="21"/>
              </w:rPr>
              <w:t xml:space="preserve"> </w:t>
            </w:r>
            <w:r>
              <w:rPr>
                <w:rFonts w:ascii="FZSYKGBK10" w:hAnsi="FZSYKGBK10" w:cs="宋体"/>
                <w:color w:val="000000"/>
                <w:kern w:val="0"/>
                <w:szCs w:val="21"/>
              </w:rPr>
              <w:t>法用法的好公民。</w:t>
            </w:r>
          </w:p>
        </w:tc>
        <w:tc>
          <w:tcPr>
            <w:tcW w:w="774" w:type="dxa"/>
            <w:vAlign w:val="center"/>
          </w:tcPr>
          <w:p w:rsidR="00000000" w:rsidRDefault="002C0B02">
            <w:pPr>
              <w:jc w:val="center"/>
              <w:rPr>
                <w:rFonts w:ascii="宋体" w:hint="eastAsia"/>
                <w:szCs w:val="21"/>
              </w:rPr>
            </w:pPr>
            <w:r>
              <w:rPr>
                <w:rFonts w:ascii="宋体" w:hint="eastAsia"/>
                <w:szCs w:val="21"/>
              </w:rPr>
              <w:t>3</w:t>
            </w:r>
            <w:r>
              <w:rPr>
                <w:rFonts w:ascii="宋体" w:hint="eastAsia"/>
                <w:szCs w:val="21"/>
              </w:rPr>
              <w:t>2</w:t>
            </w:r>
          </w:p>
        </w:tc>
      </w:tr>
      <w:tr w:rsidR="00000000">
        <w:trPr>
          <w:cantSplit/>
          <w:trHeight w:val="762"/>
          <w:jc w:val="center"/>
        </w:trPr>
        <w:tc>
          <w:tcPr>
            <w:tcW w:w="710" w:type="dxa"/>
            <w:vAlign w:val="center"/>
          </w:tcPr>
          <w:p w:rsidR="00000000" w:rsidRDefault="002C0B02">
            <w:pPr>
              <w:jc w:val="center"/>
              <w:rPr>
                <w:rFonts w:ascii="宋体"/>
                <w:szCs w:val="21"/>
              </w:rPr>
            </w:pPr>
            <w:r>
              <w:rPr>
                <w:rFonts w:ascii="宋体" w:hint="eastAsia"/>
                <w:szCs w:val="21"/>
              </w:rPr>
              <w:lastRenderedPageBreak/>
              <w:t>3</w:t>
            </w:r>
          </w:p>
        </w:tc>
        <w:tc>
          <w:tcPr>
            <w:tcW w:w="1260" w:type="dxa"/>
            <w:vAlign w:val="center"/>
          </w:tcPr>
          <w:p w:rsidR="00000000" w:rsidRDefault="002C0B02">
            <w:pPr>
              <w:jc w:val="center"/>
              <w:rPr>
                <w:rFonts w:ascii="宋体"/>
                <w:szCs w:val="21"/>
              </w:rPr>
            </w:pPr>
            <w:r>
              <w:rPr>
                <w:rFonts w:ascii="宋体" w:hint="eastAsia"/>
                <w:szCs w:val="21"/>
              </w:rPr>
              <w:t>经济政治与社会</w:t>
            </w:r>
          </w:p>
        </w:tc>
        <w:tc>
          <w:tcPr>
            <w:tcW w:w="2473" w:type="dxa"/>
            <w:vAlign w:val="center"/>
          </w:tcPr>
          <w:p w:rsidR="00000000" w:rsidRDefault="002C0B02">
            <w:pPr>
              <w:snapToGrid w:val="0"/>
              <w:jc w:val="left"/>
              <w:rPr>
                <w:rFonts w:ascii="宋体"/>
                <w:szCs w:val="21"/>
              </w:rPr>
            </w:pPr>
            <w:r>
              <w:rPr>
                <w:rFonts w:ascii="宋体" w:hAnsi="宋体" w:cs="宋体" w:hint="eastAsia"/>
                <w:color w:val="333333"/>
                <w:szCs w:val="21"/>
              </w:rPr>
              <w:t>以</w:t>
            </w:r>
            <w:r>
              <w:rPr>
                <w:rFonts w:ascii="宋体" w:hAnsi="宋体" w:cs="宋体" w:hint="eastAsia"/>
                <w:color w:val="231F20"/>
                <w:szCs w:val="21"/>
              </w:rPr>
              <w:t>习近平新时代中国特色社会主义思想为指导，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c>
          <w:tcPr>
            <w:tcW w:w="2246" w:type="dxa"/>
            <w:vAlign w:val="center"/>
          </w:tcPr>
          <w:p w:rsidR="00000000" w:rsidRDefault="002C0B02">
            <w:pPr>
              <w:snapToGrid w:val="0"/>
              <w:jc w:val="left"/>
              <w:rPr>
                <w:rFonts w:ascii="宋体" w:hAnsi="宋体" w:cs="宋体"/>
                <w:color w:val="231F20"/>
                <w:szCs w:val="21"/>
              </w:rPr>
            </w:pPr>
            <w:r>
              <w:rPr>
                <w:rFonts w:ascii="宋体" w:hAnsi="宋体" w:cs="宋体" w:hint="eastAsia"/>
                <w:color w:val="231F20"/>
                <w:szCs w:val="21"/>
              </w:rPr>
              <w:t xml:space="preserve">1. </w:t>
            </w:r>
            <w:r>
              <w:rPr>
                <w:rFonts w:ascii="宋体" w:hAnsi="宋体" w:cs="宋体" w:hint="eastAsia"/>
                <w:color w:val="231F20"/>
                <w:szCs w:val="21"/>
              </w:rPr>
              <w:t>中国特色社会主义</w:t>
            </w:r>
            <w:r>
              <w:rPr>
                <w:rFonts w:ascii="宋体" w:hAnsi="宋体" w:cs="宋体" w:hint="eastAsia"/>
                <w:color w:val="231F20"/>
                <w:szCs w:val="21"/>
              </w:rPr>
              <w:t>的创立、发展和完善</w:t>
            </w:r>
            <w:r>
              <w:rPr>
                <w:rFonts w:ascii="宋体" w:hAnsi="宋体" w:cs="宋体" w:hint="eastAsia"/>
                <w:color w:val="231F20"/>
                <w:szCs w:val="21"/>
              </w:rPr>
              <w:t xml:space="preserve">2. </w:t>
            </w:r>
            <w:r>
              <w:rPr>
                <w:rFonts w:ascii="宋体" w:hAnsi="宋体" w:cs="宋体" w:hint="eastAsia"/>
                <w:color w:val="231F20"/>
                <w:szCs w:val="21"/>
              </w:rPr>
              <w:t>中国特色社会主义经济</w:t>
            </w:r>
            <w:r>
              <w:rPr>
                <w:rFonts w:ascii="宋体" w:hAnsi="宋体" w:cs="宋体" w:hint="eastAsia"/>
                <w:color w:val="231F20"/>
                <w:szCs w:val="21"/>
              </w:rPr>
              <w:t xml:space="preserve">3. </w:t>
            </w:r>
            <w:r>
              <w:rPr>
                <w:rFonts w:ascii="宋体" w:hAnsi="宋体" w:cs="宋体" w:hint="eastAsia"/>
                <w:color w:val="231F20"/>
                <w:szCs w:val="21"/>
              </w:rPr>
              <w:t>中国特色社会主义政治</w:t>
            </w:r>
            <w:r>
              <w:rPr>
                <w:rFonts w:ascii="宋体" w:hAnsi="宋体" w:cs="宋体" w:hint="eastAsia"/>
                <w:color w:val="231F20"/>
                <w:szCs w:val="21"/>
              </w:rPr>
              <w:t xml:space="preserve">4. </w:t>
            </w:r>
            <w:r>
              <w:rPr>
                <w:rFonts w:ascii="宋体" w:hAnsi="宋体" w:cs="宋体" w:hint="eastAsia"/>
                <w:color w:val="231F20"/>
                <w:szCs w:val="21"/>
              </w:rPr>
              <w:t>中国特色社会主义文化</w:t>
            </w:r>
            <w:r>
              <w:rPr>
                <w:rFonts w:ascii="宋体" w:hAnsi="宋体" w:cs="宋体" w:hint="eastAsia"/>
                <w:color w:val="231F20"/>
                <w:szCs w:val="21"/>
              </w:rPr>
              <w:t xml:space="preserve">5. </w:t>
            </w:r>
            <w:r>
              <w:rPr>
                <w:rFonts w:ascii="宋体" w:hAnsi="宋体" w:cs="宋体" w:hint="eastAsia"/>
                <w:color w:val="231F20"/>
                <w:szCs w:val="21"/>
              </w:rPr>
              <w:t>中国特色社会主义社会建设与生态文明建设</w:t>
            </w:r>
            <w:r>
              <w:rPr>
                <w:rFonts w:ascii="宋体" w:hAnsi="宋体" w:cs="宋体" w:hint="eastAsia"/>
                <w:color w:val="231F20"/>
                <w:szCs w:val="21"/>
              </w:rPr>
              <w:t xml:space="preserve">6. </w:t>
            </w:r>
            <w:r>
              <w:rPr>
                <w:rFonts w:ascii="宋体" w:hAnsi="宋体" w:cs="宋体" w:hint="eastAsia"/>
                <w:color w:val="231F20"/>
                <w:szCs w:val="21"/>
              </w:rPr>
              <w:t>踏上新征程</w:t>
            </w:r>
            <w:r>
              <w:rPr>
                <w:rFonts w:ascii="宋体" w:hAnsi="宋体" w:cs="宋体" w:hint="eastAsia"/>
                <w:color w:val="231F20"/>
                <w:szCs w:val="21"/>
              </w:rPr>
              <w:t xml:space="preserve"> </w:t>
            </w:r>
            <w:r>
              <w:rPr>
                <w:rFonts w:ascii="宋体" w:hAnsi="宋体" w:cs="宋体" w:hint="eastAsia"/>
                <w:color w:val="231F20"/>
                <w:szCs w:val="21"/>
              </w:rPr>
              <w:t>共圆中国梦</w:t>
            </w:r>
          </w:p>
          <w:p w:rsidR="00000000" w:rsidRDefault="002C0B02">
            <w:pPr>
              <w:snapToGrid w:val="0"/>
              <w:jc w:val="left"/>
              <w:rPr>
                <w:rFonts w:ascii="宋体"/>
                <w:szCs w:val="21"/>
              </w:rPr>
            </w:pPr>
          </w:p>
        </w:tc>
        <w:tc>
          <w:tcPr>
            <w:tcW w:w="2445" w:type="dxa"/>
            <w:vAlign w:val="center"/>
          </w:tcPr>
          <w:p w:rsidR="00000000" w:rsidRDefault="002C0B02">
            <w:pPr>
              <w:widowControl/>
              <w:spacing w:before="100" w:beforeAutospacing="1" w:after="100" w:afterAutospacing="1"/>
              <w:jc w:val="left"/>
              <w:rPr>
                <w:rFonts w:ascii="宋体" w:hAnsi="宋体" w:cs="宋体"/>
                <w:kern w:val="0"/>
                <w:szCs w:val="21"/>
              </w:rPr>
            </w:pPr>
            <w:r>
              <w:rPr>
                <w:rFonts w:ascii="FZSYKGBK10" w:hAnsi="FZSYKGBK10" w:cs="宋体"/>
                <w:color w:val="000000"/>
                <w:kern w:val="0"/>
                <w:szCs w:val="21"/>
              </w:rPr>
              <w:t>通过本部分内容的</w:t>
            </w:r>
            <w:r>
              <w:rPr>
                <w:rFonts w:ascii="FZSYKGBK10" w:hAnsi="FZSYKGBK10" w:cs="宋体" w:hint="eastAsia"/>
                <w:color w:val="000000"/>
                <w:kern w:val="0"/>
                <w:szCs w:val="21"/>
              </w:rPr>
              <w:t>教学</w:t>
            </w:r>
            <w:r>
              <w:rPr>
                <w:rFonts w:ascii="FZSYKGBK10" w:hAnsi="FZSYKGBK10" w:cs="宋体"/>
                <w:color w:val="000000"/>
                <w:kern w:val="0"/>
                <w:szCs w:val="21"/>
              </w:rPr>
              <w:t>，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w:t>
            </w:r>
            <w:r>
              <w:rPr>
                <w:rFonts w:ascii="EditControl" w:hAnsi="EditControl" w:cs="宋体"/>
                <w:color w:val="000000"/>
                <w:kern w:val="0"/>
                <w:szCs w:val="21"/>
              </w:rPr>
              <w:t xml:space="preserve"> </w:t>
            </w:r>
            <w:r>
              <w:rPr>
                <w:rFonts w:ascii="FZSYKGBK10" w:hAnsi="FZSYKGBK10" w:cs="宋体"/>
                <w:color w:val="000000"/>
                <w:kern w:val="0"/>
                <w:szCs w:val="21"/>
              </w:rPr>
              <w:t>社会主义新时代发展目标中的历史机遇与使命担当，以热爱祖国为立</w:t>
            </w:r>
            <w:r>
              <w:rPr>
                <w:rFonts w:ascii="EditControl" w:hAnsi="EditControl" w:cs="宋体"/>
                <w:color w:val="000000"/>
                <w:kern w:val="0"/>
                <w:szCs w:val="21"/>
              </w:rPr>
              <w:t xml:space="preserve"> </w:t>
            </w:r>
            <w:r>
              <w:rPr>
                <w:rFonts w:ascii="FZSYKGBK10" w:hAnsi="FZSYKGBK10" w:cs="宋体"/>
                <w:color w:val="000000"/>
                <w:kern w:val="0"/>
                <w:szCs w:val="21"/>
              </w:rPr>
              <w:t>身之本、成才之基，在新时代新征程中健康成</w:t>
            </w:r>
            <w:r>
              <w:rPr>
                <w:rFonts w:ascii="FZSYKGBK10" w:hAnsi="FZSYKGBK10" w:cs="宋体"/>
                <w:color w:val="000000"/>
                <w:kern w:val="0"/>
                <w:szCs w:val="21"/>
              </w:rPr>
              <w:t>长、成才报国。</w:t>
            </w:r>
          </w:p>
        </w:tc>
        <w:tc>
          <w:tcPr>
            <w:tcW w:w="774" w:type="dxa"/>
            <w:vAlign w:val="center"/>
          </w:tcPr>
          <w:p w:rsidR="00000000" w:rsidRDefault="002C0B02">
            <w:pPr>
              <w:jc w:val="center"/>
              <w:rPr>
                <w:rFonts w:ascii="宋体" w:hint="eastAsia"/>
                <w:szCs w:val="21"/>
              </w:rPr>
            </w:pPr>
            <w:r>
              <w:rPr>
                <w:rFonts w:ascii="宋体" w:hint="eastAsia"/>
                <w:szCs w:val="21"/>
              </w:rPr>
              <w:t>3</w:t>
            </w:r>
            <w:r>
              <w:rPr>
                <w:rFonts w:ascii="宋体" w:hint="eastAsia"/>
                <w:szCs w:val="21"/>
              </w:rPr>
              <w:t>0</w:t>
            </w:r>
          </w:p>
        </w:tc>
      </w:tr>
      <w:tr w:rsidR="00000000">
        <w:trPr>
          <w:cantSplit/>
          <w:trHeight w:val="671"/>
          <w:jc w:val="center"/>
        </w:trPr>
        <w:tc>
          <w:tcPr>
            <w:tcW w:w="710" w:type="dxa"/>
            <w:vAlign w:val="center"/>
          </w:tcPr>
          <w:p w:rsidR="00000000" w:rsidRDefault="002C0B02">
            <w:pPr>
              <w:jc w:val="center"/>
              <w:rPr>
                <w:rFonts w:ascii="宋体"/>
                <w:szCs w:val="21"/>
              </w:rPr>
            </w:pPr>
            <w:r>
              <w:rPr>
                <w:rFonts w:ascii="宋体" w:hint="eastAsia"/>
                <w:szCs w:val="21"/>
              </w:rPr>
              <w:t>4</w:t>
            </w:r>
          </w:p>
        </w:tc>
        <w:tc>
          <w:tcPr>
            <w:tcW w:w="1260" w:type="dxa"/>
            <w:vAlign w:val="center"/>
          </w:tcPr>
          <w:p w:rsidR="00000000" w:rsidRDefault="002C0B02">
            <w:pPr>
              <w:jc w:val="center"/>
              <w:rPr>
                <w:rFonts w:ascii="宋体" w:hint="eastAsia"/>
                <w:szCs w:val="21"/>
              </w:rPr>
            </w:pPr>
            <w:r>
              <w:rPr>
                <w:rFonts w:ascii="宋体" w:hint="eastAsia"/>
                <w:szCs w:val="21"/>
              </w:rPr>
              <w:t>哲学与</w:t>
            </w:r>
          </w:p>
          <w:p w:rsidR="00000000" w:rsidRDefault="002C0B02">
            <w:pPr>
              <w:jc w:val="center"/>
              <w:rPr>
                <w:rFonts w:ascii="宋体"/>
                <w:szCs w:val="21"/>
              </w:rPr>
            </w:pPr>
            <w:r>
              <w:rPr>
                <w:rFonts w:ascii="宋体" w:hint="eastAsia"/>
                <w:szCs w:val="21"/>
              </w:rPr>
              <w:t>人生</w:t>
            </w:r>
          </w:p>
        </w:tc>
        <w:tc>
          <w:tcPr>
            <w:tcW w:w="2473" w:type="dxa"/>
            <w:vAlign w:val="center"/>
          </w:tcPr>
          <w:p w:rsidR="00000000" w:rsidRDefault="002C0B02">
            <w:pPr>
              <w:widowControl/>
              <w:spacing w:before="100" w:beforeAutospacing="1" w:after="100" w:afterAutospacing="1"/>
              <w:jc w:val="left"/>
              <w:rPr>
                <w:rFonts w:ascii="宋体" w:hAnsi="宋体" w:cs="宋体"/>
                <w:kern w:val="0"/>
                <w:szCs w:val="21"/>
              </w:rPr>
            </w:pPr>
            <w:r>
              <w:rPr>
                <w:rFonts w:ascii="FZSYKGBK10" w:hAnsi="FZSYKGBK10" w:cs="宋体"/>
                <w:color w:val="000000"/>
                <w:kern w:val="0"/>
                <w:szCs w:val="21"/>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p w:rsidR="00000000" w:rsidRDefault="002C0B02">
            <w:pPr>
              <w:snapToGrid w:val="0"/>
              <w:jc w:val="left"/>
              <w:rPr>
                <w:rFonts w:ascii="宋体"/>
                <w:szCs w:val="21"/>
              </w:rPr>
            </w:pPr>
          </w:p>
        </w:tc>
        <w:tc>
          <w:tcPr>
            <w:tcW w:w="2246" w:type="dxa"/>
            <w:vAlign w:val="center"/>
          </w:tcPr>
          <w:p w:rsidR="00000000" w:rsidRDefault="002C0B02">
            <w:pPr>
              <w:snapToGrid w:val="0"/>
              <w:jc w:val="left"/>
              <w:rPr>
                <w:rFonts w:ascii="宋体" w:hAnsi="宋体" w:cs="宋体"/>
                <w:color w:val="231F20"/>
                <w:szCs w:val="21"/>
              </w:rPr>
            </w:pPr>
            <w:r>
              <w:rPr>
                <w:rFonts w:ascii="宋体" w:hAnsi="宋体" w:cs="宋体" w:hint="eastAsia"/>
                <w:color w:val="231F20"/>
                <w:szCs w:val="21"/>
              </w:rPr>
              <w:t xml:space="preserve">1. </w:t>
            </w:r>
            <w:r>
              <w:rPr>
                <w:rFonts w:ascii="宋体" w:hAnsi="宋体" w:cs="宋体" w:hint="eastAsia"/>
                <w:color w:val="231F20"/>
                <w:szCs w:val="21"/>
              </w:rPr>
              <w:t>立足客观实际，树立人生理想</w:t>
            </w:r>
            <w:r>
              <w:rPr>
                <w:rFonts w:ascii="宋体" w:hAnsi="宋体" w:cs="宋体" w:hint="eastAsia"/>
                <w:color w:val="231F20"/>
                <w:szCs w:val="21"/>
              </w:rPr>
              <w:t xml:space="preserve">2. </w:t>
            </w:r>
            <w:r>
              <w:rPr>
                <w:rFonts w:ascii="宋体" w:hAnsi="宋体" w:cs="宋体" w:hint="eastAsia"/>
                <w:color w:val="231F20"/>
                <w:szCs w:val="21"/>
              </w:rPr>
              <w:t>辩证看问题，走好人生路</w:t>
            </w:r>
          </w:p>
          <w:p w:rsidR="00000000" w:rsidRDefault="002C0B02">
            <w:pPr>
              <w:snapToGrid w:val="0"/>
              <w:jc w:val="left"/>
              <w:rPr>
                <w:rFonts w:ascii="宋体" w:hAnsi="宋体" w:cs="宋体"/>
                <w:color w:val="231F20"/>
                <w:szCs w:val="21"/>
              </w:rPr>
            </w:pPr>
            <w:r>
              <w:rPr>
                <w:rFonts w:ascii="宋体" w:hAnsi="宋体" w:cs="宋体" w:hint="eastAsia"/>
                <w:color w:val="231F20"/>
                <w:szCs w:val="21"/>
              </w:rPr>
              <w:t xml:space="preserve">3. </w:t>
            </w:r>
            <w:r>
              <w:rPr>
                <w:rFonts w:ascii="宋体" w:hAnsi="宋体" w:cs="宋体" w:hint="eastAsia"/>
                <w:color w:val="231F20"/>
                <w:szCs w:val="21"/>
              </w:rPr>
              <w:t>实践出真知，创新增才干</w:t>
            </w:r>
            <w:r>
              <w:rPr>
                <w:rFonts w:ascii="宋体" w:hAnsi="宋体" w:cs="宋体" w:hint="eastAsia"/>
                <w:color w:val="231F20"/>
                <w:szCs w:val="21"/>
              </w:rPr>
              <w:t xml:space="preserve">4. </w:t>
            </w:r>
            <w:r>
              <w:rPr>
                <w:rFonts w:ascii="宋体" w:hAnsi="宋体" w:cs="宋体" w:hint="eastAsia"/>
                <w:color w:val="231F20"/>
                <w:szCs w:val="21"/>
              </w:rPr>
              <w:t>坚持唯物史观，在奉献中实现人生价值</w:t>
            </w:r>
          </w:p>
          <w:p w:rsidR="00000000" w:rsidRDefault="002C0B02">
            <w:pPr>
              <w:snapToGrid w:val="0"/>
              <w:jc w:val="left"/>
              <w:rPr>
                <w:rFonts w:ascii="宋体"/>
                <w:szCs w:val="21"/>
              </w:rPr>
            </w:pPr>
          </w:p>
        </w:tc>
        <w:tc>
          <w:tcPr>
            <w:tcW w:w="2445" w:type="dxa"/>
            <w:vAlign w:val="center"/>
          </w:tcPr>
          <w:p w:rsidR="00000000" w:rsidRDefault="002C0B02">
            <w:pPr>
              <w:widowControl/>
              <w:spacing w:before="100" w:beforeAutospacing="1" w:after="100" w:afterAutospacing="1"/>
              <w:jc w:val="left"/>
              <w:rPr>
                <w:rFonts w:ascii="宋体" w:hAnsi="宋体" w:cs="宋体"/>
                <w:kern w:val="0"/>
                <w:szCs w:val="21"/>
              </w:rPr>
            </w:pPr>
            <w:r>
              <w:rPr>
                <w:rFonts w:ascii="FZSYKGBK10" w:hAnsi="FZSYKGBK10" w:cs="宋体"/>
                <w:color w:val="000000"/>
                <w:kern w:val="0"/>
                <w:szCs w:val="21"/>
              </w:rPr>
              <w:t>通过本部分内容的</w:t>
            </w:r>
            <w:r>
              <w:rPr>
                <w:rFonts w:ascii="FZSYKGBK10" w:hAnsi="FZSYKGBK10" w:cs="宋体" w:hint="eastAsia"/>
                <w:color w:val="000000"/>
                <w:kern w:val="0"/>
                <w:szCs w:val="21"/>
              </w:rPr>
              <w:t>教学</w:t>
            </w:r>
            <w:r>
              <w:rPr>
                <w:rFonts w:ascii="FZSYKGBK10" w:hAnsi="FZSYKGBK10" w:cs="宋体"/>
                <w:color w:val="000000"/>
                <w:kern w:val="0"/>
                <w:szCs w:val="21"/>
              </w:rPr>
              <w:t>，学生能够了解马克思主义哲学基本原理，运用辩证唯物主义和历史唯物主</w:t>
            </w:r>
            <w:r>
              <w:rPr>
                <w:rFonts w:ascii="FZSYKGBK10" w:hAnsi="FZSYKGBK10" w:cs="宋体"/>
                <w:color w:val="000000"/>
                <w:kern w:val="0"/>
                <w:szCs w:val="21"/>
              </w:rPr>
              <w:t>义观点认识世界，坚持实践第一的观点，一切从实际出发、实事求是，学会用具体问题具体分析等方法，正确认识社会问题，分析和处理个人成长中的人生问题，在生活</w:t>
            </w:r>
            <w:r>
              <w:rPr>
                <w:rFonts w:ascii="EditControl" w:hAnsi="EditControl" w:cs="宋体"/>
                <w:color w:val="000000"/>
                <w:kern w:val="0"/>
                <w:szCs w:val="21"/>
              </w:rPr>
              <w:t xml:space="preserve"> </w:t>
            </w:r>
            <w:r>
              <w:rPr>
                <w:rFonts w:ascii="FZSYKGBK10" w:hAnsi="FZSYKGBK10" w:cs="宋体"/>
                <w:color w:val="000000"/>
                <w:kern w:val="0"/>
                <w:szCs w:val="21"/>
              </w:rPr>
              <w:t>中做出正确的价值判断和行为选择，自觉弘扬和践行社会主义核心价值观，为形成正确的世界观、人生观和价值观奠定基础。</w:t>
            </w:r>
          </w:p>
        </w:tc>
        <w:tc>
          <w:tcPr>
            <w:tcW w:w="774" w:type="dxa"/>
            <w:vAlign w:val="center"/>
          </w:tcPr>
          <w:p w:rsidR="00000000" w:rsidRDefault="002C0B02">
            <w:pPr>
              <w:jc w:val="center"/>
              <w:rPr>
                <w:rFonts w:ascii="宋体" w:hint="eastAsia"/>
                <w:szCs w:val="21"/>
              </w:rPr>
            </w:pPr>
            <w:r>
              <w:rPr>
                <w:rFonts w:ascii="宋体" w:hint="eastAsia"/>
                <w:szCs w:val="21"/>
              </w:rPr>
              <w:t>3</w:t>
            </w:r>
            <w:r>
              <w:rPr>
                <w:rFonts w:ascii="宋体" w:hint="eastAsia"/>
                <w:szCs w:val="21"/>
              </w:rPr>
              <w:t>2</w:t>
            </w:r>
          </w:p>
        </w:tc>
      </w:tr>
      <w:tr w:rsidR="00000000">
        <w:trPr>
          <w:cantSplit/>
          <w:trHeight w:val="474"/>
          <w:jc w:val="center"/>
        </w:trPr>
        <w:tc>
          <w:tcPr>
            <w:tcW w:w="710" w:type="dxa"/>
            <w:vAlign w:val="center"/>
          </w:tcPr>
          <w:p w:rsidR="00000000" w:rsidRDefault="002C0B02">
            <w:pPr>
              <w:jc w:val="center"/>
              <w:rPr>
                <w:rFonts w:ascii="宋体"/>
                <w:szCs w:val="21"/>
              </w:rPr>
            </w:pPr>
            <w:r>
              <w:rPr>
                <w:rFonts w:ascii="宋体" w:hint="eastAsia"/>
                <w:szCs w:val="21"/>
              </w:rPr>
              <w:lastRenderedPageBreak/>
              <w:t>5</w:t>
            </w:r>
          </w:p>
        </w:tc>
        <w:tc>
          <w:tcPr>
            <w:tcW w:w="1260" w:type="dxa"/>
            <w:vAlign w:val="center"/>
          </w:tcPr>
          <w:p w:rsidR="00000000" w:rsidRDefault="002C0B02">
            <w:pPr>
              <w:jc w:val="center"/>
              <w:rPr>
                <w:rFonts w:ascii="宋体"/>
                <w:szCs w:val="21"/>
              </w:rPr>
            </w:pPr>
            <w:r>
              <w:rPr>
                <w:rFonts w:ascii="宋体" w:hint="eastAsia"/>
                <w:szCs w:val="21"/>
              </w:rPr>
              <w:t>语文</w:t>
            </w:r>
          </w:p>
        </w:tc>
        <w:tc>
          <w:tcPr>
            <w:tcW w:w="2473" w:type="dxa"/>
            <w:vAlign w:val="center"/>
          </w:tcPr>
          <w:p w:rsidR="00000000" w:rsidRDefault="002C0B02">
            <w:pPr>
              <w:snapToGrid w:val="0"/>
              <w:jc w:val="left"/>
              <w:rPr>
                <w:rFonts w:ascii="宋体"/>
                <w:color w:val="000000"/>
                <w:szCs w:val="21"/>
              </w:rPr>
            </w:pPr>
            <w:r>
              <w:rPr>
                <w:rFonts w:hint="eastAsia"/>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w:t>
            </w:r>
            <w:r>
              <w:rPr>
                <w:rFonts w:hint="eastAsia"/>
              </w:rPr>
              <w:t>展和社会发展需要提供支撑。</w:t>
            </w:r>
          </w:p>
        </w:tc>
        <w:tc>
          <w:tcPr>
            <w:tcW w:w="2246" w:type="dxa"/>
            <w:vAlign w:val="center"/>
          </w:tcPr>
          <w:p w:rsidR="00000000" w:rsidRDefault="002C0B02">
            <w:pPr>
              <w:snapToGrid w:val="0"/>
              <w:ind w:right="-45"/>
              <w:rPr>
                <w:rFonts w:ascii="宋体" w:hAnsi="宋体" w:cs="宋体" w:hint="eastAsia"/>
                <w:szCs w:val="21"/>
              </w:rPr>
            </w:pPr>
            <w:r>
              <w:rPr>
                <w:rFonts w:ascii="宋体" w:hAnsi="宋体" w:cs="宋体" w:hint="eastAsia"/>
                <w:szCs w:val="21"/>
              </w:rPr>
              <w:t>本课程由基础模块和职业模块构成。</w:t>
            </w:r>
          </w:p>
          <w:p w:rsidR="00000000" w:rsidRDefault="002C0B02">
            <w:pPr>
              <w:snapToGrid w:val="0"/>
              <w:ind w:right="-45"/>
              <w:rPr>
                <w:rFonts w:ascii="宋体" w:hAnsi="宋体" w:hint="eastAsia"/>
              </w:rPr>
            </w:pPr>
            <w:r>
              <w:rPr>
                <w:rFonts w:ascii="宋体" w:hAnsi="宋体" w:hint="eastAsia"/>
              </w:rPr>
              <w:t>基础模块：</w:t>
            </w:r>
            <w:r>
              <w:rPr>
                <w:rFonts w:ascii="宋体" w:hAnsi="宋体" w:hint="eastAsia"/>
              </w:rPr>
              <w:t>1.</w:t>
            </w:r>
            <w:r>
              <w:rPr>
                <w:rFonts w:ascii="宋体" w:hAnsi="宋体" w:hint="eastAsia"/>
                <w:szCs w:val="21"/>
              </w:rPr>
              <w:t>语感与语言习得</w:t>
            </w:r>
            <w:r>
              <w:rPr>
                <w:rFonts w:ascii="宋体" w:hAnsi="宋体" w:hint="eastAsia"/>
              </w:rPr>
              <w:t>2.</w:t>
            </w:r>
            <w:r>
              <w:rPr>
                <w:rFonts w:ascii="宋体" w:hAnsi="宋体" w:hint="eastAsia"/>
                <w:szCs w:val="21"/>
              </w:rPr>
              <w:t>中外文学作品选读</w:t>
            </w:r>
            <w:r>
              <w:rPr>
                <w:rFonts w:ascii="宋体" w:hAnsi="宋体" w:hint="eastAsia"/>
                <w:szCs w:val="21"/>
              </w:rPr>
              <w:t>3</w:t>
            </w:r>
            <w:r>
              <w:rPr>
                <w:rFonts w:ascii="宋体" w:hAnsi="宋体" w:hint="eastAsia"/>
                <w:szCs w:val="21"/>
              </w:rPr>
              <w:t>．实用性阅读与交流</w:t>
            </w:r>
            <w:r>
              <w:rPr>
                <w:rFonts w:ascii="宋体" w:hAnsi="宋体" w:hint="eastAsia"/>
                <w:szCs w:val="21"/>
              </w:rPr>
              <w:t>4</w:t>
            </w:r>
            <w:r>
              <w:rPr>
                <w:rFonts w:ascii="宋体" w:hAnsi="宋体" w:hint="eastAsia"/>
                <w:szCs w:val="21"/>
              </w:rPr>
              <w:t>．古代诗文选读</w:t>
            </w:r>
            <w:r>
              <w:rPr>
                <w:rFonts w:ascii="宋体" w:hAnsi="宋体" w:hint="eastAsia"/>
                <w:szCs w:val="21"/>
              </w:rPr>
              <w:t>5.</w:t>
            </w:r>
            <w:r>
              <w:rPr>
                <w:rFonts w:ascii="宋体" w:hAnsi="宋体" w:hint="eastAsia"/>
                <w:szCs w:val="21"/>
              </w:rPr>
              <w:t>中国革命传统作品选读</w:t>
            </w:r>
            <w:r>
              <w:rPr>
                <w:rFonts w:ascii="宋体" w:hAnsi="宋体" w:hint="eastAsia"/>
                <w:szCs w:val="21"/>
              </w:rPr>
              <w:t>6</w:t>
            </w:r>
            <w:r>
              <w:rPr>
                <w:rFonts w:ascii="宋体" w:hAnsi="宋体" w:hint="eastAsia"/>
                <w:szCs w:val="21"/>
              </w:rPr>
              <w:t>．社会主义先进文化作品选读</w:t>
            </w:r>
            <w:r>
              <w:rPr>
                <w:rFonts w:ascii="宋体" w:hAnsi="宋体" w:hint="eastAsia"/>
                <w:szCs w:val="21"/>
              </w:rPr>
              <w:t>7.</w:t>
            </w:r>
            <w:r>
              <w:rPr>
                <w:rFonts w:ascii="宋体" w:hAnsi="宋体" w:hint="eastAsia"/>
                <w:szCs w:val="21"/>
              </w:rPr>
              <w:t>整本书阅读与研讨</w:t>
            </w:r>
            <w:r>
              <w:rPr>
                <w:rFonts w:ascii="宋体" w:hAnsi="宋体" w:hint="eastAsia"/>
                <w:szCs w:val="21"/>
              </w:rPr>
              <w:t>8.</w:t>
            </w:r>
            <w:r>
              <w:rPr>
                <w:rFonts w:ascii="宋体" w:hAnsi="宋体" w:hint="eastAsia"/>
                <w:szCs w:val="21"/>
              </w:rPr>
              <w:t>跨媒介阅读与交流</w:t>
            </w:r>
          </w:p>
          <w:p w:rsidR="00000000" w:rsidRDefault="002C0B02">
            <w:pPr>
              <w:snapToGrid w:val="0"/>
              <w:ind w:right="-45"/>
              <w:rPr>
                <w:rFonts w:ascii="宋体"/>
                <w:color w:val="000000"/>
                <w:szCs w:val="21"/>
              </w:rPr>
            </w:pPr>
            <w:r>
              <w:rPr>
                <w:rFonts w:ascii="宋体" w:hAnsi="宋体" w:hint="eastAsia"/>
              </w:rPr>
              <w:t>职业模块：</w:t>
            </w:r>
            <w:r>
              <w:rPr>
                <w:rFonts w:ascii="宋体" w:hAnsi="宋体" w:hint="eastAsia"/>
                <w:szCs w:val="21"/>
              </w:rPr>
              <w:t>1.</w:t>
            </w:r>
            <w:r>
              <w:rPr>
                <w:rFonts w:ascii="宋体" w:hAnsi="宋体" w:hint="eastAsia"/>
                <w:szCs w:val="21"/>
              </w:rPr>
              <w:t>劳模精神工匠精神作品研读</w:t>
            </w:r>
            <w:r>
              <w:rPr>
                <w:rFonts w:ascii="宋体" w:hAnsi="宋体" w:hint="eastAsia"/>
                <w:szCs w:val="21"/>
              </w:rPr>
              <w:t>2.</w:t>
            </w:r>
            <w:r>
              <w:rPr>
                <w:rFonts w:ascii="宋体" w:hAnsi="宋体" w:hint="eastAsia"/>
                <w:szCs w:val="21"/>
              </w:rPr>
              <w:t>职场应用写作与交流</w:t>
            </w:r>
            <w:r>
              <w:rPr>
                <w:rFonts w:ascii="宋体" w:hAnsi="宋体" w:hint="eastAsia"/>
                <w:szCs w:val="21"/>
              </w:rPr>
              <w:t xml:space="preserve"> 3.</w:t>
            </w:r>
            <w:r>
              <w:rPr>
                <w:rFonts w:ascii="宋体" w:hAnsi="宋体" w:hint="eastAsia"/>
                <w:szCs w:val="21"/>
              </w:rPr>
              <w:t>微写作</w:t>
            </w:r>
            <w:r>
              <w:rPr>
                <w:rFonts w:ascii="宋体" w:hAnsi="宋体" w:hint="eastAsia"/>
                <w:szCs w:val="21"/>
              </w:rPr>
              <w:t>4.</w:t>
            </w:r>
            <w:r>
              <w:rPr>
                <w:rFonts w:ascii="宋体" w:hAnsi="宋体" w:hint="eastAsia"/>
                <w:szCs w:val="21"/>
              </w:rPr>
              <w:t>科普作品选读</w:t>
            </w:r>
          </w:p>
        </w:tc>
        <w:tc>
          <w:tcPr>
            <w:tcW w:w="2445" w:type="dxa"/>
            <w:vAlign w:val="center"/>
          </w:tcPr>
          <w:p w:rsidR="00000000" w:rsidRDefault="002C0B02">
            <w:pPr>
              <w:rPr>
                <w:rFonts w:ascii="宋体"/>
                <w:color w:val="000000"/>
                <w:szCs w:val="21"/>
              </w:rPr>
            </w:pPr>
            <w:r>
              <w:rPr>
                <w:rFonts w:hint="eastAsia"/>
              </w:rPr>
              <w:t>坚持立德树人，发挥语文课程独特的育人功能。整体把握语文学科核心素养，合理设计教学活动。以学生发展为本，根据学生认知特点和能力水平组织教学。体现职业教育特点，加强实践与应用。提高信息素</w:t>
            </w:r>
            <w:r>
              <w:rPr>
                <w:rFonts w:hint="eastAsia"/>
              </w:rPr>
              <w:t>养，探索信息化背景下教与学方式的转变。</w:t>
            </w:r>
          </w:p>
        </w:tc>
        <w:tc>
          <w:tcPr>
            <w:tcW w:w="774" w:type="dxa"/>
            <w:vAlign w:val="center"/>
          </w:tcPr>
          <w:p w:rsidR="00000000" w:rsidRDefault="002C0B02">
            <w:pPr>
              <w:jc w:val="center"/>
              <w:rPr>
                <w:rFonts w:ascii="宋体"/>
                <w:szCs w:val="21"/>
              </w:rPr>
            </w:pPr>
            <w:r>
              <w:rPr>
                <w:rFonts w:ascii="宋体" w:hint="eastAsia"/>
                <w:szCs w:val="21"/>
              </w:rPr>
              <w:t>1</w:t>
            </w:r>
            <w:r>
              <w:rPr>
                <w:rFonts w:ascii="宋体" w:hint="eastAsia"/>
                <w:szCs w:val="21"/>
              </w:rPr>
              <w:t>58</w:t>
            </w:r>
          </w:p>
        </w:tc>
      </w:tr>
      <w:tr w:rsidR="00000000">
        <w:trPr>
          <w:cantSplit/>
          <w:trHeight w:val="527"/>
          <w:jc w:val="center"/>
        </w:trPr>
        <w:tc>
          <w:tcPr>
            <w:tcW w:w="710" w:type="dxa"/>
            <w:vAlign w:val="center"/>
          </w:tcPr>
          <w:p w:rsidR="00000000" w:rsidRDefault="002C0B02">
            <w:pPr>
              <w:jc w:val="center"/>
              <w:rPr>
                <w:rFonts w:ascii="宋体"/>
                <w:szCs w:val="21"/>
              </w:rPr>
            </w:pPr>
            <w:r>
              <w:rPr>
                <w:rFonts w:ascii="宋体" w:hint="eastAsia"/>
                <w:szCs w:val="21"/>
              </w:rPr>
              <w:t>6</w:t>
            </w:r>
          </w:p>
        </w:tc>
        <w:tc>
          <w:tcPr>
            <w:tcW w:w="1260" w:type="dxa"/>
            <w:vAlign w:val="center"/>
          </w:tcPr>
          <w:p w:rsidR="00000000" w:rsidRDefault="002C0B02">
            <w:pPr>
              <w:jc w:val="center"/>
              <w:rPr>
                <w:rFonts w:ascii="宋体"/>
                <w:szCs w:val="21"/>
              </w:rPr>
            </w:pPr>
            <w:r>
              <w:rPr>
                <w:rFonts w:ascii="宋体" w:hint="eastAsia"/>
                <w:szCs w:val="21"/>
              </w:rPr>
              <w:t>数学</w:t>
            </w:r>
          </w:p>
        </w:tc>
        <w:tc>
          <w:tcPr>
            <w:tcW w:w="2473" w:type="dxa"/>
            <w:vAlign w:val="center"/>
          </w:tcPr>
          <w:p w:rsidR="00000000" w:rsidRDefault="002C0B02">
            <w:pPr>
              <w:snapToGrid w:val="0"/>
              <w:jc w:val="left"/>
              <w:rPr>
                <w:rFonts w:ascii="宋体"/>
                <w:color w:val="000000"/>
                <w:szCs w:val="21"/>
              </w:rPr>
            </w:pPr>
            <w:r>
              <w:rPr>
                <w:rStyle w:val="NormalCharacter"/>
                <w:rFonts w:ascii="宋体" w:hint="eastAsia"/>
                <w:szCs w:val="21"/>
              </w:rPr>
              <w:t>全面贯彻党的教育方针，落实立德树人根本任务。在完成义务教育的基础上，使学生获得继续学习、未来工作和发展所必需的数学基础知识、基本技能、基本思想和基本活动经验，具备一定的从数学角度发现和提出问题的能力、运用数学知识和思想方法分析和解决问题的能力。</w:t>
            </w:r>
          </w:p>
        </w:tc>
        <w:tc>
          <w:tcPr>
            <w:tcW w:w="2246" w:type="dxa"/>
            <w:vAlign w:val="center"/>
          </w:tcPr>
          <w:p w:rsidR="00000000" w:rsidRDefault="002C0B02">
            <w:pPr>
              <w:snapToGrid w:val="0"/>
              <w:jc w:val="left"/>
              <w:rPr>
                <w:rFonts w:ascii="宋体"/>
                <w:color w:val="000000"/>
                <w:szCs w:val="21"/>
              </w:rPr>
            </w:pPr>
            <w:r>
              <w:rPr>
                <w:rFonts w:ascii="宋体" w:hAnsi="宋体" w:cs="宋体" w:hint="eastAsia"/>
                <w:szCs w:val="21"/>
              </w:rPr>
              <w:t>本课程由基础模块和拓展模块构成，教学内容包括：集合、不等式、函数的性质、指数函数与对数函数、三角函数、直线与圆的方程、简单几何体、概率与统计初步。</w:t>
            </w:r>
          </w:p>
        </w:tc>
        <w:tc>
          <w:tcPr>
            <w:tcW w:w="2445" w:type="dxa"/>
            <w:vAlign w:val="center"/>
          </w:tcPr>
          <w:p w:rsidR="00000000" w:rsidRDefault="002C0B02">
            <w:pPr>
              <w:snapToGrid w:val="0"/>
              <w:jc w:val="left"/>
              <w:rPr>
                <w:rFonts w:ascii="宋体"/>
                <w:color w:val="000000"/>
                <w:szCs w:val="21"/>
              </w:rPr>
            </w:pPr>
            <w:r>
              <w:rPr>
                <w:rStyle w:val="NormalCharacter"/>
                <w:rFonts w:ascii="宋体" w:hint="eastAsia"/>
                <w:szCs w:val="21"/>
              </w:rPr>
              <w:t>全面落实立德树人根本任务</w:t>
            </w:r>
            <w:r>
              <w:rPr>
                <w:rStyle w:val="NormalCharacter"/>
                <w:rFonts w:ascii="宋体" w:hint="eastAsia"/>
                <w:szCs w:val="21"/>
              </w:rPr>
              <w:t>,</w:t>
            </w:r>
            <w:r>
              <w:rPr>
                <w:rStyle w:val="NormalCharacter"/>
                <w:rFonts w:ascii="宋体" w:hint="eastAsia"/>
                <w:szCs w:val="21"/>
              </w:rPr>
              <w:t>培育和践行</w:t>
            </w:r>
            <w:r>
              <w:rPr>
                <w:rStyle w:val="NormalCharacter"/>
                <w:rFonts w:ascii="宋体" w:hint="eastAsia"/>
                <w:szCs w:val="21"/>
              </w:rPr>
              <w:t xml:space="preserve">  </w:t>
            </w:r>
            <w:r>
              <w:rPr>
                <w:rStyle w:val="NormalCharacter"/>
                <w:rFonts w:ascii="宋体" w:hint="eastAsia"/>
                <w:szCs w:val="21"/>
              </w:rPr>
              <w:t>社会主义核心价值观</w:t>
            </w:r>
            <w:r>
              <w:rPr>
                <w:rStyle w:val="NormalCharacter"/>
                <w:rFonts w:ascii="宋体" w:hint="eastAsia"/>
                <w:szCs w:val="21"/>
              </w:rPr>
              <w:t>，培养德智体美劳全面发展的社会主义建设者和接班人。教学要遵循数学教育规律，围绕课程目标，发展和提升数学学科核心素养，按照课程内容确定教学计划，创设教学情境，完成课程任务教学要体现职教特色，遵循技术技能人才的成长规律</w:t>
            </w:r>
            <w:r>
              <w:rPr>
                <w:rStyle w:val="NormalCharacter"/>
                <w:rFonts w:ascii="宋体" w:hint="eastAsia"/>
                <w:szCs w:val="21"/>
              </w:rPr>
              <w:t>;</w:t>
            </w:r>
            <w:r>
              <w:rPr>
                <w:rStyle w:val="NormalCharacter"/>
                <w:rFonts w:ascii="宋体" w:hint="eastAsia"/>
                <w:szCs w:val="21"/>
              </w:rPr>
              <w:t>教学中要合理融入思想政治教育，引导学生增强职业道德修养，提高职业素养。</w:t>
            </w:r>
          </w:p>
        </w:tc>
        <w:tc>
          <w:tcPr>
            <w:tcW w:w="774" w:type="dxa"/>
            <w:vAlign w:val="center"/>
          </w:tcPr>
          <w:p w:rsidR="00000000" w:rsidRDefault="002C0B02">
            <w:pPr>
              <w:jc w:val="center"/>
              <w:rPr>
                <w:rFonts w:ascii="宋体"/>
                <w:szCs w:val="21"/>
              </w:rPr>
            </w:pPr>
            <w:r>
              <w:rPr>
                <w:rFonts w:ascii="宋体" w:hint="eastAsia"/>
                <w:szCs w:val="21"/>
              </w:rPr>
              <w:t>1</w:t>
            </w:r>
            <w:r>
              <w:rPr>
                <w:rFonts w:ascii="宋体" w:hint="eastAsia"/>
                <w:szCs w:val="21"/>
              </w:rPr>
              <w:t>28</w:t>
            </w:r>
          </w:p>
        </w:tc>
      </w:tr>
      <w:tr w:rsidR="00000000">
        <w:trPr>
          <w:cantSplit/>
          <w:trHeight w:val="534"/>
          <w:jc w:val="center"/>
        </w:trPr>
        <w:tc>
          <w:tcPr>
            <w:tcW w:w="710" w:type="dxa"/>
            <w:vAlign w:val="center"/>
          </w:tcPr>
          <w:p w:rsidR="00000000" w:rsidRDefault="002C0B02">
            <w:pPr>
              <w:jc w:val="center"/>
              <w:rPr>
                <w:rFonts w:ascii="宋体"/>
                <w:szCs w:val="21"/>
              </w:rPr>
            </w:pPr>
            <w:r>
              <w:rPr>
                <w:rFonts w:ascii="宋体" w:hint="eastAsia"/>
                <w:szCs w:val="21"/>
              </w:rPr>
              <w:t>7</w:t>
            </w:r>
          </w:p>
        </w:tc>
        <w:tc>
          <w:tcPr>
            <w:tcW w:w="1260" w:type="dxa"/>
            <w:vAlign w:val="center"/>
          </w:tcPr>
          <w:p w:rsidR="00000000" w:rsidRDefault="002C0B02">
            <w:pPr>
              <w:jc w:val="center"/>
              <w:rPr>
                <w:rFonts w:ascii="宋体"/>
                <w:szCs w:val="21"/>
              </w:rPr>
            </w:pPr>
            <w:r>
              <w:rPr>
                <w:rFonts w:ascii="宋体" w:hint="eastAsia"/>
                <w:szCs w:val="21"/>
              </w:rPr>
              <w:t>英语</w:t>
            </w:r>
          </w:p>
        </w:tc>
        <w:tc>
          <w:tcPr>
            <w:tcW w:w="2473" w:type="dxa"/>
            <w:vAlign w:val="center"/>
          </w:tcPr>
          <w:p w:rsidR="00000000" w:rsidRDefault="002C0B02">
            <w:pPr>
              <w:snapToGrid w:val="0"/>
              <w:jc w:val="left"/>
              <w:rPr>
                <w:rFonts w:ascii="宋体"/>
                <w:color w:val="000000"/>
                <w:szCs w:val="21"/>
              </w:rPr>
            </w:pPr>
            <w:r>
              <w:rPr>
                <w:rFonts w:ascii="宋体" w:hint="eastAsia"/>
                <w:szCs w:val="21"/>
              </w:rPr>
              <w:t>在义务教育基础上，帮助学生进一步学习语言基础知识，提高听、说、读、写等语言技能，发展中等职业学校英语学科核心素养；引导学生在真实情境中开展语言实践活动，认识文化的多样性，形成开放包容的态度，发展健康的审美</w:t>
            </w:r>
            <w:r>
              <w:rPr>
                <w:rFonts w:ascii="宋体" w:hint="eastAsia"/>
                <w:szCs w:val="21"/>
              </w:rPr>
              <w:t>情趣：理解思维差异，增强国际理解，坚定文化自信：帮助学生树立正确的世界观、人生观和价值观，自觉践行社会主义核心价值观，成为德智体美劳全面发展的素动者和技术技能人才。</w:t>
            </w:r>
          </w:p>
        </w:tc>
        <w:tc>
          <w:tcPr>
            <w:tcW w:w="2246" w:type="dxa"/>
            <w:vAlign w:val="center"/>
          </w:tcPr>
          <w:p w:rsidR="00000000" w:rsidRDefault="002C0B02">
            <w:pPr>
              <w:snapToGrid w:val="0"/>
              <w:jc w:val="left"/>
              <w:rPr>
                <w:rFonts w:ascii="宋体"/>
                <w:szCs w:val="21"/>
              </w:rPr>
            </w:pPr>
            <w:r>
              <w:rPr>
                <w:rFonts w:ascii="宋体" w:hint="eastAsia"/>
                <w:szCs w:val="21"/>
              </w:rPr>
              <w:t>本课程由基础模块、职业模块构成。按主题组织教学，内容如下：</w:t>
            </w:r>
          </w:p>
          <w:p w:rsidR="00000000" w:rsidRDefault="002C0B02">
            <w:pPr>
              <w:snapToGrid w:val="0"/>
              <w:jc w:val="left"/>
              <w:rPr>
                <w:rFonts w:ascii="宋体" w:hint="eastAsia"/>
                <w:szCs w:val="21"/>
              </w:rPr>
            </w:pPr>
            <w:r>
              <w:rPr>
                <w:rFonts w:ascii="宋体" w:hint="eastAsia"/>
                <w:szCs w:val="21"/>
              </w:rPr>
              <w:t>基础模块：</w:t>
            </w:r>
            <w:r>
              <w:rPr>
                <w:rFonts w:ascii="宋体" w:hint="eastAsia"/>
                <w:szCs w:val="21"/>
              </w:rPr>
              <w:t>1.</w:t>
            </w:r>
            <w:r>
              <w:rPr>
                <w:rFonts w:ascii="宋体" w:hint="eastAsia"/>
                <w:szCs w:val="21"/>
              </w:rPr>
              <w:t>自我与他人</w:t>
            </w:r>
            <w:r>
              <w:rPr>
                <w:rFonts w:ascii="宋体" w:hint="eastAsia"/>
                <w:szCs w:val="21"/>
              </w:rPr>
              <w:t>2.</w:t>
            </w:r>
            <w:r>
              <w:rPr>
                <w:rFonts w:ascii="宋体" w:hint="eastAsia"/>
                <w:szCs w:val="21"/>
              </w:rPr>
              <w:t>学习与生活</w:t>
            </w:r>
            <w:r>
              <w:rPr>
                <w:rFonts w:ascii="宋体" w:hint="eastAsia"/>
                <w:szCs w:val="21"/>
              </w:rPr>
              <w:t xml:space="preserve"> 3.</w:t>
            </w:r>
            <w:r>
              <w:rPr>
                <w:rFonts w:ascii="宋体" w:hint="eastAsia"/>
                <w:szCs w:val="21"/>
              </w:rPr>
              <w:t>社会交往</w:t>
            </w:r>
            <w:r>
              <w:rPr>
                <w:rFonts w:ascii="宋体" w:hint="eastAsia"/>
                <w:szCs w:val="21"/>
              </w:rPr>
              <w:t xml:space="preserve"> 4.</w:t>
            </w:r>
            <w:r>
              <w:rPr>
                <w:rFonts w:ascii="宋体" w:hint="eastAsia"/>
                <w:szCs w:val="21"/>
              </w:rPr>
              <w:t>社会服务</w:t>
            </w:r>
            <w:r>
              <w:rPr>
                <w:rFonts w:ascii="宋体" w:hint="eastAsia"/>
                <w:szCs w:val="21"/>
              </w:rPr>
              <w:t xml:space="preserve"> 5.</w:t>
            </w:r>
            <w:r>
              <w:rPr>
                <w:rFonts w:ascii="宋体" w:hint="eastAsia"/>
                <w:szCs w:val="21"/>
              </w:rPr>
              <w:t>历史与文化</w:t>
            </w:r>
            <w:r>
              <w:rPr>
                <w:rFonts w:ascii="宋体" w:hint="eastAsia"/>
                <w:szCs w:val="21"/>
              </w:rPr>
              <w:t>6.</w:t>
            </w:r>
            <w:r>
              <w:rPr>
                <w:rFonts w:ascii="宋体" w:hint="eastAsia"/>
                <w:szCs w:val="21"/>
              </w:rPr>
              <w:t>科学与技术</w:t>
            </w:r>
            <w:r>
              <w:rPr>
                <w:rFonts w:ascii="宋体" w:hint="eastAsia"/>
                <w:szCs w:val="21"/>
              </w:rPr>
              <w:t xml:space="preserve"> 7.</w:t>
            </w:r>
            <w:r>
              <w:rPr>
                <w:rFonts w:ascii="宋体" w:hint="eastAsia"/>
                <w:szCs w:val="21"/>
              </w:rPr>
              <w:t>自然与环境</w:t>
            </w:r>
            <w:r>
              <w:rPr>
                <w:rFonts w:ascii="宋体" w:hint="eastAsia"/>
                <w:szCs w:val="21"/>
              </w:rPr>
              <w:t xml:space="preserve"> 8.</w:t>
            </w:r>
            <w:r>
              <w:rPr>
                <w:rFonts w:ascii="宋体" w:hint="eastAsia"/>
                <w:szCs w:val="21"/>
              </w:rPr>
              <w:t>可持续发展。</w:t>
            </w:r>
          </w:p>
          <w:p w:rsidR="00000000" w:rsidRDefault="002C0B02">
            <w:pPr>
              <w:snapToGrid w:val="0"/>
              <w:jc w:val="left"/>
              <w:rPr>
                <w:rFonts w:ascii="宋体"/>
                <w:szCs w:val="21"/>
              </w:rPr>
            </w:pPr>
            <w:r>
              <w:rPr>
                <w:rFonts w:ascii="宋体" w:hint="eastAsia"/>
                <w:szCs w:val="21"/>
              </w:rPr>
              <w:t>职业模块：</w:t>
            </w:r>
            <w:r>
              <w:rPr>
                <w:rFonts w:ascii="宋体" w:hint="eastAsia"/>
                <w:szCs w:val="21"/>
              </w:rPr>
              <w:t>1.</w:t>
            </w:r>
            <w:r>
              <w:rPr>
                <w:rFonts w:ascii="宋体" w:hint="eastAsia"/>
                <w:szCs w:val="21"/>
              </w:rPr>
              <w:t>求职应聘</w:t>
            </w:r>
            <w:r>
              <w:rPr>
                <w:rFonts w:ascii="宋体" w:hint="eastAsia"/>
                <w:szCs w:val="21"/>
              </w:rPr>
              <w:t xml:space="preserve"> 2.</w:t>
            </w:r>
            <w:r>
              <w:rPr>
                <w:rFonts w:ascii="宋体" w:hint="eastAsia"/>
                <w:szCs w:val="21"/>
              </w:rPr>
              <w:t>职场礼仪</w:t>
            </w:r>
            <w:r>
              <w:rPr>
                <w:rFonts w:ascii="宋体" w:hint="eastAsia"/>
                <w:szCs w:val="21"/>
              </w:rPr>
              <w:t xml:space="preserve"> 3.</w:t>
            </w:r>
            <w:r>
              <w:rPr>
                <w:rFonts w:ascii="宋体" w:hint="eastAsia"/>
                <w:szCs w:val="21"/>
              </w:rPr>
              <w:t>职场服务</w:t>
            </w:r>
            <w:r>
              <w:rPr>
                <w:rFonts w:ascii="宋体" w:hint="eastAsia"/>
                <w:szCs w:val="21"/>
              </w:rPr>
              <w:t>4.</w:t>
            </w:r>
            <w:r>
              <w:rPr>
                <w:rFonts w:ascii="宋体" w:hint="eastAsia"/>
                <w:szCs w:val="21"/>
              </w:rPr>
              <w:t>设备操作</w:t>
            </w:r>
            <w:r>
              <w:rPr>
                <w:rFonts w:ascii="宋体" w:hint="eastAsia"/>
                <w:szCs w:val="21"/>
              </w:rPr>
              <w:t>5.</w:t>
            </w:r>
            <w:r>
              <w:rPr>
                <w:rFonts w:ascii="宋体" w:hint="eastAsia"/>
                <w:szCs w:val="21"/>
              </w:rPr>
              <w:t>技术应用</w:t>
            </w:r>
            <w:r>
              <w:rPr>
                <w:rFonts w:ascii="宋体" w:hint="eastAsia"/>
                <w:szCs w:val="21"/>
              </w:rPr>
              <w:t xml:space="preserve"> 6.</w:t>
            </w:r>
            <w:r>
              <w:rPr>
                <w:rFonts w:ascii="宋体" w:hint="eastAsia"/>
                <w:szCs w:val="21"/>
              </w:rPr>
              <w:t>职场安全</w:t>
            </w:r>
            <w:r>
              <w:rPr>
                <w:rFonts w:ascii="宋体" w:hint="eastAsia"/>
                <w:szCs w:val="21"/>
              </w:rPr>
              <w:t>7.</w:t>
            </w:r>
            <w:r>
              <w:rPr>
                <w:rFonts w:ascii="宋体" w:hint="eastAsia"/>
                <w:szCs w:val="21"/>
              </w:rPr>
              <w:t>危机应对</w:t>
            </w:r>
            <w:r>
              <w:rPr>
                <w:rFonts w:ascii="宋体" w:hint="eastAsia"/>
                <w:szCs w:val="21"/>
              </w:rPr>
              <w:t xml:space="preserve"> 8.</w:t>
            </w:r>
            <w:r>
              <w:rPr>
                <w:rFonts w:ascii="宋体" w:hint="eastAsia"/>
                <w:szCs w:val="21"/>
              </w:rPr>
              <w:t>职业规划。</w:t>
            </w:r>
          </w:p>
        </w:tc>
        <w:tc>
          <w:tcPr>
            <w:tcW w:w="2445" w:type="dxa"/>
            <w:vAlign w:val="center"/>
          </w:tcPr>
          <w:p w:rsidR="00000000" w:rsidRDefault="002C0B02">
            <w:pPr>
              <w:snapToGrid w:val="0"/>
              <w:jc w:val="left"/>
              <w:rPr>
                <w:rFonts w:ascii="宋体"/>
                <w:szCs w:val="21"/>
              </w:rPr>
            </w:pPr>
            <w:r>
              <w:rPr>
                <w:rFonts w:ascii="宋体" w:hint="eastAsia"/>
                <w:szCs w:val="21"/>
              </w:rPr>
              <w:t>教学中应注意课程内容的价值取向，通过</w:t>
            </w:r>
            <w:r>
              <w:rPr>
                <w:rFonts w:ascii="宋体" w:hint="eastAsia"/>
                <w:szCs w:val="21"/>
              </w:rPr>
              <w:t>设计合理的教学活动，帮助学生在学习语言知识、发展语言技能的同时，拓宽国际视野，坚定文化自信，逐步成长为践行社会主义核心价值观的高素质技术技能人才。在深化产教融合、校企合作的背景下，结合教学内容，尤其是职业模块教学内容，创设仿真或真实的教学情境，促进学生语言实践与应用能力的提升。</w:t>
            </w:r>
          </w:p>
        </w:tc>
        <w:tc>
          <w:tcPr>
            <w:tcW w:w="774" w:type="dxa"/>
            <w:vAlign w:val="center"/>
          </w:tcPr>
          <w:p w:rsidR="00000000" w:rsidRDefault="002C0B02">
            <w:pPr>
              <w:jc w:val="center"/>
              <w:rPr>
                <w:rFonts w:ascii="宋体"/>
                <w:szCs w:val="21"/>
              </w:rPr>
            </w:pPr>
            <w:r>
              <w:rPr>
                <w:rFonts w:ascii="宋体" w:hint="eastAsia"/>
                <w:szCs w:val="21"/>
              </w:rPr>
              <w:t>1</w:t>
            </w:r>
            <w:r>
              <w:rPr>
                <w:rFonts w:ascii="宋体" w:hint="eastAsia"/>
                <w:szCs w:val="21"/>
              </w:rPr>
              <w:t>58</w:t>
            </w:r>
          </w:p>
        </w:tc>
      </w:tr>
      <w:tr w:rsidR="00000000">
        <w:trPr>
          <w:cantSplit/>
          <w:trHeight w:val="487"/>
          <w:jc w:val="center"/>
        </w:trPr>
        <w:tc>
          <w:tcPr>
            <w:tcW w:w="710" w:type="dxa"/>
            <w:vAlign w:val="center"/>
          </w:tcPr>
          <w:p w:rsidR="00000000" w:rsidRDefault="002C0B02">
            <w:pPr>
              <w:jc w:val="center"/>
              <w:rPr>
                <w:rFonts w:ascii="宋体"/>
                <w:szCs w:val="21"/>
              </w:rPr>
            </w:pPr>
            <w:r>
              <w:rPr>
                <w:rFonts w:ascii="宋体" w:hint="eastAsia"/>
                <w:szCs w:val="21"/>
              </w:rPr>
              <w:lastRenderedPageBreak/>
              <w:t>8</w:t>
            </w:r>
          </w:p>
        </w:tc>
        <w:tc>
          <w:tcPr>
            <w:tcW w:w="1260" w:type="dxa"/>
            <w:vAlign w:val="center"/>
          </w:tcPr>
          <w:p w:rsidR="00000000" w:rsidRDefault="002C0B02">
            <w:pPr>
              <w:jc w:val="center"/>
              <w:rPr>
                <w:rFonts w:ascii="宋体"/>
                <w:szCs w:val="21"/>
              </w:rPr>
            </w:pPr>
            <w:r>
              <w:rPr>
                <w:rFonts w:ascii="宋体" w:hint="eastAsia"/>
                <w:szCs w:val="21"/>
              </w:rPr>
              <w:t>计算机应用基础</w:t>
            </w:r>
          </w:p>
        </w:tc>
        <w:tc>
          <w:tcPr>
            <w:tcW w:w="2473" w:type="dxa"/>
            <w:vAlign w:val="center"/>
          </w:tcPr>
          <w:p w:rsidR="00000000" w:rsidRDefault="002C0B02">
            <w:pPr>
              <w:snapToGrid w:val="0"/>
              <w:jc w:val="left"/>
              <w:rPr>
                <w:rFonts w:ascii="宋体"/>
                <w:color w:val="000000"/>
                <w:szCs w:val="21"/>
              </w:rPr>
            </w:pPr>
            <w:r>
              <w:rPr>
                <w:rFonts w:ascii="宋体" w:hAnsi="宋体" w:cs="宋体" w:hint="eastAsia"/>
                <w:color w:val="000000"/>
                <w:szCs w:val="21"/>
              </w:rPr>
              <w:t>落实立德树人的根本任务，通过理论知识学习、基础技能训练和综合应用实践，培养中职学生符合时代要求的信息素养和适应职业发展需要的信息能力。通过多样化的教学形式，帮助学生认识信息技术对当今人类生产、生活的重要</w:t>
            </w:r>
            <w:r>
              <w:rPr>
                <w:rFonts w:ascii="宋体" w:hAnsi="宋体" w:cs="宋体" w:hint="eastAsia"/>
                <w:color w:val="000000"/>
                <w:szCs w:val="21"/>
              </w:rPr>
              <w:t>作用，掌握信息技术设备与系统操作、网络应用</w:t>
            </w:r>
            <w:r>
              <w:rPr>
                <w:rFonts w:ascii="宋体" w:hAnsi="宋体" w:cs="宋体" w:hint="eastAsia"/>
                <w:color w:val="000000"/>
                <w:szCs w:val="21"/>
              </w:rPr>
              <w:t xml:space="preserve"> </w:t>
            </w:r>
            <w:r>
              <w:rPr>
                <w:rFonts w:ascii="宋体" w:hAnsi="宋体" w:cs="宋体" w:hint="eastAsia"/>
                <w:color w:val="000000"/>
                <w:szCs w:val="21"/>
              </w:rPr>
              <w:t>、信息安全、录入技巧、图文编辑、数据处理、</w:t>
            </w:r>
            <w:r>
              <w:rPr>
                <w:rFonts w:ascii="宋体" w:hAnsi="宋体" w:cs="宋体" w:hint="eastAsia"/>
                <w:color w:val="000000"/>
                <w:szCs w:val="21"/>
              </w:rPr>
              <w:t>PPT</w:t>
            </w:r>
            <w:r>
              <w:rPr>
                <w:rFonts w:ascii="宋体" w:hAnsi="宋体" w:cs="宋体" w:hint="eastAsia"/>
                <w:color w:val="000000"/>
                <w:szCs w:val="21"/>
              </w:rPr>
              <w:t>制作、信息安全等相关知识与技能，综合应用信息技术解决生产、生活和学习情境中各种问题，培养独立思考、主动探究、勇于合作和创新等多方面能力，为职业能力的全面提升奠定坚实基础。</w:t>
            </w:r>
          </w:p>
        </w:tc>
        <w:tc>
          <w:tcPr>
            <w:tcW w:w="2246" w:type="dxa"/>
            <w:vAlign w:val="center"/>
          </w:tcPr>
          <w:p w:rsidR="00000000" w:rsidRDefault="002C0B02">
            <w:pPr>
              <w:snapToGrid w:val="0"/>
              <w:jc w:val="left"/>
              <w:rPr>
                <w:rFonts w:ascii="宋体"/>
                <w:color w:val="000000"/>
                <w:szCs w:val="21"/>
              </w:rPr>
            </w:pPr>
            <w:r>
              <w:rPr>
                <w:rFonts w:ascii="宋体" w:hAnsi="宋体" w:cs="宋体" w:hint="eastAsia"/>
                <w:color w:val="000000"/>
                <w:szCs w:val="21"/>
              </w:rPr>
              <w:t>课程整体内容：了解信息技术发展趋势、应用领域以及对社会形态和个人行为方式带来的影响，熟悉信息社会相关的文化、道德和法律常识，在信息活动中自觉践行社会主义核心价值观；了解信息系统的组成和信息处理的方式与过程，掌握常见信息技术设备及主流操作系统的使用技</w:t>
            </w:r>
            <w:r>
              <w:rPr>
                <w:rFonts w:ascii="宋体" w:hAnsi="宋体" w:cs="宋体" w:hint="eastAsia"/>
                <w:color w:val="000000"/>
                <w:szCs w:val="21"/>
              </w:rPr>
              <w:t>能，熟练使用键盘、</w:t>
            </w:r>
            <w:r>
              <w:rPr>
                <w:rFonts w:ascii="宋体" w:hAnsi="宋体" w:cs="宋体" w:hint="eastAsia"/>
                <w:color w:val="000000"/>
                <w:szCs w:val="21"/>
              </w:rPr>
              <w:t>WORD</w:t>
            </w:r>
            <w:r>
              <w:rPr>
                <w:rFonts w:ascii="宋体" w:hAnsi="宋体" w:cs="宋体" w:hint="eastAsia"/>
                <w:color w:val="000000"/>
                <w:szCs w:val="21"/>
              </w:rPr>
              <w:t>图文编辑、</w:t>
            </w:r>
            <w:r>
              <w:rPr>
                <w:rFonts w:ascii="宋体" w:hAnsi="宋体" w:cs="宋体" w:hint="eastAsia"/>
                <w:color w:val="000000"/>
                <w:szCs w:val="21"/>
              </w:rPr>
              <w:t>EXCEL</w:t>
            </w:r>
            <w:r>
              <w:rPr>
                <w:rFonts w:ascii="宋体" w:hAnsi="宋体" w:cs="宋体" w:hint="eastAsia"/>
                <w:color w:val="000000"/>
                <w:szCs w:val="21"/>
              </w:rPr>
              <w:t>数据处理、</w:t>
            </w:r>
            <w:r>
              <w:rPr>
                <w:rFonts w:ascii="宋体" w:hAnsi="宋体" w:cs="宋体" w:hint="eastAsia"/>
                <w:color w:val="000000"/>
                <w:szCs w:val="21"/>
              </w:rPr>
              <w:t>POWERPOINT</w:t>
            </w:r>
            <w:r>
              <w:rPr>
                <w:rFonts w:ascii="宋体" w:hAnsi="宋体" w:cs="宋体" w:hint="eastAsia"/>
                <w:color w:val="000000"/>
                <w:szCs w:val="21"/>
              </w:rPr>
              <w:t>制作等。</w:t>
            </w:r>
          </w:p>
        </w:tc>
        <w:tc>
          <w:tcPr>
            <w:tcW w:w="2445" w:type="dxa"/>
            <w:vAlign w:val="center"/>
          </w:tcPr>
          <w:p w:rsidR="00000000" w:rsidRDefault="002C0B02">
            <w:pPr>
              <w:snapToGrid w:val="0"/>
              <w:jc w:val="left"/>
              <w:rPr>
                <w:rFonts w:ascii="宋体"/>
                <w:color w:val="000000"/>
                <w:szCs w:val="21"/>
              </w:rPr>
            </w:pPr>
            <w:r>
              <w:rPr>
                <w:rFonts w:ascii="宋体" w:hAnsi="宋体" w:cs="宋体" w:hint="eastAsia"/>
                <w:color w:val="000000"/>
                <w:szCs w:val="21"/>
              </w:rPr>
              <w:t>信息技术课程教学要全面落实立德树人根本任务，遵循技术技能人才培养规律，依据课程标准规定的木学科核心素养与教学目标要求，对接信息技术的最新发展与应用，结合职业岗位要求和专业能力发展需要，着重培养支撑学生终身发展、适应时代要求的信息素养。引导学生通过多种形式的学习活动，在学习信息技术基础知识、基本技能的过程中，提升认知、合作与创新能力，发展本学科的核心素养，培养适应职业发展要的信息能力。</w:t>
            </w:r>
          </w:p>
        </w:tc>
        <w:tc>
          <w:tcPr>
            <w:tcW w:w="774" w:type="dxa"/>
            <w:vAlign w:val="center"/>
          </w:tcPr>
          <w:p w:rsidR="00000000" w:rsidRDefault="002C0B02">
            <w:pPr>
              <w:jc w:val="center"/>
              <w:rPr>
                <w:rFonts w:ascii="宋体"/>
                <w:szCs w:val="21"/>
              </w:rPr>
            </w:pPr>
            <w:r>
              <w:rPr>
                <w:rFonts w:ascii="宋体" w:hint="eastAsia"/>
                <w:szCs w:val="21"/>
              </w:rPr>
              <w:t>96</w:t>
            </w:r>
          </w:p>
        </w:tc>
      </w:tr>
      <w:tr w:rsidR="00000000">
        <w:trPr>
          <w:cantSplit/>
          <w:trHeight w:val="467"/>
          <w:jc w:val="center"/>
        </w:trPr>
        <w:tc>
          <w:tcPr>
            <w:tcW w:w="710" w:type="dxa"/>
            <w:vAlign w:val="center"/>
          </w:tcPr>
          <w:p w:rsidR="00000000" w:rsidRDefault="002C0B02">
            <w:pPr>
              <w:jc w:val="center"/>
              <w:rPr>
                <w:rFonts w:ascii="宋体"/>
                <w:szCs w:val="21"/>
              </w:rPr>
            </w:pPr>
            <w:r>
              <w:rPr>
                <w:rFonts w:ascii="宋体" w:hint="eastAsia"/>
                <w:szCs w:val="21"/>
              </w:rPr>
              <w:t>9</w:t>
            </w:r>
          </w:p>
        </w:tc>
        <w:tc>
          <w:tcPr>
            <w:tcW w:w="1260" w:type="dxa"/>
            <w:vAlign w:val="center"/>
          </w:tcPr>
          <w:p w:rsidR="00000000" w:rsidRDefault="002C0B02">
            <w:pPr>
              <w:jc w:val="center"/>
              <w:rPr>
                <w:rFonts w:ascii="宋体" w:hint="eastAsia"/>
                <w:szCs w:val="21"/>
              </w:rPr>
            </w:pPr>
            <w:r>
              <w:rPr>
                <w:rFonts w:ascii="宋体" w:hint="eastAsia"/>
                <w:szCs w:val="21"/>
              </w:rPr>
              <w:t>体育与</w:t>
            </w:r>
          </w:p>
          <w:p w:rsidR="00000000" w:rsidRDefault="002C0B02">
            <w:pPr>
              <w:jc w:val="center"/>
              <w:rPr>
                <w:rFonts w:ascii="宋体"/>
                <w:szCs w:val="21"/>
              </w:rPr>
            </w:pPr>
            <w:r>
              <w:rPr>
                <w:rFonts w:ascii="宋体" w:hint="eastAsia"/>
                <w:szCs w:val="21"/>
              </w:rPr>
              <w:t>健康</w:t>
            </w:r>
          </w:p>
        </w:tc>
        <w:tc>
          <w:tcPr>
            <w:tcW w:w="2473" w:type="dxa"/>
            <w:vAlign w:val="center"/>
          </w:tcPr>
          <w:p w:rsidR="00000000" w:rsidRDefault="002C0B02">
            <w:pPr>
              <w:snapToGrid w:val="0"/>
              <w:jc w:val="left"/>
              <w:rPr>
                <w:rFonts w:ascii="宋体"/>
                <w:color w:val="000000"/>
                <w:szCs w:val="21"/>
              </w:rPr>
            </w:pPr>
            <w:r>
              <w:rPr>
                <w:rFonts w:ascii="宋体" w:hAnsi="宋体" w:cs="宋体" w:hint="eastAsia"/>
                <w:color w:val="333333"/>
                <w:szCs w:val="21"/>
              </w:rPr>
              <w:t>通过学习本课</w:t>
            </w:r>
            <w:r>
              <w:rPr>
                <w:rFonts w:ascii="宋体" w:hAnsi="宋体" w:cs="宋体" w:hint="eastAsia"/>
                <w:color w:val="333333"/>
                <w:szCs w:val="21"/>
              </w:rPr>
              <w:t>程，学生能够喜爱并积极参与体育运动，享受体育运动的乐趣</w:t>
            </w:r>
            <w:r>
              <w:rPr>
                <w:rFonts w:ascii="宋体" w:hAnsi="宋体" w:cs="宋体" w:hint="eastAsia"/>
                <w:color w:val="333333"/>
                <w:szCs w:val="21"/>
              </w:rPr>
              <w:t>;</w:t>
            </w:r>
            <w:r>
              <w:rPr>
                <w:rFonts w:ascii="宋体" w:hAnsi="宋体" w:cs="宋体" w:hint="eastAsia"/>
                <w:color w:val="333333"/>
                <w:szCs w:val="21"/>
              </w:rPr>
              <w:t>学会锻炼身体的科学方法</w:t>
            </w:r>
            <w:r>
              <w:rPr>
                <w:rFonts w:ascii="宋体" w:hAnsi="宋体" w:cs="宋体" w:hint="eastAsia"/>
                <w:color w:val="333333"/>
                <w:szCs w:val="21"/>
              </w:rPr>
              <w:t>,</w:t>
            </w:r>
            <w:r>
              <w:rPr>
                <w:rFonts w:ascii="宋体" w:hAnsi="宋体" w:cs="宋体" w:hint="eastAsia"/>
                <w:color w:val="333333"/>
                <w:szCs w:val="21"/>
              </w:rPr>
              <w:t>掌握</w:t>
            </w:r>
            <w:r>
              <w:rPr>
                <w:rFonts w:ascii="宋体" w:hAnsi="宋体" w:cs="宋体" w:hint="eastAsia"/>
                <w:color w:val="333333"/>
                <w:szCs w:val="21"/>
              </w:rPr>
              <w:t>1~2</w:t>
            </w:r>
            <w:r>
              <w:rPr>
                <w:rFonts w:ascii="宋体" w:hAnsi="宋体" w:cs="宋体" w:hint="eastAsia"/>
                <w:color w:val="333333"/>
                <w:szCs w:val="21"/>
              </w:rPr>
              <w:t>项体育运动技能，提升体育运动能力，提高职业体能水平</w:t>
            </w:r>
            <w:r>
              <w:rPr>
                <w:rFonts w:ascii="宋体" w:hAnsi="宋体" w:cs="宋体" w:hint="eastAsia"/>
                <w:color w:val="333333"/>
                <w:szCs w:val="21"/>
              </w:rPr>
              <w:t>:</w:t>
            </w:r>
            <w:r>
              <w:rPr>
                <w:rFonts w:ascii="宋体" w:hAnsi="宋体" w:cs="宋体" w:hint="eastAsia"/>
                <w:color w:val="333333"/>
                <w:szCs w:val="21"/>
              </w:rPr>
              <w:t>树立健康观念，掌握健康知识和与职业相关的健康安全知识，形成健康文明的生活方式</w:t>
            </w:r>
            <w:r>
              <w:rPr>
                <w:rFonts w:ascii="宋体" w:hAnsi="宋体" w:cs="宋体" w:hint="eastAsia"/>
                <w:color w:val="333333"/>
                <w:szCs w:val="21"/>
              </w:rPr>
              <w:t>;</w:t>
            </w:r>
            <w:r>
              <w:rPr>
                <w:rFonts w:ascii="宋体" w:hAnsi="宋体" w:cs="宋体" w:hint="eastAsia"/>
                <w:color w:val="333333"/>
                <w:szCs w:val="21"/>
              </w:rPr>
              <w:t>遵守体育道德规范和行为准则，发扬体育精神，塑造良好的体育品格，增强责任意识、规则意识和团队意识。</w:t>
            </w:r>
          </w:p>
        </w:tc>
        <w:tc>
          <w:tcPr>
            <w:tcW w:w="2246" w:type="dxa"/>
            <w:vAlign w:val="center"/>
          </w:tcPr>
          <w:p w:rsidR="00000000" w:rsidRDefault="002C0B02">
            <w:pPr>
              <w:snapToGrid w:val="0"/>
              <w:jc w:val="left"/>
              <w:rPr>
                <w:rFonts w:ascii="宋体"/>
                <w:color w:val="000000"/>
                <w:szCs w:val="21"/>
              </w:rPr>
            </w:pPr>
            <w:r>
              <w:rPr>
                <w:rFonts w:ascii="宋体" w:hAnsi="宋体" w:cs="宋体" w:hint="eastAsia"/>
                <w:color w:val="333333"/>
                <w:szCs w:val="21"/>
              </w:rPr>
              <w:t>教学内容包括一般体能、专项体能和职业体能；健康教育，包括健康的基本知识与技能，食品安全和合理营养</w:t>
            </w:r>
            <w:r>
              <w:rPr>
                <w:rFonts w:ascii="宋体" w:hAnsi="宋体" w:cs="宋体" w:hint="eastAsia"/>
                <w:color w:val="333333"/>
                <w:szCs w:val="21"/>
              </w:rPr>
              <w:t>,</w:t>
            </w:r>
            <w:r>
              <w:rPr>
                <w:rFonts w:ascii="宋体" w:hAnsi="宋体" w:cs="宋体" w:hint="eastAsia"/>
                <w:color w:val="333333"/>
                <w:szCs w:val="21"/>
              </w:rPr>
              <w:t>常见传染性和慢性非传染性疾病的预防，安全运动和应急避险，常见运动损伤的预防与处理，常见职业性疾病</w:t>
            </w:r>
            <w:r>
              <w:rPr>
                <w:rFonts w:ascii="宋体" w:hAnsi="宋体" w:cs="宋体" w:hint="eastAsia"/>
                <w:color w:val="333333"/>
                <w:szCs w:val="21"/>
              </w:rPr>
              <w:t>的预防与康复，环境、健康与体育锻炼的关系，了解反兴奋剂教育等方面的内容；运动技能系列，包括球类运动、田径类运动。</w:t>
            </w:r>
          </w:p>
        </w:tc>
        <w:tc>
          <w:tcPr>
            <w:tcW w:w="2445" w:type="dxa"/>
            <w:vAlign w:val="center"/>
          </w:tcPr>
          <w:p w:rsidR="00000000" w:rsidRDefault="002C0B02">
            <w:pPr>
              <w:snapToGrid w:val="0"/>
              <w:jc w:val="left"/>
              <w:rPr>
                <w:rFonts w:ascii="宋体" w:hAnsi="宋体" w:cs="宋体"/>
                <w:color w:val="333333"/>
                <w:szCs w:val="21"/>
              </w:rPr>
            </w:pPr>
            <w:r>
              <w:rPr>
                <w:rFonts w:ascii="宋体" w:hAnsi="宋体" w:cs="宋体" w:hint="eastAsia"/>
                <w:color w:val="333333"/>
                <w:szCs w:val="21"/>
              </w:rPr>
              <w:t>落实立德树人的根本任务，发挥体育独特的育人功能，遵循体育教学规律，提高学生运动能力，教学中要以身体练习为主，体现体育运动的实践性，强化职业教育特色，提高职业体能教育实践的针对性。</w:t>
            </w:r>
          </w:p>
          <w:p w:rsidR="00000000" w:rsidRDefault="002C0B02">
            <w:pPr>
              <w:snapToGrid w:val="0"/>
              <w:jc w:val="left"/>
              <w:rPr>
                <w:rFonts w:ascii="宋体"/>
                <w:color w:val="000000"/>
                <w:szCs w:val="21"/>
              </w:rPr>
            </w:pPr>
          </w:p>
        </w:tc>
        <w:tc>
          <w:tcPr>
            <w:tcW w:w="774" w:type="dxa"/>
            <w:vAlign w:val="center"/>
          </w:tcPr>
          <w:p w:rsidR="00000000" w:rsidRDefault="002C0B02">
            <w:pPr>
              <w:jc w:val="center"/>
              <w:rPr>
                <w:rFonts w:ascii="宋体"/>
                <w:szCs w:val="21"/>
              </w:rPr>
            </w:pPr>
            <w:r>
              <w:rPr>
                <w:rFonts w:ascii="宋体" w:hint="eastAsia"/>
                <w:szCs w:val="21"/>
              </w:rPr>
              <w:t>1</w:t>
            </w:r>
            <w:r>
              <w:rPr>
                <w:rFonts w:ascii="宋体" w:hint="eastAsia"/>
                <w:szCs w:val="21"/>
              </w:rPr>
              <w:t>26</w:t>
            </w:r>
          </w:p>
        </w:tc>
      </w:tr>
      <w:tr w:rsidR="00000000">
        <w:trPr>
          <w:cantSplit/>
          <w:trHeight w:val="610"/>
          <w:jc w:val="center"/>
        </w:trPr>
        <w:tc>
          <w:tcPr>
            <w:tcW w:w="710" w:type="dxa"/>
            <w:vAlign w:val="center"/>
          </w:tcPr>
          <w:p w:rsidR="00000000" w:rsidRDefault="002C0B02">
            <w:pPr>
              <w:jc w:val="center"/>
              <w:rPr>
                <w:rFonts w:ascii="宋体"/>
                <w:szCs w:val="21"/>
              </w:rPr>
            </w:pPr>
            <w:r>
              <w:rPr>
                <w:rFonts w:ascii="宋体" w:hint="eastAsia"/>
                <w:szCs w:val="21"/>
              </w:rPr>
              <w:t>10</w:t>
            </w:r>
          </w:p>
        </w:tc>
        <w:tc>
          <w:tcPr>
            <w:tcW w:w="1260" w:type="dxa"/>
            <w:vAlign w:val="center"/>
          </w:tcPr>
          <w:p w:rsidR="00000000" w:rsidRDefault="002C0B02">
            <w:pPr>
              <w:jc w:val="center"/>
              <w:rPr>
                <w:rFonts w:ascii="宋体"/>
                <w:szCs w:val="21"/>
              </w:rPr>
            </w:pPr>
            <w:r>
              <w:rPr>
                <w:rFonts w:ascii="宋体" w:hint="eastAsia"/>
                <w:szCs w:val="21"/>
              </w:rPr>
              <w:t>艺术</w:t>
            </w:r>
          </w:p>
        </w:tc>
        <w:tc>
          <w:tcPr>
            <w:tcW w:w="2473" w:type="dxa"/>
            <w:vAlign w:val="center"/>
          </w:tcPr>
          <w:p w:rsidR="00000000" w:rsidRDefault="002C0B02">
            <w:pPr>
              <w:snapToGrid w:val="0"/>
              <w:jc w:val="left"/>
              <w:rPr>
                <w:rFonts w:ascii="宋体"/>
                <w:szCs w:val="21"/>
              </w:rPr>
            </w:pPr>
            <w:r>
              <w:rPr>
                <w:rFonts w:ascii="宋体" w:hint="eastAsia"/>
                <w:szCs w:val="21"/>
              </w:rPr>
              <w:t>中等职业学校艺术课程要坚持立德树人，使学生通过艺术鉴赏与实践等活动，发展艺术感知、审美判断、创意表达和文化理解等艺术核心素养。</w:t>
            </w:r>
          </w:p>
        </w:tc>
        <w:tc>
          <w:tcPr>
            <w:tcW w:w="2246" w:type="dxa"/>
            <w:vAlign w:val="center"/>
          </w:tcPr>
          <w:p w:rsidR="00000000" w:rsidRDefault="002C0B02">
            <w:pPr>
              <w:snapToGrid w:val="0"/>
              <w:jc w:val="left"/>
              <w:rPr>
                <w:rFonts w:ascii="宋体"/>
                <w:szCs w:val="21"/>
              </w:rPr>
            </w:pPr>
            <w:r>
              <w:rPr>
                <w:rFonts w:ascii="宋体" w:hint="eastAsia"/>
                <w:szCs w:val="21"/>
              </w:rPr>
              <w:t>本课程由基础模块和拓展模块两部分构成，基础模块是学生必修的基础性内</w:t>
            </w:r>
            <w:r>
              <w:rPr>
                <w:rFonts w:ascii="宋体" w:hint="eastAsia"/>
                <w:szCs w:val="21"/>
              </w:rPr>
              <w:t>容，与义务教育阶段艺术相关课程内容衔接，包括音乐鉴赏与实践和美术鉴赏与实践。拓展模块是个性化选修包括舞蹈、设计、工艺、影视等。</w:t>
            </w:r>
          </w:p>
        </w:tc>
        <w:tc>
          <w:tcPr>
            <w:tcW w:w="2445" w:type="dxa"/>
            <w:vAlign w:val="center"/>
          </w:tcPr>
          <w:p w:rsidR="00000000" w:rsidRDefault="002C0B02">
            <w:pPr>
              <w:snapToGrid w:val="0"/>
              <w:jc w:val="left"/>
              <w:rPr>
                <w:rFonts w:ascii="宋体"/>
                <w:szCs w:val="21"/>
              </w:rPr>
            </w:pPr>
            <w:r>
              <w:rPr>
                <w:rFonts w:ascii="宋体" w:hint="eastAsia"/>
                <w:szCs w:val="21"/>
              </w:rPr>
              <w:t>教学中应加强课程研究，按照本课程标准，结合专业和学生特点，选择教学内容，制定教学目标，采取有效的教学策略，帮助学生培育艺术学科核心素养，达成学业目标。</w:t>
            </w:r>
          </w:p>
        </w:tc>
        <w:tc>
          <w:tcPr>
            <w:tcW w:w="774" w:type="dxa"/>
            <w:vAlign w:val="center"/>
          </w:tcPr>
          <w:p w:rsidR="00000000" w:rsidRDefault="002C0B02">
            <w:pPr>
              <w:jc w:val="center"/>
              <w:rPr>
                <w:rFonts w:ascii="宋体" w:hint="eastAsia"/>
                <w:szCs w:val="21"/>
              </w:rPr>
            </w:pPr>
            <w:r>
              <w:rPr>
                <w:rFonts w:ascii="宋体" w:hint="eastAsia"/>
                <w:szCs w:val="21"/>
              </w:rPr>
              <w:t>3</w:t>
            </w:r>
            <w:r>
              <w:rPr>
                <w:rFonts w:ascii="宋体" w:hint="eastAsia"/>
                <w:szCs w:val="21"/>
              </w:rPr>
              <w:t>2</w:t>
            </w:r>
          </w:p>
          <w:p w:rsidR="00000000" w:rsidRDefault="002C0B02">
            <w:pPr>
              <w:jc w:val="center"/>
              <w:rPr>
                <w:rFonts w:ascii="宋体"/>
                <w:szCs w:val="21"/>
              </w:rPr>
            </w:pPr>
          </w:p>
        </w:tc>
      </w:tr>
      <w:tr w:rsidR="00000000">
        <w:trPr>
          <w:cantSplit/>
          <w:trHeight w:val="610"/>
          <w:jc w:val="center"/>
        </w:trPr>
        <w:tc>
          <w:tcPr>
            <w:tcW w:w="710" w:type="dxa"/>
            <w:vAlign w:val="center"/>
          </w:tcPr>
          <w:p w:rsidR="00000000" w:rsidRDefault="002C0B02">
            <w:pPr>
              <w:jc w:val="center"/>
              <w:rPr>
                <w:rFonts w:ascii="宋体"/>
                <w:szCs w:val="21"/>
              </w:rPr>
            </w:pPr>
            <w:r>
              <w:rPr>
                <w:rFonts w:ascii="宋体" w:hint="eastAsia"/>
                <w:szCs w:val="21"/>
              </w:rPr>
              <w:lastRenderedPageBreak/>
              <w:t>11</w:t>
            </w:r>
          </w:p>
        </w:tc>
        <w:tc>
          <w:tcPr>
            <w:tcW w:w="1260" w:type="dxa"/>
            <w:vAlign w:val="center"/>
          </w:tcPr>
          <w:p w:rsidR="00000000" w:rsidRDefault="002C0B02">
            <w:pPr>
              <w:jc w:val="center"/>
              <w:rPr>
                <w:rFonts w:ascii="宋体"/>
                <w:szCs w:val="21"/>
              </w:rPr>
            </w:pPr>
            <w:r>
              <w:rPr>
                <w:rFonts w:ascii="宋体" w:hint="eastAsia"/>
                <w:szCs w:val="21"/>
              </w:rPr>
              <w:t>现代礼仪</w:t>
            </w:r>
          </w:p>
        </w:tc>
        <w:tc>
          <w:tcPr>
            <w:tcW w:w="2473" w:type="dxa"/>
            <w:vAlign w:val="center"/>
          </w:tcPr>
          <w:p w:rsidR="00000000" w:rsidRDefault="002C0B02">
            <w:pPr>
              <w:snapToGrid w:val="0"/>
              <w:jc w:val="left"/>
              <w:rPr>
                <w:rFonts w:ascii="宋体" w:hint="eastAsia"/>
                <w:szCs w:val="21"/>
              </w:rPr>
            </w:pPr>
            <w:r>
              <w:rPr>
                <w:rFonts w:ascii="宋体" w:hint="eastAsia"/>
                <w:szCs w:val="21"/>
              </w:rPr>
              <w:t>本课程是中</w:t>
            </w:r>
            <w:r>
              <w:rPr>
                <w:rFonts w:ascii="宋体" w:hint="eastAsia"/>
                <w:szCs w:val="21"/>
              </w:rPr>
              <w:t>等职业学校</w:t>
            </w:r>
            <w:r>
              <w:rPr>
                <w:rFonts w:ascii="宋体" w:hint="eastAsia"/>
                <w:szCs w:val="21"/>
              </w:rPr>
              <w:t>的一门重要公共课程，是培养学生综合能力的素质课程，立足于提高学生整体素质，强化学生技能训练，培养学生综合实践能力，为学生将来走上工作岗位，提高社会适应能力奠定良好基础的一门课程</w:t>
            </w:r>
            <w:r>
              <w:rPr>
                <w:rFonts w:ascii="宋体" w:hint="eastAsia"/>
                <w:szCs w:val="21"/>
              </w:rPr>
              <w:t>。</w:t>
            </w:r>
          </w:p>
        </w:tc>
        <w:tc>
          <w:tcPr>
            <w:tcW w:w="2246" w:type="dxa"/>
            <w:vAlign w:val="center"/>
          </w:tcPr>
          <w:p w:rsidR="00000000" w:rsidRDefault="002C0B02">
            <w:pPr>
              <w:snapToGrid w:val="0"/>
              <w:jc w:val="left"/>
              <w:rPr>
                <w:rFonts w:ascii="宋体" w:hint="eastAsia"/>
                <w:szCs w:val="21"/>
              </w:rPr>
            </w:pPr>
            <w:r>
              <w:rPr>
                <w:rFonts w:ascii="宋体" w:hint="eastAsia"/>
                <w:szCs w:val="21"/>
              </w:rPr>
              <w:t>本课程</w:t>
            </w:r>
            <w:r>
              <w:rPr>
                <w:rFonts w:ascii="宋体" w:hint="eastAsia"/>
                <w:szCs w:val="21"/>
              </w:rPr>
              <w:t>以课堂讲授为主，精讲多练，根据教学对象和教学内容的需要，还</w:t>
            </w:r>
            <w:r>
              <w:rPr>
                <w:rFonts w:ascii="宋体" w:hint="eastAsia"/>
                <w:szCs w:val="21"/>
              </w:rPr>
              <w:t>增</w:t>
            </w:r>
            <w:r>
              <w:rPr>
                <w:rFonts w:ascii="宋体" w:hint="eastAsia"/>
                <w:szCs w:val="21"/>
              </w:rPr>
              <w:t>加实践活动，也有针对性的增加一定量的案例题，以锻炼学生解决实际问题的能力</w:t>
            </w:r>
            <w:r>
              <w:rPr>
                <w:rFonts w:ascii="宋体" w:hint="eastAsia"/>
                <w:szCs w:val="21"/>
              </w:rPr>
              <w:t>。</w:t>
            </w:r>
          </w:p>
        </w:tc>
        <w:tc>
          <w:tcPr>
            <w:tcW w:w="2445" w:type="dxa"/>
            <w:vAlign w:val="center"/>
          </w:tcPr>
          <w:p w:rsidR="00000000" w:rsidRDefault="002C0B02">
            <w:pPr>
              <w:snapToGrid w:val="0"/>
              <w:jc w:val="left"/>
              <w:rPr>
                <w:rFonts w:ascii="宋体" w:hint="eastAsia"/>
                <w:szCs w:val="21"/>
              </w:rPr>
            </w:pPr>
            <w:r>
              <w:rPr>
                <w:rFonts w:ascii="宋体" w:hint="eastAsia"/>
                <w:szCs w:val="21"/>
              </w:rPr>
              <w:t>通过本课程的教学，使学生认识和掌握礼仪的概念，认识社会活动和人际交往中礼仪的重要性，掌握仪表礼仪</w:t>
            </w:r>
            <w:r>
              <w:rPr>
                <w:rFonts w:ascii="宋体" w:hint="eastAsia"/>
                <w:szCs w:val="21"/>
              </w:rPr>
              <w:t>、</w:t>
            </w:r>
            <w:r>
              <w:rPr>
                <w:rFonts w:ascii="宋体" w:hint="eastAsia"/>
                <w:szCs w:val="21"/>
              </w:rPr>
              <w:t>社交礼仪</w:t>
            </w:r>
            <w:r>
              <w:rPr>
                <w:rFonts w:ascii="宋体" w:hint="eastAsia"/>
                <w:szCs w:val="21"/>
              </w:rPr>
              <w:t>、</w:t>
            </w:r>
            <w:r>
              <w:rPr>
                <w:rFonts w:ascii="宋体" w:hint="eastAsia"/>
                <w:szCs w:val="21"/>
              </w:rPr>
              <w:t>求职礼仪</w:t>
            </w:r>
            <w:r>
              <w:rPr>
                <w:rFonts w:ascii="宋体" w:hint="eastAsia"/>
                <w:szCs w:val="21"/>
              </w:rPr>
              <w:t>、</w:t>
            </w:r>
            <w:r>
              <w:rPr>
                <w:rFonts w:ascii="宋体" w:hint="eastAsia"/>
                <w:szCs w:val="21"/>
              </w:rPr>
              <w:t>了解学校</w:t>
            </w:r>
            <w:r>
              <w:rPr>
                <w:rFonts w:ascii="宋体" w:hint="eastAsia"/>
                <w:szCs w:val="21"/>
              </w:rPr>
              <w:t>礼仪</w:t>
            </w:r>
            <w:r>
              <w:rPr>
                <w:rFonts w:ascii="宋体" w:hint="eastAsia"/>
                <w:szCs w:val="21"/>
              </w:rPr>
              <w:t>和</w:t>
            </w:r>
            <w:r>
              <w:rPr>
                <w:rFonts w:ascii="宋体" w:hint="eastAsia"/>
                <w:szCs w:val="21"/>
              </w:rPr>
              <w:t>世界主要国家民族民俗礼仪</w:t>
            </w:r>
            <w:r>
              <w:rPr>
                <w:rFonts w:ascii="宋体" w:hint="eastAsia"/>
                <w:szCs w:val="21"/>
              </w:rPr>
              <w:t>。</w:t>
            </w:r>
          </w:p>
        </w:tc>
        <w:tc>
          <w:tcPr>
            <w:tcW w:w="774" w:type="dxa"/>
            <w:vAlign w:val="center"/>
          </w:tcPr>
          <w:p w:rsidR="00000000" w:rsidRDefault="002C0B02">
            <w:pPr>
              <w:jc w:val="center"/>
              <w:rPr>
                <w:rFonts w:ascii="宋体"/>
                <w:szCs w:val="21"/>
              </w:rPr>
            </w:pPr>
            <w:r>
              <w:rPr>
                <w:rFonts w:ascii="宋体" w:hint="eastAsia"/>
                <w:szCs w:val="21"/>
              </w:rPr>
              <w:t>32</w:t>
            </w:r>
          </w:p>
        </w:tc>
      </w:tr>
      <w:tr w:rsidR="00000000">
        <w:trPr>
          <w:cantSplit/>
          <w:trHeight w:val="644"/>
          <w:jc w:val="center"/>
        </w:trPr>
        <w:tc>
          <w:tcPr>
            <w:tcW w:w="710" w:type="dxa"/>
            <w:vAlign w:val="center"/>
          </w:tcPr>
          <w:p w:rsidR="00000000" w:rsidRDefault="002C0B02">
            <w:pPr>
              <w:jc w:val="center"/>
              <w:rPr>
                <w:rFonts w:ascii="宋体" w:hint="eastAsia"/>
                <w:szCs w:val="21"/>
              </w:rPr>
            </w:pPr>
            <w:r>
              <w:rPr>
                <w:rFonts w:ascii="宋体" w:hint="eastAsia"/>
                <w:szCs w:val="21"/>
              </w:rPr>
              <w:t>1</w:t>
            </w:r>
            <w:r>
              <w:rPr>
                <w:rFonts w:ascii="宋体" w:hint="eastAsia"/>
                <w:szCs w:val="21"/>
              </w:rPr>
              <w:t>2</w:t>
            </w:r>
          </w:p>
        </w:tc>
        <w:tc>
          <w:tcPr>
            <w:tcW w:w="1260" w:type="dxa"/>
            <w:vAlign w:val="center"/>
          </w:tcPr>
          <w:p w:rsidR="00000000" w:rsidRDefault="002C0B02">
            <w:pPr>
              <w:jc w:val="center"/>
              <w:rPr>
                <w:rFonts w:ascii="宋体" w:hint="eastAsia"/>
                <w:szCs w:val="21"/>
              </w:rPr>
            </w:pPr>
            <w:r>
              <w:rPr>
                <w:rFonts w:ascii="宋体" w:hint="eastAsia"/>
                <w:szCs w:val="21"/>
              </w:rPr>
              <w:t>历史</w:t>
            </w:r>
          </w:p>
        </w:tc>
        <w:tc>
          <w:tcPr>
            <w:tcW w:w="2473" w:type="dxa"/>
            <w:vAlign w:val="center"/>
          </w:tcPr>
          <w:p w:rsidR="00000000" w:rsidRDefault="002C0B02">
            <w:pPr>
              <w:snapToGrid w:val="0"/>
              <w:jc w:val="left"/>
              <w:rPr>
                <w:rFonts w:ascii="宋体" w:hAnsi="宋体" w:cs="宋体" w:hint="eastAsia"/>
                <w:color w:val="000000"/>
                <w:szCs w:val="21"/>
              </w:rPr>
            </w:pPr>
            <w:r>
              <w:rPr>
                <w:rFonts w:ascii="宋体" w:hAnsi="宋体" w:cs="宋体" w:hint="eastAsia"/>
                <w:color w:val="000000"/>
                <w:szCs w:val="21"/>
              </w:rPr>
              <w:t>中等职业学校历史课程的目标是使学生通过历史课程的学习，掌握必备的历史知识，落实立德树人的根本任务。能够依据史实与史料对史事表达自己的看法；树立正确的国家观，增强对祖国的认同感；了解并认同中华优秀传</w:t>
            </w:r>
            <w:r>
              <w:rPr>
                <w:rFonts w:ascii="宋体" w:hAnsi="宋体" w:cs="宋体" w:hint="eastAsia"/>
                <w:color w:val="000000"/>
                <w:szCs w:val="21"/>
              </w:rPr>
              <w:t>统文化、革命文化、社会主义先进文化；树立正确的世界观、人生观和价值观。</w:t>
            </w:r>
          </w:p>
        </w:tc>
        <w:tc>
          <w:tcPr>
            <w:tcW w:w="2246" w:type="dxa"/>
            <w:vAlign w:val="center"/>
          </w:tcPr>
          <w:p w:rsidR="00000000" w:rsidRDefault="002C0B02">
            <w:pPr>
              <w:snapToGrid w:val="0"/>
              <w:jc w:val="left"/>
              <w:rPr>
                <w:rFonts w:ascii="宋体" w:hAnsi="宋体" w:cs="宋体" w:hint="eastAsia"/>
                <w:color w:val="000000"/>
                <w:szCs w:val="21"/>
              </w:rPr>
            </w:pPr>
            <w:r>
              <w:rPr>
                <w:rFonts w:ascii="宋体" w:hAnsi="宋体" w:cs="宋体" w:hint="eastAsia"/>
                <w:color w:val="000000"/>
                <w:szCs w:val="21"/>
              </w:rPr>
              <w:t>中等职业学校历史课程的教学内容包括中国历史和世界史两部分。中国史包括中国古代史、中国近代史和中国现代史。世界历史内容包括世界古代史、世界近代史和世界现代史。</w:t>
            </w:r>
            <w:r>
              <w:rPr>
                <w:rFonts w:ascii="宋体" w:hAnsi="宋体" w:cs="宋体" w:hint="eastAsia"/>
                <w:color w:val="000000"/>
                <w:szCs w:val="21"/>
              </w:rPr>
              <w:t xml:space="preserve">   </w:t>
            </w:r>
          </w:p>
        </w:tc>
        <w:tc>
          <w:tcPr>
            <w:tcW w:w="2445" w:type="dxa"/>
            <w:vAlign w:val="center"/>
          </w:tcPr>
          <w:p w:rsidR="00000000" w:rsidRDefault="002C0B02">
            <w:pPr>
              <w:snapToGrid w:val="0"/>
              <w:jc w:val="left"/>
              <w:rPr>
                <w:rFonts w:ascii="宋体" w:hint="eastAsia"/>
                <w:szCs w:val="21"/>
              </w:rPr>
            </w:pPr>
            <w:r>
              <w:rPr>
                <w:rFonts w:ascii="宋体" w:hAnsi="宋体" w:cs="宋体" w:hint="eastAsia"/>
                <w:color w:val="000000"/>
                <w:szCs w:val="21"/>
              </w:rPr>
              <w:t>教师要树立核心素养的教学理念，合理设计教学目标、教学过程等，既要注重对历史学科核心素养某一方面的专门培养，也要注重对历史学科核心素养的综合培养，以科学有效地达成课程目标。在历史教学中有效运用现代信息技术，指导学生充分利用各种信息资源，开展基于网络的项目学习。</w:t>
            </w:r>
            <w:r>
              <w:rPr>
                <w:rFonts w:ascii="宋体" w:hAnsi="宋体" w:cs="宋体" w:hint="eastAsia"/>
                <w:color w:val="000000"/>
                <w:szCs w:val="21"/>
              </w:rPr>
              <w:t xml:space="preserve">  </w:t>
            </w:r>
          </w:p>
        </w:tc>
        <w:tc>
          <w:tcPr>
            <w:tcW w:w="774" w:type="dxa"/>
            <w:vAlign w:val="center"/>
          </w:tcPr>
          <w:p w:rsidR="00000000" w:rsidRDefault="002C0B02">
            <w:pPr>
              <w:jc w:val="center"/>
              <w:rPr>
                <w:rFonts w:ascii="宋体"/>
                <w:szCs w:val="21"/>
              </w:rPr>
            </w:pPr>
            <w:r>
              <w:rPr>
                <w:rFonts w:ascii="宋体" w:hint="eastAsia"/>
                <w:szCs w:val="21"/>
              </w:rPr>
              <w:t>30</w:t>
            </w:r>
          </w:p>
        </w:tc>
      </w:tr>
    </w:tbl>
    <w:p w:rsidR="00000000" w:rsidRDefault="002C0B02">
      <w:pPr>
        <w:tabs>
          <w:tab w:val="right" w:leader="dot" w:pos="8834"/>
        </w:tabs>
        <w:spacing w:line="480" w:lineRule="exact"/>
        <w:outlineLvl w:val="1"/>
        <w:rPr>
          <w:rFonts w:ascii="等线" w:eastAsia="等线" w:hAnsi="等线" w:cs="仿宋_GB2312"/>
          <w:b/>
          <w:bCs/>
          <w:smallCaps/>
          <w:sz w:val="24"/>
        </w:rPr>
      </w:pPr>
      <w:bookmarkStart w:id="42" w:name="_Toc20314324"/>
      <w:bookmarkStart w:id="43" w:name="_Toc20314487"/>
      <w:bookmarkStart w:id="44" w:name="_Toc19484"/>
      <w:r>
        <w:rPr>
          <w:rFonts w:ascii="等线" w:eastAsia="等线" w:hAnsi="等线" w:cs="仿宋_GB2312" w:hint="eastAsia"/>
          <w:b/>
          <w:bCs/>
          <w:smallCaps/>
          <w:sz w:val="24"/>
        </w:rPr>
        <w:t>（</w:t>
      </w:r>
      <w:r>
        <w:rPr>
          <w:rFonts w:ascii="等线" w:eastAsia="等线" w:hAnsi="等线" w:cs="仿宋_GB2312" w:hint="eastAsia"/>
          <w:b/>
          <w:bCs/>
          <w:smallCaps/>
          <w:sz w:val="24"/>
        </w:rPr>
        <w:t>二</w:t>
      </w:r>
      <w:r>
        <w:rPr>
          <w:rFonts w:ascii="等线" w:eastAsia="等线" w:hAnsi="等线" w:cs="仿宋_GB2312" w:hint="eastAsia"/>
          <w:b/>
          <w:bCs/>
          <w:smallCaps/>
          <w:sz w:val="24"/>
        </w:rPr>
        <w:t>）专业</w:t>
      </w:r>
      <w:r>
        <w:rPr>
          <w:rFonts w:ascii="等线" w:eastAsia="等线" w:hAnsi="等线" w:cs="仿宋_GB2312" w:hint="eastAsia"/>
          <w:b/>
          <w:bCs/>
          <w:smallCaps/>
          <w:sz w:val="24"/>
        </w:rPr>
        <w:t>(</w:t>
      </w:r>
      <w:r>
        <w:rPr>
          <w:rFonts w:ascii="等线" w:eastAsia="等线" w:hAnsi="等线" w:cs="仿宋_GB2312" w:hint="eastAsia"/>
          <w:b/>
          <w:bCs/>
          <w:smallCaps/>
          <w:sz w:val="24"/>
        </w:rPr>
        <w:t>技能</w:t>
      </w:r>
      <w:r>
        <w:rPr>
          <w:rFonts w:ascii="等线" w:eastAsia="等线" w:hAnsi="等线" w:cs="仿宋_GB2312" w:hint="eastAsia"/>
          <w:b/>
          <w:bCs/>
          <w:smallCaps/>
          <w:sz w:val="24"/>
        </w:rPr>
        <w:t>)</w:t>
      </w:r>
      <w:r>
        <w:rPr>
          <w:rFonts w:ascii="等线" w:eastAsia="等线" w:hAnsi="等线" w:cs="仿宋_GB2312" w:hint="eastAsia"/>
          <w:b/>
          <w:bCs/>
          <w:smallCaps/>
          <w:sz w:val="24"/>
        </w:rPr>
        <w:t>课程</w:t>
      </w:r>
      <w:bookmarkEnd w:id="42"/>
      <w:bookmarkEnd w:id="43"/>
      <w:bookmarkEnd w:id="44"/>
    </w:p>
    <w:p w:rsidR="00000000" w:rsidRDefault="002C0B02">
      <w:pPr>
        <w:tabs>
          <w:tab w:val="right" w:leader="dot" w:pos="8834"/>
        </w:tabs>
        <w:spacing w:afterLines="50" w:line="480" w:lineRule="exact"/>
        <w:outlineLvl w:val="1"/>
        <w:rPr>
          <w:rFonts w:ascii="宋体" w:hAnsi="宋体" w:hint="eastAsia"/>
          <w:bCs/>
          <w:sz w:val="24"/>
        </w:rPr>
      </w:pPr>
      <w:r>
        <w:rPr>
          <w:rFonts w:ascii="宋体" w:hAnsi="宋体" w:hint="eastAsia"/>
          <w:bCs/>
          <w:sz w:val="24"/>
        </w:rPr>
        <w:t>专业核心课程设置及要求</w:t>
      </w:r>
    </w:p>
    <w:tbl>
      <w:tblPr>
        <w:tblW w:w="9685"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5"/>
        <w:gridCol w:w="1542"/>
        <w:gridCol w:w="2078"/>
        <w:gridCol w:w="2221"/>
        <w:gridCol w:w="2450"/>
        <w:gridCol w:w="689"/>
      </w:tblGrid>
      <w:tr w:rsidR="00000000">
        <w:trPr>
          <w:trHeight w:val="611"/>
          <w:jc w:val="center"/>
        </w:trPr>
        <w:tc>
          <w:tcPr>
            <w:tcW w:w="705" w:type="dxa"/>
            <w:vAlign w:val="center"/>
          </w:tcPr>
          <w:p w:rsidR="00000000" w:rsidRDefault="002C0B02">
            <w:pPr>
              <w:jc w:val="center"/>
              <w:rPr>
                <w:rFonts w:ascii="宋体" w:hAnsi="宋体" w:cs="宋体"/>
                <w:b/>
                <w:color w:val="000000"/>
                <w:kern w:val="0"/>
                <w:sz w:val="24"/>
              </w:rPr>
            </w:pPr>
            <w:r>
              <w:rPr>
                <w:rFonts w:ascii="宋体" w:hAnsi="宋体" w:cs="宋体" w:hint="eastAsia"/>
                <w:b/>
                <w:color w:val="000000"/>
                <w:kern w:val="0"/>
                <w:sz w:val="24"/>
              </w:rPr>
              <w:t>序号</w:t>
            </w:r>
          </w:p>
        </w:tc>
        <w:tc>
          <w:tcPr>
            <w:tcW w:w="1542" w:type="dxa"/>
            <w:vAlign w:val="center"/>
          </w:tcPr>
          <w:p w:rsidR="00000000" w:rsidRDefault="002C0B02">
            <w:pPr>
              <w:jc w:val="center"/>
              <w:rPr>
                <w:rFonts w:ascii="宋体" w:hAnsi="宋体" w:cs="宋体"/>
                <w:b/>
                <w:color w:val="000000"/>
                <w:kern w:val="0"/>
                <w:sz w:val="24"/>
              </w:rPr>
            </w:pPr>
            <w:r>
              <w:rPr>
                <w:rFonts w:ascii="宋体" w:hAnsi="宋体" w:cs="宋体" w:hint="eastAsia"/>
                <w:b/>
                <w:color w:val="000000"/>
                <w:kern w:val="0"/>
                <w:sz w:val="24"/>
              </w:rPr>
              <w:t>课程名称</w:t>
            </w:r>
          </w:p>
        </w:tc>
        <w:tc>
          <w:tcPr>
            <w:tcW w:w="2078" w:type="dxa"/>
            <w:vAlign w:val="center"/>
          </w:tcPr>
          <w:p w:rsidR="00000000" w:rsidRDefault="002C0B02">
            <w:pPr>
              <w:widowControl/>
              <w:wordWrap w:val="0"/>
              <w:jc w:val="center"/>
              <w:rPr>
                <w:rFonts w:ascii="宋体" w:hAnsi="宋体" w:cs="宋体"/>
                <w:b/>
                <w:color w:val="000000"/>
                <w:kern w:val="0"/>
                <w:sz w:val="24"/>
              </w:rPr>
            </w:pPr>
            <w:r>
              <w:rPr>
                <w:rFonts w:ascii="宋体" w:hAnsi="宋体" w:cs="宋体" w:hint="eastAsia"/>
                <w:b/>
                <w:color w:val="000000"/>
                <w:kern w:val="0"/>
                <w:sz w:val="24"/>
              </w:rPr>
              <w:t>课程目标</w:t>
            </w:r>
          </w:p>
        </w:tc>
        <w:tc>
          <w:tcPr>
            <w:tcW w:w="2221" w:type="dxa"/>
            <w:vAlign w:val="center"/>
          </w:tcPr>
          <w:p w:rsidR="00000000" w:rsidRDefault="002C0B02">
            <w:pPr>
              <w:widowControl/>
              <w:wordWrap w:val="0"/>
              <w:spacing w:before="60" w:after="60" w:line="312" w:lineRule="auto"/>
              <w:jc w:val="center"/>
              <w:rPr>
                <w:rFonts w:ascii="宋体" w:hAnsi="宋体" w:cs="宋体"/>
                <w:b/>
                <w:color w:val="000000"/>
                <w:kern w:val="0"/>
                <w:sz w:val="24"/>
              </w:rPr>
            </w:pPr>
            <w:r>
              <w:rPr>
                <w:rFonts w:ascii="宋体" w:hAnsi="宋体" w:cs="宋体" w:hint="eastAsia"/>
                <w:b/>
                <w:color w:val="000000"/>
                <w:kern w:val="0"/>
                <w:sz w:val="24"/>
              </w:rPr>
              <w:t>教学内容</w:t>
            </w:r>
          </w:p>
        </w:tc>
        <w:tc>
          <w:tcPr>
            <w:tcW w:w="2450" w:type="dxa"/>
            <w:vAlign w:val="center"/>
          </w:tcPr>
          <w:p w:rsidR="00000000" w:rsidRDefault="002C0B02">
            <w:pPr>
              <w:widowControl/>
              <w:wordWrap w:val="0"/>
              <w:jc w:val="center"/>
              <w:rPr>
                <w:rFonts w:ascii="宋体" w:hAnsi="宋体" w:cs="宋体"/>
                <w:b/>
                <w:color w:val="000000"/>
                <w:kern w:val="0"/>
                <w:sz w:val="24"/>
              </w:rPr>
            </w:pPr>
            <w:r>
              <w:rPr>
                <w:rFonts w:ascii="宋体" w:hAnsi="宋体" w:cs="宋体" w:hint="eastAsia"/>
                <w:b/>
                <w:color w:val="000000"/>
                <w:kern w:val="0"/>
                <w:sz w:val="24"/>
              </w:rPr>
              <w:t>教学要求</w:t>
            </w:r>
          </w:p>
        </w:tc>
        <w:tc>
          <w:tcPr>
            <w:tcW w:w="689" w:type="dxa"/>
            <w:vAlign w:val="center"/>
          </w:tcPr>
          <w:p w:rsidR="00000000" w:rsidRDefault="002C0B02">
            <w:pPr>
              <w:jc w:val="center"/>
              <w:rPr>
                <w:rFonts w:ascii="宋体" w:hAnsi="宋体" w:cs="宋体"/>
                <w:b/>
                <w:color w:val="000000"/>
                <w:kern w:val="0"/>
                <w:sz w:val="24"/>
              </w:rPr>
            </w:pPr>
            <w:r>
              <w:rPr>
                <w:rFonts w:ascii="宋体" w:hAnsi="宋体" w:cs="宋体" w:hint="eastAsia"/>
                <w:b/>
                <w:color w:val="000000"/>
                <w:kern w:val="0"/>
                <w:sz w:val="24"/>
              </w:rPr>
              <w:t>学时</w:t>
            </w:r>
          </w:p>
        </w:tc>
      </w:tr>
      <w:tr w:rsidR="00000000">
        <w:trPr>
          <w:trHeight w:val="611"/>
          <w:jc w:val="center"/>
        </w:trPr>
        <w:tc>
          <w:tcPr>
            <w:tcW w:w="705" w:type="dxa"/>
            <w:tcBorders>
              <w:bottom w:val="single" w:sz="4" w:space="0" w:color="auto"/>
            </w:tcBorders>
            <w:vAlign w:val="center"/>
          </w:tcPr>
          <w:p w:rsidR="00000000" w:rsidRDefault="002C0B02">
            <w:pPr>
              <w:jc w:val="center"/>
              <w:rPr>
                <w:rFonts w:ascii="宋体" w:hint="eastAsia"/>
                <w:color w:val="000000"/>
                <w:szCs w:val="21"/>
              </w:rPr>
            </w:pPr>
            <w:r>
              <w:rPr>
                <w:rFonts w:ascii="宋体" w:hint="eastAsia"/>
                <w:color w:val="000000"/>
                <w:szCs w:val="21"/>
              </w:rPr>
              <w:t>1</w:t>
            </w:r>
          </w:p>
        </w:tc>
        <w:tc>
          <w:tcPr>
            <w:tcW w:w="1542" w:type="dxa"/>
            <w:tcBorders>
              <w:bottom w:val="single" w:sz="4" w:space="0" w:color="auto"/>
            </w:tcBorders>
            <w:vAlign w:val="center"/>
          </w:tcPr>
          <w:p w:rsidR="00000000" w:rsidRDefault="002C0B02">
            <w:pPr>
              <w:snapToGrid w:val="0"/>
              <w:jc w:val="center"/>
              <w:rPr>
                <w:rFonts w:ascii="宋体" w:hint="eastAsia"/>
                <w:szCs w:val="21"/>
              </w:rPr>
            </w:pPr>
            <w:r>
              <w:rPr>
                <w:rFonts w:ascii="宋体" w:hint="eastAsia"/>
                <w:szCs w:val="21"/>
              </w:rPr>
              <w:t>电工技术</w:t>
            </w:r>
          </w:p>
          <w:p w:rsidR="00000000" w:rsidRDefault="002C0B02">
            <w:pPr>
              <w:snapToGrid w:val="0"/>
              <w:jc w:val="center"/>
              <w:rPr>
                <w:rFonts w:ascii="宋体" w:hint="eastAsia"/>
                <w:szCs w:val="21"/>
              </w:rPr>
            </w:pPr>
            <w:r>
              <w:rPr>
                <w:rFonts w:ascii="宋体" w:hint="eastAsia"/>
                <w:szCs w:val="21"/>
              </w:rPr>
              <w:t>基础与技能</w:t>
            </w:r>
          </w:p>
        </w:tc>
        <w:tc>
          <w:tcPr>
            <w:tcW w:w="2078" w:type="dxa"/>
            <w:tcBorders>
              <w:bottom w:val="single" w:sz="4" w:space="0" w:color="auto"/>
            </w:tcBorders>
            <w:vAlign w:val="center"/>
          </w:tcPr>
          <w:p w:rsidR="00000000" w:rsidRDefault="002C0B02">
            <w:pPr>
              <w:snapToGrid w:val="0"/>
              <w:jc w:val="left"/>
              <w:rPr>
                <w:rFonts w:ascii="宋体" w:hint="eastAsia"/>
                <w:szCs w:val="21"/>
              </w:rPr>
            </w:pPr>
            <w:r>
              <w:rPr>
                <w:rFonts w:ascii="宋体" w:hint="eastAsia"/>
                <w:szCs w:val="21"/>
              </w:rPr>
              <w:t>依据《中等职业学校电工技术基础与技能教学大纲》开设，并注重培养学生能使用常用电工工具与仪器仪表，能识别与检测常用电工元件，能处理电工技术实验与实训中的简单故障，掌握电工技能实训的安全操作规范。</w:t>
            </w:r>
          </w:p>
        </w:tc>
        <w:tc>
          <w:tcPr>
            <w:tcW w:w="2221" w:type="dxa"/>
            <w:tcBorders>
              <w:bottom w:val="single" w:sz="4" w:space="0" w:color="auto"/>
            </w:tcBorders>
            <w:vAlign w:val="center"/>
          </w:tcPr>
          <w:p w:rsidR="00000000" w:rsidRDefault="002C0B02">
            <w:pPr>
              <w:snapToGrid w:val="0"/>
              <w:jc w:val="left"/>
              <w:rPr>
                <w:rFonts w:ascii="宋体" w:hint="eastAsia"/>
                <w:szCs w:val="21"/>
              </w:rPr>
            </w:pPr>
            <w:r>
              <w:rPr>
                <w:rFonts w:ascii="宋体" w:hint="eastAsia"/>
                <w:szCs w:val="21"/>
              </w:rPr>
              <w:t>通过本课程的学习，学生</w:t>
            </w:r>
            <w:r>
              <w:rPr>
                <w:rFonts w:ascii="宋体" w:hint="eastAsia"/>
                <w:szCs w:val="21"/>
              </w:rPr>
              <w:t>掌握</w:t>
            </w:r>
            <w:r>
              <w:rPr>
                <w:rFonts w:ascii="宋体" w:hint="eastAsia"/>
                <w:szCs w:val="21"/>
              </w:rPr>
              <w:t>基本定律，直流电阻电路，正弦交流电路互感耦合电路线性动态电路磁路及变压器谐振电路等有关知识和常用仪器仪表使用原件与电路测试简单电路设计电路制作与调试技能</w:t>
            </w:r>
            <w:r>
              <w:rPr>
                <w:rFonts w:ascii="宋体" w:hint="eastAsia"/>
                <w:szCs w:val="21"/>
              </w:rPr>
              <w:t>。</w:t>
            </w:r>
          </w:p>
        </w:tc>
        <w:tc>
          <w:tcPr>
            <w:tcW w:w="2450" w:type="dxa"/>
            <w:tcBorders>
              <w:bottom w:val="single" w:sz="4" w:space="0" w:color="auto"/>
            </w:tcBorders>
            <w:vAlign w:val="center"/>
          </w:tcPr>
          <w:p w:rsidR="00000000" w:rsidRDefault="002C0B02">
            <w:pPr>
              <w:snapToGrid w:val="0"/>
              <w:jc w:val="left"/>
              <w:rPr>
                <w:rFonts w:ascii="宋体" w:hint="eastAsia"/>
                <w:color w:val="000000"/>
                <w:szCs w:val="21"/>
              </w:rPr>
            </w:pPr>
            <w:r>
              <w:rPr>
                <w:rFonts w:ascii="宋体" w:hint="eastAsia"/>
                <w:color w:val="000000"/>
                <w:szCs w:val="21"/>
              </w:rPr>
              <w:t>结合生产生活</w:t>
            </w:r>
            <w:r>
              <w:rPr>
                <w:rFonts w:ascii="宋体" w:hint="eastAsia"/>
                <w:color w:val="000000"/>
                <w:szCs w:val="21"/>
              </w:rPr>
              <w:t>实际，了解电工技术的认知方法，培养学习兴趣，形成正确的学习方法，有一定的自主学习能力，通过参加电工实践活动，培养运用电工技术知识和工程应用方法，解决生产生活中相关实际电工问题的能力，强化安全生产，节能环保和产品质量等职业意识养成良好的工作方法，工作作风和职业道德</w:t>
            </w:r>
            <w:r>
              <w:rPr>
                <w:rFonts w:ascii="宋体" w:hint="eastAsia"/>
                <w:color w:val="000000"/>
                <w:szCs w:val="21"/>
              </w:rPr>
              <w:t>。</w:t>
            </w:r>
          </w:p>
        </w:tc>
        <w:tc>
          <w:tcPr>
            <w:tcW w:w="689" w:type="dxa"/>
            <w:tcBorders>
              <w:bottom w:val="single" w:sz="4" w:space="0" w:color="auto"/>
            </w:tcBorders>
            <w:vAlign w:val="center"/>
          </w:tcPr>
          <w:p w:rsidR="00000000" w:rsidRDefault="002C0B02">
            <w:pPr>
              <w:jc w:val="center"/>
              <w:rPr>
                <w:rFonts w:ascii="宋体"/>
                <w:color w:val="000000"/>
                <w:szCs w:val="21"/>
              </w:rPr>
            </w:pPr>
            <w:r>
              <w:rPr>
                <w:rFonts w:ascii="宋体" w:hint="eastAsia"/>
                <w:color w:val="000000"/>
                <w:szCs w:val="21"/>
              </w:rPr>
              <w:t>64</w:t>
            </w:r>
          </w:p>
        </w:tc>
      </w:tr>
      <w:tr w:rsidR="00000000">
        <w:trPr>
          <w:trHeight w:val="611"/>
          <w:jc w:val="center"/>
        </w:trPr>
        <w:tc>
          <w:tcPr>
            <w:tcW w:w="705" w:type="dxa"/>
            <w:tcBorders>
              <w:top w:val="single" w:sz="4" w:space="0" w:color="auto"/>
              <w:bottom w:val="single" w:sz="4" w:space="0" w:color="auto"/>
            </w:tcBorders>
            <w:vAlign w:val="center"/>
          </w:tcPr>
          <w:p w:rsidR="00000000" w:rsidRDefault="002C0B02">
            <w:pPr>
              <w:jc w:val="center"/>
              <w:rPr>
                <w:rFonts w:ascii="宋体" w:hint="eastAsia"/>
                <w:color w:val="000000"/>
                <w:szCs w:val="21"/>
              </w:rPr>
            </w:pPr>
            <w:r>
              <w:rPr>
                <w:rFonts w:ascii="宋体" w:hint="eastAsia"/>
                <w:color w:val="000000"/>
                <w:szCs w:val="21"/>
              </w:rPr>
              <w:t>2</w:t>
            </w:r>
          </w:p>
        </w:tc>
        <w:tc>
          <w:tcPr>
            <w:tcW w:w="1542" w:type="dxa"/>
            <w:tcBorders>
              <w:top w:val="single" w:sz="4" w:space="0" w:color="auto"/>
              <w:bottom w:val="single" w:sz="4" w:space="0" w:color="auto"/>
            </w:tcBorders>
            <w:vAlign w:val="center"/>
          </w:tcPr>
          <w:p w:rsidR="00000000" w:rsidRDefault="002C0B02">
            <w:pPr>
              <w:snapToGrid w:val="0"/>
              <w:jc w:val="center"/>
              <w:rPr>
                <w:rFonts w:ascii="宋体" w:hint="eastAsia"/>
                <w:szCs w:val="21"/>
              </w:rPr>
            </w:pPr>
            <w:r>
              <w:rPr>
                <w:rFonts w:ascii="宋体" w:hint="eastAsia"/>
                <w:szCs w:val="21"/>
              </w:rPr>
              <w:t>电子技术基础与技能</w:t>
            </w:r>
          </w:p>
        </w:tc>
        <w:tc>
          <w:tcPr>
            <w:tcW w:w="2078" w:type="dxa"/>
            <w:tcBorders>
              <w:top w:val="single" w:sz="4" w:space="0" w:color="auto"/>
              <w:bottom w:val="single" w:sz="4" w:space="0" w:color="auto"/>
            </w:tcBorders>
            <w:vAlign w:val="center"/>
          </w:tcPr>
          <w:p w:rsidR="00000000" w:rsidRDefault="002C0B02">
            <w:pPr>
              <w:snapToGrid w:val="0"/>
              <w:jc w:val="left"/>
              <w:rPr>
                <w:rFonts w:ascii="宋体" w:hint="eastAsia"/>
                <w:szCs w:val="21"/>
              </w:rPr>
            </w:pPr>
            <w:r>
              <w:rPr>
                <w:rFonts w:ascii="宋体" w:hint="eastAsia"/>
                <w:szCs w:val="21"/>
              </w:rPr>
              <w:t>依据《中等职业学校电子技术基础与技能教学大纲》开设，并注重培养学生能使用常用电子仪器仪表，了解电子技术基本单元电路的组成、工作原理及典型应用，能识读和分析常见电子电路图、简</w:t>
            </w:r>
            <w:r>
              <w:rPr>
                <w:rFonts w:ascii="宋体" w:hint="eastAsia"/>
                <w:szCs w:val="21"/>
              </w:rPr>
              <w:lastRenderedPageBreak/>
              <w:t>单印制电路板，能制作和调试常用电子电路及排</w:t>
            </w:r>
            <w:r>
              <w:rPr>
                <w:rFonts w:ascii="宋体" w:hint="eastAsia"/>
                <w:szCs w:val="21"/>
              </w:rPr>
              <w:t>除简单故障。</w:t>
            </w:r>
          </w:p>
        </w:tc>
        <w:tc>
          <w:tcPr>
            <w:tcW w:w="2221" w:type="dxa"/>
            <w:tcBorders>
              <w:top w:val="single" w:sz="4" w:space="0" w:color="auto"/>
              <w:bottom w:val="single" w:sz="4" w:space="0" w:color="auto"/>
            </w:tcBorders>
            <w:vAlign w:val="center"/>
          </w:tcPr>
          <w:p w:rsidR="00000000" w:rsidRDefault="002C0B02">
            <w:pPr>
              <w:snapToGrid w:val="0"/>
              <w:jc w:val="left"/>
              <w:rPr>
                <w:rFonts w:ascii="宋体" w:hint="eastAsia"/>
                <w:szCs w:val="21"/>
              </w:rPr>
            </w:pPr>
            <w:r>
              <w:rPr>
                <w:rFonts w:ascii="宋体" w:hint="eastAsia"/>
                <w:szCs w:val="21"/>
              </w:rPr>
              <w:lastRenderedPageBreak/>
              <w:t>通过本课程的学</w:t>
            </w:r>
            <w:r>
              <w:rPr>
                <w:rFonts w:ascii="宋体" w:hint="eastAsia"/>
                <w:szCs w:val="21"/>
              </w:rPr>
              <w:t>习，</w:t>
            </w:r>
            <w:r>
              <w:rPr>
                <w:rFonts w:ascii="宋体" w:hint="eastAsia"/>
                <w:szCs w:val="21"/>
              </w:rPr>
              <w:t>学生初步具备查阅电子元器件手册，并合理运用原器件的能力，会使用常用电子仪器仪表</w:t>
            </w:r>
            <w:r>
              <w:rPr>
                <w:rFonts w:ascii="宋体" w:hint="eastAsia"/>
                <w:szCs w:val="21"/>
              </w:rPr>
              <w:t>，</w:t>
            </w:r>
            <w:r>
              <w:rPr>
                <w:rFonts w:ascii="宋体" w:hint="eastAsia"/>
                <w:szCs w:val="21"/>
              </w:rPr>
              <w:t>了解电子技术基本单元电路的组成工作原理及典型应用，初步具备</w:t>
            </w:r>
            <w:r>
              <w:rPr>
                <w:rFonts w:ascii="宋体" w:hint="eastAsia"/>
                <w:szCs w:val="21"/>
              </w:rPr>
              <w:t>识</w:t>
            </w:r>
            <w:r>
              <w:rPr>
                <w:rFonts w:ascii="宋体" w:hint="eastAsia"/>
                <w:szCs w:val="21"/>
              </w:rPr>
              <w:t>读电路图，简单电路印制板和分析常见</w:t>
            </w:r>
            <w:r>
              <w:rPr>
                <w:rFonts w:ascii="宋体" w:hint="eastAsia"/>
                <w:szCs w:val="21"/>
              </w:rPr>
              <w:lastRenderedPageBreak/>
              <w:t>电子电路的能力，具备制作和调试常用电子电路及排除简单故障的能力，掌握电子技能实训安全操作规范</w:t>
            </w:r>
            <w:r>
              <w:rPr>
                <w:rFonts w:ascii="宋体" w:hint="eastAsia"/>
                <w:szCs w:val="21"/>
              </w:rPr>
              <w:t>。</w:t>
            </w:r>
          </w:p>
        </w:tc>
        <w:tc>
          <w:tcPr>
            <w:tcW w:w="2450" w:type="dxa"/>
            <w:tcBorders>
              <w:top w:val="single" w:sz="4" w:space="0" w:color="auto"/>
              <w:bottom w:val="single" w:sz="4" w:space="0" w:color="auto"/>
            </w:tcBorders>
            <w:vAlign w:val="center"/>
          </w:tcPr>
          <w:p w:rsidR="00000000" w:rsidRDefault="002C0B02">
            <w:pPr>
              <w:rPr>
                <w:rFonts w:ascii="宋体"/>
                <w:color w:val="000000"/>
                <w:szCs w:val="21"/>
              </w:rPr>
            </w:pPr>
            <w:r>
              <w:rPr>
                <w:rFonts w:ascii="宋体" w:hint="eastAsia"/>
                <w:color w:val="000000"/>
                <w:szCs w:val="21"/>
              </w:rPr>
              <w:lastRenderedPageBreak/>
              <w:t>合生产生活实际，了解电</w:t>
            </w:r>
            <w:r>
              <w:rPr>
                <w:rFonts w:ascii="宋体" w:hint="eastAsia"/>
                <w:color w:val="000000"/>
                <w:szCs w:val="21"/>
              </w:rPr>
              <w:t>子</w:t>
            </w:r>
            <w:r>
              <w:rPr>
                <w:rFonts w:ascii="宋体" w:hint="eastAsia"/>
                <w:color w:val="000000"/>
                <w:szCs w:val="21"/>
              </w:rPr>
              <w:t>技术的认知方法，培养学习兴趣，形成正确的学习方法，有一定的自主学习能力，通过参加电</w:t>
            </w:r>
            <w:r>
              <w:rPr>
                <w:rFonts w:ascii="宋体" w:hint="eastAsia"/>
                <w:color w:val="000000"/>
                <w:szCs w:val="21"/>
              </w:rPr>
              <w:t>子</w:t>
            </w:r>
            <w:r>
              <w:rPr>
                <w:rFonts w:ascii="宋体" w:hint="eastAsia"/>
                <w:color w:val="000000"/>
                <w:szCs w:val="21"/>
              </w:rPr>
              <w:t>实践活动，培养运用电</w:t>
            </w:r>
            <w:r>
              <w:rPr>
                <w:rFonts w:ascii="宋体" w:hint="eastAsia"/>
                <w:color w:val="000000"/>
                <w:szCs w:val="21"/>
              </w:rPr>
              <w:t>子</w:t>
            </w:r>
            <w:r>
              <w:rPr>
                <w:rFonts w:ascii="宋体" w:hint="eastAsia"/>
                <w:color w:val="000000"/>
                <w:szCs w:val="21"/>
              </w:rPr>
              <w:t>技术知识和工程应用方法，解决生产生活中相关实际电工问题的能力，强化</w:t>
            </w:r>
            <w:r>
              <w:rPr>
                <w:rFonts w:ascii="宋体" w:hint="eastAsia"/>
                <w:color w:val="000000"/>
                <w:szCs w:val="21"/>
              </w:rPr>
              <w:lastRenderedPageBreak/>
              <w:t>安全生产，节能</w:t>
            </w:r>
            <w:r>
              <w:rPr>
                <w:rFonts w:ascii="宋体" w:hint="eastAsia"/>
                <w:color w:val="000000"/>
                <w:szCs w:val="21"/>
              </w:rPr>
              <w:t>环保和产品质量等职业意识养成良好的工作方法，工作作风和职业道德</w:t>
            </w:r>
            <w:r>
              <w:rPr>
                <w:rFonts w:ascii="宋体" w:hint="eastAsia"/>
                <w:color w:val="000000"/>
                <w:szCs w:val="21"/>
              </w:rPr>
              <w:t>。</w:t>
            </w:r>
          </w:p>
        </w:tc>
        <w:tc>
          <w:tcPr>
            <w:tcW w:w="689" w:type="dxa"/>
            <w:tcBorders>
              <w:top w:val="single" w:sz="4" w:space="0" w:color="auto"/>
              <w:bottom w:val="single" w:sz="4" w:space="0" w:color="auto"/>
            </w:tcBorders>
            <w:vAlign w:val="center"/>
          </w:tcPr>
          <w:p w:rsidR="00000000" w:rsidRDefault="002C0B02">
            <w:pPr>
              <w:jc w:val="center"/>
              <w:rPr>
                <w:rFonts w:ascii="宋体"/>
                <w:color w:val="000000"/>
                <w:szCs w:val="21"/>
              </w:rPr>
            </w:pPr>
            <w:r>
              <w:rPr>
                <w:rFonts w:ascii="宋体" w:hint="eastAsia"/>
                <w:color w:val="000000"/>
                <w:szCs w:val="21"/>
              </w:rPr>
              <w:lastRenderedPageBreak/>
              <w:t>64</w:t>
            </w:r>
          </w:p>
        </w:tc>
      </w:tr>
      <w:tr w:rsidR="00000000">
        <w:trPr>
          <w:trHeight w:val="611"/>
          <w:jc w:val="center"/>
        </w:trPr>
        <w:tc>
          <w:tcPr>
            <w:tcW w:w="705" w:type="dxa"/>
            <w:tcBorders>
              <w:top w:val="single" w:sz="4" w:space="0" w:color="auto"/>
            </w:tcBorders>
            <w:vAlign w:val="center"/>
          </w:tcPr>
          <w:p w:rsidR="00000000" w:rsidRDefault="002C0B02">
            <w:pPr>
              <w:jc w:val="center"/>
              <w:rPr>
                <w:rFonts w:ascii="宋体" w:hint="eastAsia"/>
                <w:color w:val="000000"/>
                <w:szCs w:val="21"/>
              </w:rPr>
            </w:pPr>
            <w:r>
              <w:rPr>
                <w:rFonts w:ascii="宋体" w:hint="eastAsia"/>
                <w:color w:val="000000"/>
                <w:szCs w:val="21"/>
              </w:rPr>
              <w:lastRenderedPageBreak/>
              <w:t>3</w:t>
            </w:r>
          </w:p>
        </w:tc>
        <w:tc>
          <w:tcPr>
            <w:tcW w:w="1542" w:type="dxa"/>
            <w:tcBorders>
              <w:top w:val="single" w:sz="4" w:space="0" w:color="auto"/>
            </w:tcBorders>
            <w:vAlign w:val="center"/>
          </w:tcPr>
          <w:p w:rsidR="00000000" w:rsidRDefault="002C0B02">
            <w:pPr>
              <w:snapToGrid w:val="0"/>
              <w:jc w:val="center"/>
              <w:rPr>
                <w:rFonts w:ascii="宋体" w:hint="eastAsia"/>
                <w:szCs w:val="21"/>
              </w:rPr>
            </w:pPr>
            <w:r>
              <w:rPr>
                <w:rFonts w:ascii="宋体" w:hint="eastAsia"/>
                <w:szCs w:val="21"/>
              </w:rPr>
              <w:t>电机及拖动</w:t>
            </w:r>
          </w:p>
          <w:p w:rsidR="00000000" w:rsidRDefault="002C0B02">
            <w:pPr>
              <w:snapToGrid w:val="0"/>
              <w:jc w:val="center"/>
              <w:rPr>
                <w:rFonts w:ascii="宋体" w:hint="eastAsia"/>
                <w:szCs w:val="21"/>
              </w:rPr>
            </w:pPr>
            <w:r>
              <w:rPr>
                <w:rFonts w:ascii="宋体" w:hint="eastAsia"/>
                <w:szCs w:val="21"/>
              </w:rPr>
              <w:t>基础</w:t>
            </w:r>
          </w:p>
        </w:tc>
        <w:tc>
          <w:tcPr>
            <w:tcW w:w="2078" w:type="dxa"/>
            <w:tcBorders>
              <w:top w:val="single" w:sz="4" w:space="0" w:color="auto"/>
            </w:tcBorders>
            <w:vAlign w:val="center"/>
          </w:tcPr>
          <w:p w:rsidR="00000000" w:rsidRDefault="002C0B02">
            <w:pPr>
              <w:snapToGrid w:val="0"/>
              <w:jc w:val="left"/>
              <w:rPr>
                <w:rFonts w:ascii="宋体" w:hint="eastAsia"/>
                <w:szCs w:val="21"/>
              </w:rPr>
            </w:pPr>
            <w:r>
              <w:rPr>
                <w:rFonts w:ascii="宋体" w:hint="eastAsia"/>
                <w:color w:val="000000"/>
                <w:szCs w:val="21"/>
              </w:rPr>
              <w:t>本课程是专业技术</w:t>
            </w:r>
            <w:r>
              <w:rPr>
                <w:rFonts w:ascii="宋体" w:hint="eastAsia"/>
                <w:color w:val="000000"/>
                <w:szCs w:val="21"/>
              </w:rPr>
              <w:t>核心课</w:t>
            </w:r>
            <w:r>
              <w:rPr>
                <w:rFonts w:ascii="宋体" w:hint="eastAsia"/>
                <w:color w:val="000000"/>
                <w:szCs w:val="21"/>
              </w:rPr>
              <w:t>，具有十分重要的地位，通过学习</w:t>
            </w:r>
            <w:r>
              <w:rPr>
                <w:rFonts w:ascii="宋体" w:hint="eastAsia"/>
                <w:color w:val="000000"/>
                <w:szCs w:val="21"/>
              </w:rPr>
              <w:t>，</w:t>
            </w:r>
            <w:r>
              <w:rPr>
                <w:rFonts w:ascii="宋体" w:hint="eastAsia"/>
                <w:color w:val="000000"/>
                <w:szCs w:val="21"/>
              </w:rPr>
              <w:t>掌握常用交直流电机变压器的基本结构和工作原理，电力拖动系统的基本概念计算方法，同时要求掌握基本的实验方法和操作技能，以及常用电气仪表的使用</w:t>
            </w:r>
            <w:r>
              <w:rPr>
                <w:rFonts w:ascii="宋体" w:hint="eastAsia"/>
                <w:color w:val="000000"/>
                <w:szCs w:val="21"/>
              </w:rPr>
              <w:t>。</w:t>
            </w:r>
          </w:p>
        </w:tc>
        <w:tc>
          <w:tcPr>
            <w:tcW w:w="2221" w:type="dxa"/>
            <w:tcBorders>
              <w:top w:val="single" w:sz="4" w:space="0" w:color="auto"/>
            </w:tcBorders>
            <w:vAlign w:val="center"/>
          </w:tcPr>
          <w:p w:rsidR="00000000" w:rsidRDefault="002C0B02">
            <w:pPr>
              <w:snapToGrid w:val="0"/>
              <w:jc w:val="left"/>
              <w:rPr>
                <w:rFonts w:ascii="宋体" w:hint="eastAsia"/>
                <w:szCs w:val="21"/>
              </w:rPr>
            </w:pPr>
            <w:r>
              <w:rPr>
                <w:rFonts w:ascii="宋体" w:hint="eastAsia"/>
                <w:szCs w:val="21"/>
              </w:rPr>
              <w:t>使学生掌握电机、变压器及其应用的基本知识，理解电机的工作原理，使学生掌握电动机的机械特性、各种运转状态、起动电阻和制动电阻的计算、速度调节等基本理论及选择电力拖动装置所必须的基本知识。会异步电机定子绕组首末端判断，了解三</w:t>
            </w:r>
            <w:r>
              <w:rPr>
                <w:rFonts w:ascii="宋体" w:hint="eastAsia"/>
                <w:szCs w:val="21"/>
              </w:rPr>
              <w:t>相异步电机常见故障及维修。</w:t>
            </w:r>
          </w:p>
        </w:tc>
        <w:tc>
          <w:tcPr>
            <w:tcW w:w="2450" w:type="dxa"/>
            <w:tcBorders>
              <w:top w:val="single" w:sz="4" w:space="0" w:color="auto"/>
            </w:tcBorders>
            <w:vAlign w:val="center"/>
          </w:tcPr>
          <w:p w:rsidR="00000000" w:rsidRDefault="002C0B02">
            <w:pPr>
              <w:rPr>
                <w:rFonts w:ascii="宋体"/>
                <w:color w:val="000000"/>
                <w:szCs w:val="21"/>
              </w:rPr>
            </w:pPr>
            <w:r>
              <w:rPr>
                <w:rFonts w:ascii="宋体" w:hint="eastAsia"/>
                <w:szCs w:val="21"/>
              </w:rPr>
              <w:t>教学过程中注重培养</w:t>
            </w:r>
            <w:r>
              <w:rPr>
                <w:rFonts w:ascii="宋体" w:hint="eastAsia"/>
                <w:szCs w:val="21"/>
              </w:rPr>
              <w:t>学生举一反三的能力，提高其实践操作能力。在教学与实践过程中注重学生知识的综合应用能力、新技术的应用能力、技术创新意识的培养，以适应职业教育发展的新形势。</w:t>
            </w:r>
          </w:p>
        </w:tc>
        <w:tc>
          <w:tcPr>
            <w:tcW w:w="689" w:type="dxa"/>
            <w:tcBorders>
              <w:top w:val="single" w:sz="4" w:space="0" w:color="auto"/>
            </w:tcBorders>
            <w:vAlign w:val="center"/>
          </w:tcPr>
          <w:p w:rsidR="00000000" w:rsidRDefault="002C0B02">
            <w:pPr>
              <w:jc w:val="center"/>
              <w:rPr>
                <w:rFonts w:ascii="宋体"/>
                <w:color w:val="000000"/>
                <w:szCs w:val="21"/>
              </w:rPr>
            </w:pPr>
            <w:r>
              <w:rPr>
                <w:rFonts w:ascii="宋体" w:hint="eastAsia"/>
                <w:color w:val="000000"/>
                <w:szCs w:val="21"/>
              </w:rPr>
              <w:t>64</w:t>
            </w:r>
          </w:p>
        </w:tc>
      </w:tr>
      <w:tr w:rsidR="00000000">
        <w:trPr>
          <w:trHeight w:val="611"/>
          <w:jc w:val="center"/>
        </w:trPr>
        <w:tc>
          <w:tcPr>
            <w:tcW w:w="705" w:type="dxa"/>
            <w:vAlign w:val="center"/>
          </w:tcPr>
          <w:p w:rsidR="00000000" w:rsidRDefault="002C0B02">
            <w:pPr>
              <w:jc w:val="center"/>
              <w:rPr>
                <w:rFonts w:ascii="宋体" w:hint="eastAsia"/>
                <w:color w:val="000000"/>
                <w:szCs w:val="21"/>
              </w:rPr>
            </w:pPr>
            <w:r>
              <w:rPr>
                <w:rFonts w:ascii="宋体" w:hint="eastAsia"/>
                <w:color w:val="000000"/>
                <w:szCs w:val="21"/>
              </w:rPr>
              <w:t>4</w:t>
            </w:r>
          </w:p>
        </w:tc>
        <w:tc>
          <w:tcPr>
            <w:tcW w:w="1542" w:type="dxa"/>
            <w:vAlign w:val="center"/>
          </w:tcPr>
          <w:p w:rsidR="00000000" w:rsidRDefault="002C0B02">
            <w:pPr>
              <w:snapToGrid w:val="0"/>
              <w:jc w:val="center"/>
              <w:rPr>
                <w:rFonts w:ascii="宋体" w:hint="eastAsia"/>
                <w:szCs w:val="21"/>
              </w:rPr>
            </w:pPr>
            <w:r>
              <w:rPr>
                <w:rFonts w:ascii="宋体" w:hint="eastAsia"/>
                <w:szCs w:val="21"/>
              </w:rPr>
              <w:t>PLC</w:t>
            </w:r>
            <w:r>
              <w:rPr>
                <w:rFonts w:ascii="宋体" w:hint="eastAsia"/>
                <w:szCs w:val="21"/>
              </w:rPr>
              <w:t>控制技术及实训</w:t>
            </w:r>
          </w:p>
        </w:tc>
        <w:tc>
          <w:tcPr>
            <w:tcW w:w="2078" w:type="dxa"/>
            <w:vAlign w:val="center"/>
          </w:tcPr>
          <w:p w:rsidR="00000000" w:rsidRDefault="002C0B02">
            <w:pPr>
              <w:snapToGrid w:val="0"/>
              <w:jc w:val="left"/>
              <w:rPr>
                <w:rFonts w:ascii="宋体" w:hint="eastAsia"/>
                <w:szCs w:val="21"/>
              </w:rPr>
            </w:pPr>
            <w:r>
              <w:rPr>
                <w:rFonts w:ascii="宋体" w:hint="eastAsia"/>
                <w:color w:val="000000"/>
                <w:szCs w:val="21"/>
              </w:rPr>
              <w:t>本课程是</w:t>
            </w:r>
            <w:r>
              <w:rPr>
                <w:rFonts w:ascii="宋体" w:hint="eastAsia"/>
                <w:color w:val="000000"/>
                <w:szCs w:val="21"/>
              </w:rPr>
              <w:t>电气设备运行与控制</w:t>
            </w:r>
            <w:r>
              <w:rPr>
                <w:rFonts w:ascii="宋体" w:hint="eastAsia"/>
                <w:color w:val="000000"/>
                <w:szCs w:val="21"/>
              </w:rPr>
              <w:t>专业的一门专业</w:t>
            </w:r>
            <w:r>
              <w:rPr>
                <w:rFonts w:ascii="宋体" w:hint="eastAsia"/>
                <w:color w:val="000000"/>
                <w:szCs w:val="21"/>
              </w:rPr>
              <w:t>核心课程</w:t>
            </w:r>
            <w:r>
              <w:rPr>
                <w:rFonts w:ascii="宋体" w:hint="eastAsia"/>
                <w:color w:val="000000"/>
                <w:szCs w:val="21"/>
              </w:rPr>
              <w:t>，具有十分重要的地位，</w:t>
            </w:r>
            <w:r>
              <w:rPr>
                <w:rFonts w:ascii="宋体" w:hint="eastAsia"/>
                <w:szCs w:val="21"/>
              </w:rPr>
              <w:t>掌握可编程控制器的基本结构及工作原理，学习可编程控制器的编程语言及软件仿真，能用可编程控制器的基本指令对相关项目进行编程与调试。</w:t>
            </w:r>
          </w:p>
        </w:tc>
        <w:tc>
          <w:tcPr>
            <w:tcW w:w="2221" w:type="dxa"/>
            <w:vAlign w:val="center"/>
          </w:tcPr>
          <w:p w:rsidR="00000000" w:rsidRDefault="002C0B02">
            <w:pPr>
              <w:snapToGrid w:val="0"/>
              <w:jc w:val="left"/>
              <w:rPr>
                <w:rFonts w:ascii="宋体" w:hint="eastAsia"/>
                <w:szCs w:val="21"/>
              </w:rPr>
            </w:pPr>
            <w:r>
              <w:rPr>
                <w:rFonts w:ascii="宋体" w:hint="eastAsia"/>
                <w:szCs w:val="21"/>
              </w:rPr>
              <w:t>熟知常用小型可编程控制器的型号、结构、编程元件等，会连接相应外围电路，掌握小型</w:t>
            </w:r>
            <w:r>
              <w:rPr>
                <w:rFonts w:ascii="宋体" w:hint="eastAsia"/>
                <w:szCs w:val="21"/>
              </w:rPr>
              <w:t>可编程控制器的基本指令、功能指令，能熟练应用可编程控制器的指令与基本程序，编制、调试一般应用程序，能安装、维护简单的可编程控制器控制装置。</w:t>
            </w:r>
          </w:p>
        </w:tc>
        <w:tc>
          <w:tcPr>
            <w:tcW w:w="2450" w:type="dxa"/>
            <w:vAlign w:val="center"/>
          </w:tcPr>
          <w:p w:rsidR="00000000" w:rsidRDefault="002C0B02">
            <w:pPr>
              <w:rPr>
                <w:rFonts w:ascii="宋体"/>
                <w:color w:val="000000"/>
                <w:szCs w:val="21"/>
              </w:rPr>
            </w:pPr>
            <w:r>
              <w:rPr>
                <w:rFonts w:ascii="宋体" w:hint="eastAsia"/>
                <w:szCs w:val="21"/>
              </w:rPr>
              <w:t>教学过程中注重培养</w:t>
            </w:r>
            <w:r>
              <w:rPr>
                <w:rFonts w:ascii="宋体" w:hint="eastAsia"/>
                <w:szCs w:val="21"/>
              </w:rPr>
              <w:t>学生提高其实践操作能力。</w:t>
            </w:r>
            <w:r>
              <w:rPr>
                <w:rFonts w:ascii="宋体" w:hint="eastAsia"/>
                <w:szCs w:val="21"/>
              </w:rPr>
              <w:t>通过项目引领式的教学，增强学生的逻辑思维能力、学习创新能力、做到能检查出错误，并熟练解决问题，适应本专业相关岗位的工作需要。</w:t>
            </w:r>
          </w:p>
        </w:tc>
        <w:tc>
          <w:tcPr>
            <w:tcW w:w="689" w:type="dxa"/>
            <w:vAlign w:val="center"/>
          </w:tcPr>
          <w:p w:rsidR="00000000" w:rsidRDefault="002C0B02">
            <w:pPr>
              <w:jc w:val="center"/>
              <w:rPr>
                <w:rFonts w:ascii="宋体"/>
                <w:color w:val="000000"/>
                <w:szCs w:val="21"/>
              </w:rPr>
            </w:pPr>
            <w:r>
              <w:rPr>
                <w:rFonts w:ascii="宋体" w:hint="eastAsia"/>
                <w:color w:val="000000"/>
                <w:szCs w:val="21"/>
              </w:rPr>
              <w:t>64</w:t>
            </w:r>
          </w:p>
        </w:tc>
      </w:tr>
      <w:tr w:rsidR="00000000">
        <w:trPr>
          <w:trHeight w:val="611"/>
          <w:jc w:val="center"/>
        </w:trPr>
        <w:tc>
          <w:tcPr>
            <w:tcW w:w="705" w:type="dxa"/>
            <w:vAlign w:val="center"/>
          </w:tcPr>
          <w:p w:rsidR="00000000" w:rsidRDefault="002C0B02">
            <w:pPr>
              <w:jc w:val="center"/>
              <w:rPr>
                <w:rFonts w:ascii="宋体" w:hint="eastAsia"/>
                <w:color w:val="000000"/>
                <w:szCs w:val="21"/>
              </w:rPr>
            </w:pPr>
            <w:r>
              <w:rPr>
                <w:rFonts w:ascii="宋体" w:hint="eastAsia"/>
                <w:color w:val="000000"/>
                <w:szCs w:val="21"/>
              </w:rPr>
              <w:t>5</w:t>
            </w:r>
          </w:p>
        </w:tc>
        <w:tc>
          <w:tcPr>
            <w:tcW w:w="1542" w:type="dxa"/>
            <w:vAlign w:val="center"/>
          </w:tcPr>
          <w:p w:rsidR="00000000" w:rsidRDefault="002C0B02">
            <w:pPr>
              <w:snapToGrid w:val="0"/>
              <w:jc w:val="center"/>
              <w:rPr>
                <w:rFonts w:ascii="宋体" w:hint="eastAsia"/>
                <w:szCs w:val="21"/>
              </w:rPr>
            </w:pPr>
            <w:r>
              <w:rPr>
                <w:rFonts w:ascii="宋体" w:hint="eastAsia"/>
                <w:szCs w:val="21"/>
              </w:rPr>
              <w:t>工厂电气控制设备</w:t>
            </w:r>
          </w:p>
        </w:tc>
        <w:tc>
          <w:tcPr>
            <w:tcW w:w="2078" w:type="dxa"/>
            <w:vAlign w:val="center"/>
          </w:tcPr>
          <w:p w:rsidR="00000000" w:rsidRDefault="002C0B02">
            <w:pPr>
              <w:snapToGrid w:val="0"/>
              <w:jc w:val="left"/>
              <w:rPr>
                <w:rFonts w:ascii="宋体" w:hint="eastAsia"/>
                <w:szCs w:val="21"/>
              </w:rPr>
            </w:pPr>
            <w:r>
              <w:rPr>
                <w:rFonts w:ascii="宋体" w:hint="eastAsia"/>
                <w:color w:val="000000"/>
                <w:szCs w:val="21"/>
              </w:rPr>
              <w:t>本课程是</w:t>
            </w:r>
            <w:r>
              <w:rPr>
                <w:rFonts w:ascii="宋体" w:hint="eastAsia"/>
                <w:color w:val="000000"/>
                <w:szCs w:val="21"/>
              </w:rPr>
              <w:t>电气设备运行与控制</w:t>
            </w:r>
            <w:r>
              <w:rPr>
                <w:rFonts w:ascii="宋体" w:hint="eastAsia"/>
                <w:color w:val="000000"/>
                <w:szCs w:val="21"/>
              </w:rPr>
              <w:t>专业的主干课程，适用于中等职业学校的学生</w:t>
            </w:r>
            <w:r>
              <w:rPr>
                <w:rFonts w:ascii="宋体" w:hint="eastAsia"/>
                <w:color w:val="000000"/>
                <w:szCs w:val="21"/>
              </w:rPr>
              <w:t>，</w:t>
            </w:r>
            <w:r>
              <w:rPr>
                <w:rFonts w:ascii="宋体" w:hint="eastAsia"/>
                <w:color w:val="000000"/>
                <w:szCs w:val="21"/>
              </w:rPr>
              <w:t>培养学生</w:t>
            </w:r>
            <w:r>
              <w:rPr>
                <w:rFonts w:ascii="宋体" w:hint="eastAsia"/>
                <w:color w:val="000000"/>
                <w:szCs w:val="21"/>
              </w:rPr>
              <w:t>识读中等复杂程度电气设备和电气设备的原理图、安装图、接线图等电气图纸</w:t>
            </w:r>
            <w:r>
              <w:rPr>
                <w:rFonts w:ascii="宋体" w:hint="eastAsia"/>
                <w:color w:val="000000"/>
                <w:szCs w:val="21"/>
              </w:rPr>
              <w:t>，</w:t>
            </w:r>
            <w:r>
              <w:rPr>
                <w:rFonts w:ascii="宋体" w:hint="eastAsia"/>
                <w:color w:val="000000"/>
                <w:szCs w:val="21"/>
              </w:rPr>
              <w:t>并</w:t>
            </w:r>
            <w:r>
              <w:rPr>
                <w:rFonts w:ascii="宋体" w:hint="eastAsia"/>
                <w:color w:val="000000"/>
                <w:szCs w:val="21"/>
              </w:rPr>
              <w:t>能够能安装、调试及维修基本</w:t>
            </w:r>
            <w:r>
              <w:rPr>
                <w:rFonts w:ascii="宋体" w:hint="eastAsia"/>
                <w:color w:val="000000"/>
                <w:szCs w:val="21"/>
              </w:rPr>
              <w:t>的电气线路。</w:t>
            </w:r>
          </w:p>
        </w:tc>
        <w:tc>
          <w:tcPr>
            <w:tcW w:w="2221" w:type="dxa"/>
            <w:vAlign w:val="center"/>
          </w:tcPr>
          <w:p w:rsidR="00000000" w:rsidRDefault="002C0B02">
            <w:pPr>
              <w:snapToGrid w:val="0"/>
              <w:jc w:val="left"/>
              <w:rPr>
                <w:rFonts w:ascii="宋体" w:hint="eastAsia"/>
                <w:szCs w:val="21"/>
              </w:rPr>
            </w:pPr>
            <w:r>
              <w:rPr>
                <w:rFonts w:ascii="宋体" w:hint="eastAsia"/>
                <w:szCs w:val="21"/>
              </w:rPr>
              <w:t>熟悉常用低压电器的功能、结构及原理、选用和拆装维修方法，熟记低压电器的图形符号和文字符号，会分析点动、连续运行、正反转、顺序控制、降压起动、制动、多速等电动机基本控制线路的原理，能识读电气布置图和接线图，并了解绘制原则，并会安装、调试与维修上述电动机基本控制线路，会设计组建简单继电电气控制系统。</w:t>
            </w:r>
          </w:p>
        </w:tc>
        <w:tc>
          <w:tcPr>
            <w:tcW w:w="2450" w:type="dxa"/>
            <w:vAlign w:val="center"/>
          </w:tcPr>
          <w:p w:rsidR="00000000" w:rsidRDefault="002C0B02">
            <w:pPr>
              <w:rPr>
                <w:rFonts w:ascii="宋体" w:hint="eastAsia"/>
                <w:color w:val="000000"/>
                <w:szCs w:val="21"/>
              </w:rPr>
            </w:pPr>
            <w:r>
              <w:rPr>
                <w:rFonts w:ascii="宋体" w:hint="eastAsia"/>
                <w:szCs w:val="21"/>
              </w:rPr>
              <w:t>了解常用低压电器的结构、使用规范，能对常用低压电器进行安装及性能检测；理解常用普通机床电气控制线路的原理，并能完成其线路安装；能根据故障现象、电路图，运用万用表检测常用普通机床的常见电气故障，并能修复</w:t>
            </w:r>
            <w:r>
              <w:rPr>
                <w:rFonts w:ascii="宋体" w:hint="eastAsia"/>
                <w:szCs w:val="21"/>
              </w:rPr>
              <w:t>故障。</w:t>
            </w:r>
          </w:p>
        </w:tc>
        <w:tc>
          <w:tcPr>
            <w:tcW w:w="689" w:type="dxa"/>
            <w:vAlign w:val="center"/>
          </w:tcPr>
          <w:p w:rsidR="00000000" w:rsidRDefault="002C0B02">
            <w:pPr>
              <w:jc w:val="center"/>
              <w:rPr>
                <w:rFonts w:ascii="宋体"/>
                <w:color w:val="000000"/>
                <w:szCs w:val="21"/>
              </w:rPr>
            </w:pPr>
            <w:r>
              <w:rPr>
                <w:rFonts w:ascii="宋体" w:hint="eastAsia"/>
                <w:color w:val="000000"/>
                <w:szCs w:val="21"/>
              </w:rPr>
              <w:t>60</w:t>
            </w:r>
          </w:p>
        </w:tc>
      </w:tr>
      <w:tr w:rsidR="00000000">
        <w:trPr>
          <w:trHeight w:val="611"/>
          <w:jc w:val="center"/>
        </w:trPr>
        <w:tc>
          <w:tcPr>
            <w:tcW w:w="705" w:type="dxa"/>
            <w:vAlign w:val="center"/>
          </w:tcPr>
          <w:p w:rsidR="00000000" w:rsidRDefault="002C0B02">
            <w:pPr>
              <w:jc w:val="center"/>
              <w:rPr>
                <w:rFonts w:ascii="宋体" w:hint="eastAsia"/>
                <w:color w:val="000000"/>
                <w:szCs w:val="21"/>
              </w:rPr>
            </w:pPr>
            <w:r>
              <w:rPr>
                <w:rFonts w:ascii="宋体" w:hint="eastAsia"/>
                <w:color w:val="000000"/>
                <w:szCs w:val="21"/>
              </w:rPr>
              <w:t>6</w:t>
            </w:r>
          </w:p>
        </w:tc>
        <w:tc>
          <w:tcPr>
            <w:tcW w:w="1542" w:type="dxa"/>
            <w:vAlign w:val="center"/>
          </w:tcPr>
          <w:p w:rsidR="00000000" w:rsidRDefault="002C0B02">
            <w:pPr>
              <w:snapToGrid w:val="0"/>
              <w:jc w:val="center"/>
              <w:rPr>
                <w:rFonts w:ascii="宋体" w:hint="eastAsia"/>
                <w:szCs w:val="21"/>
              </w:rPr>
            </w:pPr>
            <w:r>
              <w:rPr>
                <w:rFonts w:ascii="宋体" w:hint="eastAsia"/>
                <w:szCs w:val="21"/>
              </w:rPr>
              <w:t>单片机原理与实训</w:t>
            </w:r>
          </w:p>
        </w:tc>
        <w:tc>
          <w:tcPr>
            <w:tcW w:w="2078" w:type="dxa"/>
            <w:vAlign w:val="center"/>
          </w:tcPr>
          <w:p w:rsidR="00000000" w:rsidRDefault="002C0B02">
            <w:pPr>
              <w:snapToGrid w:val="0"/>
              <w:jc w:val="left"/>
              <w:rPr>
                <w:rFonts w:ascii="宋体" w:hint="eastAsia"/>
                <w:szCs w:val="21"/>
              </w:rPr>
            </w:pPr>
            <w:r>
              <w:rPr>
                <w:rFonts w:ascii="宋体" w:hint="eastAsia"/>
                <w:szCs w:val="21"/>
              </w:rPr>
              <w:t>熟练使用单片机各个功能模块</w:t>
            </w:r>
            <w:r>
              <w:rPr>
                <w:rFonts w:ascii="宋体" w:hint="eastAsia"/>
                <w:szCs w:val="21"/>
              </w:rPr>
              <w:t>,</w:t>
            </w:r>
            <w:r>
              <w:rPr>
                <w:rFonts w:ascii="宋体" w:hint="eastAsia"/>
                <w:szCs w:val="21"/>
              </w:rPr>
              <w:t> </w:t>
            </w:r>
            <w:r>
              <w:rPr>
                <w:rFonts w:ascii="宋体" w:hint="eastAsia"/>
                <w:szCs w:val="21"/>
              </w:rPr>
              <w:t>编写相应的应用程序。</w:t>
            </w:r>
          </w:p>
        </w:tc>
        <w:tc>
          <w:tcPr>
            <w:tcW w:w="2221" w:type="dxa"/>
            <w:vAlign w:val="center"/>
          </w:tcPr>
          <w:p w:rsidR="00000000" w:rsidRDefault="002C0B02">
            <w:pPr>
              <w:snapToGrid w:val="0"/>
              <w:jc w:val="left"/>
              <w:rPr>
                <w:rFonts w:ascii="宋体" w:hint="eastAsia"/>
                <w:szCs w:val="21"/>
              </w:rPr>
            </w:pPr>
            <w:r>
              <w:rPr>
                <w:rFonts w:ascii="宋体" w:hint="eastAsia"/>
                <w:szCs w:val="21"/>
              </w:rPr>
              <w:t>单片机应用系统结构；单片机的内部结构；单片机</w:t>
            </w:r>
            <w:r>
              <w:rPr>
                <w:rFonts w:ascii="宋体" w:hint="eastAsia"/>
                <w:szCs w:val="21"/>
              </w:rPr>
              <w:t> </w:t>
            </w:r>
            <w:r>
              <w:rPr>
                <w:rFonts w:ascii="宋体" w:hint="eastAsia"/>
                <w:szCs w:val="21"/>
              </w:rPr>
              <w:t>IO</w:t>
            </w:r>
            <w:r>
              <w:rPr>
                <w:rFonts w:ascii="宋体" w:hint="eastAsia"/>
                <w:szCs w:val="21"/>
              </w:rPr>
              <w:t> </w:t>
            </w:r>
            <w:r>
              <w:rPr>
                <w:rFonts w:ascii="宋体" w:hint="eastAsia"/>
                <w:szCs w:val="21"/>
              </w:rPr>
              <w:t>应用；单片机控制技术；单片机中断应用；单片机定时</w:t>
            </w:r>
            <w:r>
              <w:rPr>
                <w:rFonts w:ascii="宋体" w:hint="eastAsia"/>
                <w:szCs w:val="21"/>
              </w:rPr>
              <w:t xml:space="preserve">/ </w:t>
            </w:r>
            <w:r>
              <w:rPr>
                <w:rFonts w:ascii="宋体" w:hint="eastAsia"/>
                <w:szCs w:val="21"/>
              </w:rPr>
              <w:t>计数器应用</w:t>
            </w:r>
            <w:r>
              <w:rPr>
                <w:rFonts w:ascii="宋体" w:hint="eastAsia"/>
                <w:szCs w:val="21"/>
              </w:rPr>
              <w:t> </w:t>
            </w:r>
            <w:r>
              <w:rPr>
                <w:rFonts w:ascii="宋体" w:hint="eastAsia"/>
                <w:szCs w:val="21"/>
              </w:rPr>
              <w:t>AD</w:t>
            </w:r>
            <w:r>
              <w:rPr>
                <w:rFonts w:ascii="宋体" w:hint="eastAsia"/>
                <w:szCs w:val="21"/>
              </w:rPr>
              <w:t> </w:t>
            </w:r>
            <w:r>
              <w:rPr>
                <w:rFonts w:ascii="宋体" w:hint="eastAsia"/>
                <w:szCs w:val="21"/>
              </w:rPr>
              <w:t>应用；串</w:t>
            </w:r>
            <w:r>
              <w:rPr>
                <w:rFonts w:ascii="宋体" w:hint="eastAsia"/>
                <w:szCs w:val="21"/>
              </w:rPr>
              <w:lastRenderedPageBreak/>
              <w:t>行接☐。</w:t>
            </w:r>
          </w:p>
        </w:tc>
        <w:tc>
          <w:tcPr>
            <w:tcW w:w="2450" w:type="dxa"/>
            <w:vAlign w:val="center"/>
          </w:tcPr>
          <w:p w:rsidR="00000000" w:rsidRDefault="002C0B02">
            <w:pPr>
              <w:snapToGrid w:val="0"/>
              <w:jc w:val="left"/>
              <w:rPr>
                <w:rFonts w:ascii="宋体"/>
                <w:color w:val="000000"/>
                <w:szCs w:val="21"/>
              </w:rPr>
            </w:pPr>
            <w:r>
              <w:rPr>
                <w:rFonts w:ascii="宋体" w:hint="eastAsia"/>
                <w:szCs w:val="21"/>
              </w:rPr>
              <w:lastRenderedPageBreak/>
              <w:t>掌握开发工具使用技能，以及使用新工具的学习能力；</w:t>
            </w:r>
            <w:r>
              <w:rPr>
                <w:rFonts w:ascii="宋体" w:hint="eastAsia"/>
                <w:szCs w:val="21"/>
              </w:rPr>
              <w:t xml:space="preserve">  </w:t>
            </w:r>
            <w:r>
              <w:rPr>
                <w:rFonts w:ascii="宋体" w:hint="eastAsia"/>
                <w:szCs w:val="21"/>
              </w:rPr>
              <w:t>掌握单片机内部资源的应</w:t>
            </w:r>
            <w:r>
              <w:rPr>
                <w:rFonts w:ascii="宋体" w:hint="eastAsia"/>
                <w:szCs w:val="21"/>
              </w:rPr>
              <w:t> </w:t>
            </w:r>
            <w:r>
              <w:rPr>
                <w:rFonts w:ascii="宋体" w:hint="eastAsia"/>
                <w:szCs w:val="21"/>
              </w:rPr>
              <w:t>用。</w:t>
            </w:r>
            <w:r>
              <w:rPr>
                <w:rFonts w:ascii="宋体" w:hint="eastAsia"/>
                <w:szCs w:val="21"/>
              </w:rPr>
              <w:t xml:space="preserve"> </w:t>
            </w:r>
          </w:p>
        </w:tc>
        <w:tc>
          <w:tcPr>
            <w:tcW w:w="689" w:type="dxa"/>
            <w:vAlign w:val="center"/>
          </w:tcPr>
          <w:p w:rsidR="00000000" w:rsidRDefault="002C0B02">
            <w:pPr>
              <w:jc w:val="center"/>
              <w:rPr>
                <w:rFonts w:ascii="宋体"/>
                <w:color w:val="000000"/>
                <w:szCs w:val="21"/>
              </w:rPr>
            </w:pPr>
            <w:r>
              <w:rPr>
                <w:rFonts w:ascii="宋体" w:hint="eastAsia"/>
                <w:color w:val="000000"/>
                <w:szCs w:val="21"/>
              </w:rPr>
              <w:t>60</w:t>
            </w:r>
          </w:p>
        </w:tc>
      </w:tr>
      <w:tr w:rsidR="00000000">
        <w:trPr>
          <w:trHeight w:val="611"/>
          <w:jc w:val="center"/>
        </w:trPr>
        <w:tc>
          <w:tcPr>
            <w:tcW w:w="705" w:type="dxa"/>
            <w:vAlign w:val="center"/>
          </w:tcPr>
          <w:p w:rsidR="00000000" w:rsidRDefault="002C0B02">
            <w:pPr>
              <w:jc w:val="center"/>
              <w:rPr>
                <w:rFonts w:ascii="宋体"/>
                <w:color w:val="000000"/>
                <w:szCs w:val="21"/>
              </w:rPr>
            </w:pPr>
            <w:bookmarkStart w:id="45" w:name="_Toc7450"/>
            <w:r>
              <w:rPr>
                <w:rFonts w:ascii="宋体" w:hint="eastAsia"/>
                <w:color w:val="000000"/>
                <w:szCs w:val="21"/>
              </w:rPr>
              <w:lastRenderedPageBreak/>
              <w:t>7</w:t>
            </w:r>
          </w:p>
        </w:tc>
        <w:tc>
          <w:tcPr>
            <w:tcW w:w="1542" w:type="dxa"/>
            <w:vAlign w:val="center"/>
          </w:tcPr>
          <w:p w:rsidR="00000000" w:rsidRDefault="002C0B02">
            <w:pPr>
              <w:snapToGrid w:val="0"/>
              <w:jc w:val="center"/>
              <w:rPr>
                <w:rFonts w:ascii="宋体"/>
                <w:szCs w:val="21"/>
              </w:rPr>
            </w:pPr>
            <w:r>
              <w:rPr>
                <w:rFonts w:ascii="宋体" w:hint="eastAsia"/>
                <w:szCs w:val="21"/>
              </w:rPr>
              <w:t>电力电子技术</w:t>
            </w:r>
          </w:p>
        </w:tc>
        <w:tc>
          <w:tcPr>
            <w:tcW w:w="2078" w:type="dxa"/>
            <w:vAlign w:val="center"/>
          </w:tcPr>
          <w:p w:rsidR="00000000" w:rsidRDefault="002C0B02">
            <w:pPr>
              <w:snapToGrid w:val="0"/>
              <w:jc w:val="left"/>
              <w:rPr>
                <w:rFonts w:ascii="宋体" w:hint="eastAsia"/>
                <w:szCs w:val="21"/>
              </w:rPr>
            </w:pPr>
            <w:r>
              <w:rPr>
                <w:rFonts w:ascii="宋体" w:hint="eastAsia"/>
                <w:szCs w:val="21"/>
              </w:rPr>
              <w:t>依据《中等职业学校</w:t>
            </w:r>
            <w:r>
              <w:rPr>
                <w:rFonts w:ascii="宋体" w:hint="eastAsia"/>
                <w:szCs w:val="21"/>
              </w:rPr>
              <w:t>电力电子技术</w:t>
            </w:r>
            <w:r>
              <w:rPr>
                <w:rFonts w:ascii="宋体" w:hint="eastAsia"/>
                <w:szCs w:val="21"/>
              </w:rPr>
              <w:t>教学大纲》开设，掌握电气自动化运行中整流器斩波器变频器等变流设备及其控制设备应用的技能和相关理论知识，能完成本专业相关岗位的工作任务</w:t>
            </w:r>
            <w:r>
              <w:rPr>
                <w:rFonts w:ascii="宋体" w:hint="eastAsia"/>
                <w:szCs w:val="21"/>
              </w:rPr>
              <w:t>。</w:t>
            </w:r>
          </w:p>
        </w:tc>
        <w:tc>
          <w:tcPr>
            <w:tcW w:w="2221" w:type="dxa"/>
            <w:vAlign w:val="center"/>
          </w:tcPr>
          <w:p w:rsidR="00000000" w:rsidRDefault="002C0B02">
            <w:pPr>
              <w:snapToGrid w:val="0"/>
              <w:jc w:val="left"/>
              <w:rPr>
                <w:rFonts w:ascii="宋体" w:hint="eastAsia"/>
                <w:szCs w:val="21"/>
              </w:rPr>
            </w:pPr>
            <w:r>
              <w:rPr>
                <w:rFonts w:hint="eastAsia"/>
              </w:rPr>
              <w:t>讲授</w:t>
            </w:r>
            <w:r>
              <w:rPr>
                <w:rFonts w:hint="eastAsia"/>
              </w:rPr>
              <w:t>晶</w:t>
            </w:r>
            <w:r>
              <w:rPr>
                <w:rFonts w:hint="eastAsia"/>
              </w:rPr>
              <w:t>闸管的结构、特性与主要参数，有源逆变的概念，有源逆变电路的结构与工作原理，全控型电力电子器件的结构、特性及工作原理，双向晶闸管的结构、特性及工作原理，无源逆变的概念，电压型和电流型逆变电路的特点，换开关与硬开关的概念，电路的分类及实际应用。</w:t>
            </w:r>
          </w:p>
        </w:tc>
        <w:tc>
          <w:tcPr>
            <w:tcW w:w="2450" w:type="dxa"/>
            <w:vAlign w:val="center"/>
          </w:tcPr>
          <w:p w:rsidR="00000000" w:rsidRDefault="002C0B02">
            <w:pPr>
              <w:snapToGrid w:val="0"/>
              <w:jc w:val="left"/>
              <w:rPr>
                <w:rFonts w:ascii="宋体" w:hint="eastAsia"/>
                <w:szCs w:val="21"/>
              </w:rPr>
            </w:pPr>
            <w:r>
              <w:rPr>
                <w:rFonts w:ascii="宋体" w:hint="eastAsia"/>
                <w:szCs w:val="21"/>
              </w:rPr>
              <w:t>掌握不可控器件电力二极管的识别、选择运用的知识，掌握半控型器件晶闸管</w:t>
            </w:r>
            <w:r>
              <w:rPr>
                <w:rFonts w:ascii="宋体" w:hint="eastAsia"/>
                <w:szCs w:val="21"/>
              </w:rPr>
              <w:t>IGBT</w:t>
            </w:r>
            <w:r>
              <w:rPr>
                <w:rFonts w:ascii="宋体" w:hint="eastAsia"/>
                <w:szCs w:val="21"/>
              </w:rPr>
              <w:t>、</w:t>
            </w:r>
            <w:r>
              <w:rPr>
                <w:rFonts w:ascii="宋体" w:hint="eastAsia"/>
                <w:szCs w:val="21"/>
              </w:rPr>
              <w:t>GRT</w:t>
            </w:r>
            <w:r>
              <w:rPr>
                <w:rFonts w:ascii="宋体" w:hint="eastAsia"/>
                <w:szCs w:val="21"/>
              </w:rPr>
              <w:t>等全控型器件的识别、选择运用的知识。掌握触发电路与主电路的同步，掌握晶闸管及其整流电路的保护方式的选择和设置等知识。</w:t>
            </w:r>
          </w:p>
        </w:tc>
        <w:tc>
          <w:tcPr>
            <w:tcW w:w="689" w:type="dxa"/>
            <w:vAlign w:val="center"/>
          </w:tcPr>
          <w:p w:rsidR="00000000" w:rsidRDefault="002C0B02">
            <w:pPr>
              <w:jc w:val="center"/>
              <w:rPr>
                <w:rFonts w:ascii="宋体"/>
                <w:color w:val="000000"/>
                <w:szCs w:val="21"/>
              </w:rPr>
            </w:pPr>
            <w:r>
              <w:rPr>
                <w:rFonts w:ascii="宋体" w:hint="eastAsia"/>
                <w:color w:val="000000"/>
                <w:szCs w:val="21"/>
              </w:rPr>
              <w:t>64</w:t>
            </w:r>
          </w:p>
        </w:tc>
      </w:tr>
      <w:tr w:rsidR="00000000">
        <w:trPr>
          <w:trHeight w:val="611"/>
          <w:jc w:val="center"/>
        </w:trPr>
        <w:tc>
          <w:tcPr>
            <w:tcW w:w="705" w:type="dxa"/>
            <w:vAlign w:val="center"/>
          </w:tcPr>
          <w:p w:rsidR="00000000" w:rsidRDefault="002C0B02">
            <w:pPr>
              <w:jc w:val="center"/>
              <w:rPr>
                <w:rFonts w:ascii="宋体"/>
                <w:color w:val="000000"/>
                <w:szCs w:val="21"/>
              </w:rPr>
            </w:pPr>
            <w:r>
              <w:rPr>
                <w:rFonts w:ascii="宋体" w:hint="eastAsia"/>
                <w:color w:val="000000"/>
                <w:szCs w:val="21"/>
              </w:rPr>
              <w:t>8</w:t>
            </w:r>
          </w:p>
        </w:tc>
        <w:tc>
          <w:tcPr>
            <w:tcW w:w="1542" w:type="dxa"/>
            <w:vAlign w:val="center"/>
          </w:tcPr>
          <w:p w:rsidR="00000000" w:rsidRDefault="002C0B02">
            <w:pPr>
              <w:snapToGrid w:val="0"/>
              <w:jc w:val="center"/>
              <w:rPr>
                <w:rFonts w:ascii="宋体" w:hint="eastAsia"/>
                <w:szCs w:val="21"/>
              </w:rPr>
            </w:pPr>
            <w:r>
              <w:rPr>
                <w:rFonts w:ascii="宋体" w:hint="eastAsia"/>
                <w:szCs w:val="21"/>
              </w:rPr>
              <w:t>传感器技术</w:t>
            </w:r>
          </w:p>
          <w:p w:rsidR="00000000" w:rsidRDefault="002C0B02">
            <w:pPr>
              <w:snapToGrid w:val="0"/>
              <w:jc w:val="center"/>
              <w:rPr>
                <w:rFonts w:ascii="宋体"/>
                <w:szCs w:val="21"/>
              </w:rPr>
            </w:pPr>
            <w:r>
              <w:rPr>
                <w:rFonts w:ascii="宋体" w:hint="eastAsia"/>
                <w:szCs w:val="21"/>
              </w:rPr>
              <w:t>及实训</w:t>
            </w:r>
          </w:p>
        </w:tc>
        <w:tc>
          <w:tcPr>
            <w:tcW w:w="2078" w:type="dxa"/>
            <w:vAlign w:val="center"/>
          </w:tcPr>
          <w:p w:rsidR="00000000" w:rsidRDefault="002C0B02">
            <w:pPr>
              <w:snapToGrid w:val="0"/>
              <w:jc w:val="left"/>
              <w:rPr>
                <w:rFonts w:ascii="宋体" w:hint="eastAsia"/>
                <w:szCs w:val="21"/>
              </w:rPr>
            </w:pPr>
            <w:r>
              <w:rPr>
                <w:rFonts w:ascii="宋体" w:hint="eastAsia"/>
                <w:szCs w:val="21"/>
              </w:rPr>
              <w:t>依据《中等职业学校</w:t>
            </w:r>
            <w:r>
              <w:rPr>
                <w:rFonts w:ascii="宋体" w:hint="eastAsia"/>
                <w:szCs w:val="21"/>
              </w:rPr>
              <w:t>传感器技术及实训</w:t>
            </w:r>
            <w:r>
              <w:rPr>
                <w:rFonts w:ascii="宋体" w:hint="eastAsia"/>
                <w:szCs w:val="21"/>
              </w:rPr>
              <w:t>教</w:t>
            </w:r>
            <w:r>
              <w:rPr>
                <w:rFonts w:ascii="宋体" w:hint="eastAsia"/>
                <w:szCs w:val="21"/>
              </w:rPr>
              <w:t>学大纲》开设，</w:t>
            </w:r>
            <w:r>
              <w:rPr>
                <w:rFonts w:ascii="宋体" w:hint="eastAsia"/>
                <w:szCs w:val="21"/>
              </w:rPr>
              <w:t>掌握传感器检测系统的综合应用及检测，检修能力。</w:t>
            </w:r>
          </w:p>
        </w:tc>
        <w:tc>
          <w:tcPr>
            <w:tcW w:w="2221" w:type="dxa"/>
            <w:vAlign w:val="center"/>
          </w:tcPr>
          <w:p w:rsidR="00000000" w:rsidRDefault="002C0B02">
            <w:pPr>
              <w:snapToGrid w:val="0"/>
              <w:jc w:val="left"/>
              <w:rPr>
                <w:rFonts w:ascii="宋体" w:hint="eastAsia"/>
                <w:szCs w:val="21"/>
              </w:rPr>
            </w:pPr>
            <w:r>
              <w:rPr>
                <w:rFonts w:ascii="宋体" w:hint="eastAsia"/>
                <w:szCs w:val="21"/>
              </w:rPr>
              <w:t>主要讲授电阻式传感器、压电式传感器、光电式传感器等常见传感器的结构、工作原理及应用。</w:t>
            </w:r>
          </w:p>
        </w:tc>
        <w:tc>
          <w:tcPr>
            <w:tcW w:w="2450" w:type="dxa"/>
            <w:vAlign w:val="center"/>
          </w:tcPr>
          <w:p w:rsidR="00000000" w:rsidRDefault="002C0B02">
            <w:pPr>
              <w:snapToGrid w:val="0"/>
              <w:jc w:val="left"/>
              <w:rPr>
                <w:rFonts w:ascii="宋体" w:hint="eastAsia"/>
                <w:szCs w:val="21"/>
              </w:rPr>
            </w:pPr>
            <w:r>
              <w:rPr>
                <w:rFonts w:ascii="宋体" w:hint="eastAsia"/>
                <w:szCs w:val="21"/>
              </w:rPr>
              <w:t>掌握传感器技术的作用、分类等基本概念，掌握常用传感器的基本结构，基本原理、特性指标，了解各种传感器应用范围、场合以及应用条件，了解传感器的选用原则和方法，掌握常用传感器应用电路的分析、组建。</w:t>
            </w:r>
          </w:p>
        </w:tc>
        <w:tc>
          <w:tcPr>
            <w:tcW w:w="689" w:type="dxa"/>
            <w:vAlign w:val="center"/>
          </w:tcPr>
          <w:p w:rsidR="00000000" w:rsidRDefault="002C0B02">
            <w:pPr>
              <w:jc w:val="center"/>
              <w:rPr>
                <w:rFonts w:ascii="宋体"/>
                <w:color w:val="000000"/>
                <w:szCs w:val="21"/>
              </w:rPr>
            </w:pPr>
            <w:r>
              <w:rPr>
                <w:rFonts w:ascii="宋体" w:hint="eastAsia"/>
                <w:color w:val="000000"/>
                <w:szCs w:val="21"/>
              </w:rPr>
              <w:t>64</w:t>
            </w:r>
          </w:p>
        </w:tc>
      </w:tr>
    </w:tbl>
    <w:p w:rsidR="00000000" w:rsidRDefault="002C0B02">
      <w:pPr>
        <w:tabs>
          <w:tab w:val="right" w:leader="dot" w:pos="8834"/>
        </w:tabs>
        <w:spacing w:line="480" w:lineRule="exact"/>
        <w:jc w:val="left"/>
        <w:outlineLvl w:val="0"/>
        <w:rPr>
          <w:rFonts w:ascii="等线 Light" w:eastAsia="等线 Light" w:hAnsi="等线 Light" w:cs="仿宋_GB2312"/>
          <w:b/>
          <w:smallCaps/>
          <w:sz w:val="28"/>
          <w:szCs w:val="28"/>
        </w:rPr>
      </w:pPr>
      <w:r>
        <w:rPr>
          <w:rFonts w:ascii="等线 Light" w:eastAsia="等线 Light" w:hAnsi="等线 Light" w:cs="仿宋_GB2312" w:hint="eastAsia"/>
          <w:b/>
          <w:smallCaps/>
          <w:sz w:val="28"/>
          <w:szCs w:val="28"/>
        </w:rPr>
        <w:t>七、教学进程总体安排</w:t>
      </w:r>
      <w:bookmarkEnd w:id="45"/>
    </w:p>
    <w:p w:rsidR="00000000" w:rsidRDefault="002C0B02">
      <w:pPr>
        <w:tabs>
          <w:tab w:val="right" w:leader="dot" w:pos="8834"/>
        </w:tabs>
        <w:spacing w:line="480" w:lineRule="exact"/>
        <w:outlineLvl w:val="1"/>
        <w:rPr>
          <w:rFonts w:ascii="等线" w:eastAsia="等线" w:hAnsi="等线" w:cs="仿宋_GB2312"/>
          <w:b/>
          <w:bCs/>
          <w:smallCaps/>
          <w:sz w:val="24"/>
        </w:rPr>
      </w:pPr>
      <w:bookmarkStart w:id="46" w:name="_Toc20314326"/>
      <w:bookmarkStart w:id="47" w:name="_Toc3395"/>
      <w:bookmarkStart w:id="48" w:name="_Toc20314489"/>
      <w:r>
        <w:rPr>
          <w:rFonts w:ascii="等线" w:eastAsia="等线" w:hAnsi="等线" w:cs="仿宋_GB2312" w:hint="eastAsia"/>
          <w:b/>
          <w:bCs/>
          <w:smallCaps/>
          <w:sz w:val="24"/>
        </w:rPr>
        <w:t>（一）教学活动时间安排</w:t>
      </w:r>
      <w:bookmarkEnd w:id="46"/>
      <w:bookmarkEnd w:id="47"/>
      <w:bookmarkEnd w:id="48"/>
    </w:p>
    <w:p w:rsidR="00000000" w:rsidRDefault="002C0B02">
      <w:pPr>
        <w:spacing w:line="360" w:lineRule="auto"/>
        <w:ind w:firstLineChars="200" w:firstLine="480"/>
        <w:rPr>
          <w:rFonts w:ascii="等线" w:eastAsia="等线" w:hAnsi="等线"/>
          <w:sz w:val="24"/>
        </w:rPr>
      </w:pPr>
      <w:r>
        <w:rPr>
          <w:rFonts w:ascii="等线" w:eastAsia="等线" w:hAnsi="等线" w:hint="eastAsia"/>
          <w:sz w:val="24"/>
        </w:rPr>
        <w:t>1.</w:t>
      </w:r>
      <w:r>
        <w:rPr>
          <w:rFonts w:ascii="等线" w:eastAsia="等线" w:hAnsi="等线" w:hint="eastAsia"/>
          <w:sz w:val="24"/>
        </w:rPr>
        <w:t>教学活动时间安排表</w:t>
      </w:r>
      <w:r>
        <w:rPr>
          <w:rFonts w:ascii="宋体" w:hAnsi="宋体" w:cs="仿宋" w:hint="eastAsia"/>
          <w:bCs/>
          <w:sz w:val="24"/>
        </w:rPr>
        <w:t>（</w:t>
      </w:r>
      <w:r>
        <w:rPr>
          <w:rFonts w:ascii="宋体" w:hAnsi="宋体" w:cs="仿宋" w:hint="eastAsia"/>
          <w:bCs/>
          <w:sz w:val="24"/>
        </w:rPr>
        <w:t>就业方向</w:t>
      </w:r>
      <w:r>
        <w:rPr>
          <w:rFonts w:ascii="宋体" w:hAnsi="宋体" w:cs="仿宋" w:hint="eastAsia"/>
          <w:bCs/>
          <w:sz w:val="24"/>
        </w:rPr>
        <w:t>）</w:t>
      </w:r>
      <w:r>
        <w:rPr>
          <w:rFonts w:ascii="等线" w:eastAsia="等线" w:hAnsi="等线" w:hint="eastAsia"/>
          <w:sz w:val="24"/>
        </w:rPr>
        <w:t xml:space="preserve">                </w:t>
      </w:r>
      <w:r>
        <w:rPr>
          <w:rFonts w:ascii="宋体" w:hint="eastAsia"/>
          <w:sz w:val="24"/>
        </w:rPr>
        <w:t xml:space="preserve"> </w:t>
      </w:r>
      <w:r>
        <w:rPr>
          <w:rFonts w:hint="eastAsia"/>
          <w:sz w:val="24"/>
        </w:rPr>
        <w:t>单位：周</w:t>
      </w:r>
    </w:p>
    <w:tbl>
      <w:tblPr>
        <w:tblpPr w:leftFromText="180" w:rightFromText="180" w:vertAnchor="text" w:horzAnchor="page" w:tblpXSpec="center" w:tblpY="217"/>
        <w:tblOverlap w:val="never"/>
        <w:tblW w:w="8660" w:type="dxa"/>
        <w:jc w:val="center"/>
        <w:tblInd w:w="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669"/>
        <w:gridCol w:w="1175"/>
        <w:gridCol w:w="1510"/>
        <w:gridCol w:w="1504"/>
        <w:gridCol w:w="1242"/>
        <w:gridCol w:w="1226"/>
        <w:gridCol w:w="1334"/>
      </w:tblGrid>
      <w:tr w:rsidR="00000000">
        <w:trPr>
          <w:cantSplit/>
          <w:trHeight w:val="915"/>
          <w:jc w:val="center"/>
        </w:trPr>
        <w:tc>
          <w:tcPr>
            <w:tcW w:w="669" w:type="dxa"/>
            <w:tcBorders>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学年</w:t>
            </w:r>
          </w:p>
        </w:tc>
        <w:tc>
          <w:tcPr>
            <w:tcW w:w="1175" w:type="dxa"/>
            <w:tcBorders>
              <w:left w:val="single" w:sz="8" w:space="0" w:color="auto"/>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学期</w:t>
            </w:r>
          </w:p>
        </w:tc>
        <w:tc>
          <w:tcPr>
            <w:tcW w:w="1510" w:type="dxa"/>
            <w:tcBorders>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pPr>
            <w:r>
              <w:t>教学（含复习</w:t>
            </w:r>
            <w:r>
              <w:rPr>
                <w:rFonts w:hint="eastAsia"/>
              </w:rPr>
              <w:t>、</w:t>
            </w:r>
            <w:r>
              <w:t>考试、</w:t>
            </w:r>
            <w:r>
              <w:rPr>
                <w:szCs w:val="21"/>
              </w:rPr>
              <w:t>实习、实</w:t>
            </w:r>
            <w:r>
              <w:rPr>
                <w:szCs w:val="21"/>
              </w:rPr>
              <w:t>训</w:t>
            </w:r>
            <w:r>
              <w:t>）</w:t>
            </w:r>
          </w:p>
        </w:tc>
        <w:tc>
          <w:tcPr>
            <w:tcW w:w="1504" w:type="dxa"/>
            <w:tcBorders>
              <w:left w:val="single" w:sz="8" w:space="0" w:color="auto"/>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活动</w:t>
            </w:r>
            <w:r>
              <w:rPr>
                <w:rFonts w:ascii="宋体" w:hAnsi="宋体" w:hint="eastAsia"/>
                <w:sz w:val="24"/>
                <w:szCs w:val="24"/>
              </w:rPr>
              <w:t>(</w:t>
            </w:r>
            <w:r>
              <w:rPr>
                <w:rFonts w:ascii="宋体" w:hAnsi="宋体" w:hint="eastAsia"/>
                <w:sz w:val="24"/>
                <w:szCs w:val="24"/>
              </w:rPr>
              <w:t>含军训等</w:t>
            </w:r>
            <w:r>
              <w:rPr>
                <w:rFonts w:ascii="宋体" w:hAnsi="宋体" w:hint="eastAsia"/>
                <w:sz w:val="24"/>
                <w:szCs w:val="24"/>
              </w:rPr>
              <w:t xml:space="preserve">) </w:t>
            </w:r>
          </w:p>
        </w:tc>
        <w:tc>
          <w:tcPr>
            <w:tcW w:w="1242" w:type="dxa"/>
            <w:tcBorders>
              <w:left w:val="single" w:sz="8" w:space="0" w:color="auto"/>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教学时间</w:t>
            </w:r>
          </w:p>
        </w:tc>
        <w:tc>
          <w:tcPr>
            <w:tcW w:w="1226" w:type="dxa"/>
            <w:tcBorders>
              <w:left w:val="single" w:sz="8" w:space="0" w:color="auto"/>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假</w:t>
            </w:r>
            <w:r>
              <w:rPr>
                <w:rFonts w:ascii="宋体" w:hAnsi="宋体" w:hint="eastAsia"/>
                <w:sz w:val="24"/>
                <w:szCs w:val="24"/>
              </w:rPr>
              <w:t xml:space="preserve"> </w:t>
            </w:r>
            <w:r>
              <w:rPr>
                <w:rFonts w:ascii="宋体" w:hAnsi="宋体" w:hint="eastAsia"/>
                <w:sz w:val="24"/>
                <w:szCs w:val="24"/>
              </w:rPr>
              <w:t>期</w:t>
            </w:r>
          </w:p>
        </w:tc>
        <w:tc>
          <w:tcPr>
            <w:tcW w:w="1334" w:type="dxa"/>
            <w:tcBorders>
              <w:left w:val="single" w:sz="8" w:space="0" w:color="auto"/>
              <w:bottom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合</w:t>
            </w:r>
            <w:r>
              <w:rPr>
                <w:rFonts w:ascii="宋体" w:hAnsi="宋体" w:hint="eastAsia"/>
                <w:sz w:val="24"/>
                <w:szCs w:val="24"/>
              </w:rPr>
              <w:t xml:space="preserve"> </w:t>
            </w:r>
            <w:r>
              <w:rPr>
                <w:rFonts w:ascii="宋体" w:hAnsi="宋体" w:hint="eastAsia"/>
                <w:sz w:val="24"/>
                <w:szCs w:val="24"/>
              </w:rPr>
              <w:t>计</w:t>
            </w:r>
          </w:p>
        </w:tc>
      </w:tr>
      <w:tr w:rsidR="00000000">
        <w:trPr>
          <w:cantSplit/>
          <w:trHeight w:val="454"/>
          <w:jc w:val="center"/>
        </w:trPr>
        <w:tc>
          <w:tcPr>
            <w:tcW w:w="669" w:type="dxa"/>
            <w:vMerge w:val="restart"/>
            <w:tcBorders>
              <w:top w:val="single" w:sz="8" w:space="0" w:color="auto"/>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一</w:t>
            </w:r>
          </w:p>
        </w:tc>
        <w:tc>
          <w:tcPr>
            <w:tcW w:w="1175"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w:t>
            </w:r>
          </w:p>
        </w:tc>
        <w:tc>
          <w:tcPr>
            <w:tcW w:w="1510"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18</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6</w:t>
            </w:r>
          </w:p>
        </w:tc>
        <w:tc>
          <w:tcPr>
            <w:tcW w:w="1334" w:type="dxa"/>
            <w:tcBorders>
              <w:top w:val="single" w:sz="8" w:space="0" w:color="auto"/>
              <w:left w:val="single" w:sz="8" w:space="0" w:color="auto"/>
              <w:bottom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26</w:t>
            </w:r>
          </w:p>
        </w:tc>
      </w:tr>
      <w:tr w:rsidR="00000000">
        <w:trPr>
          <w:cantSplit/>
          <w:trHeight w:val="454"/>
          <w:jc w:val="center"/>
        </w:trPr>
        <w:tc>
          <w:tcPr>
            <w:tcW w:w="669" w:type="dxa"/>
            <w:vMerge/>
            <w:tcBorders>
              <w:top w:val="single" w:sz="8" w:space="0" w:color="auto"/>
              <w:bottom w:val="single" w:sz="8" w:space="0" w:color="auto"/>
              <w:right w:val="single" w:sz="8" w:space="0" w:color="auto"/>
            </w:tcBorders>
            <w:vAlign w:val="center"/>
          </w:tcPr>
          <w:p w:rsidR="00000000" w:rsidRDefault="002C0B02">
            <w:pPr>
              <w:widowControl/>
              <w:jc w:val="left"/>
              <w:rPr>
                <w:rFonts w:ascii="宋体" w:hAnsi="宋体"/>
                <w:sz w:val="24"/>
                <w:szCs w:val="24"/>
              </w:rPr>
            </w:pPr>
          </w:p>
        </w:tc>
        <w:tc>
          <w:tcPr>
            <w:tcW w:w="1175"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w:t>
            </w:r>
          </w:p>
        </w:tc>
        <w:tc>
          <w:tcPr>
            <w:tcW w:w="1510"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19</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6</w:t>
            </w:r>
          </w:p>
        </w:tc>
        <w:tc>
          <w:tcPr>
            <w:tcW w:w="1334" w:type="dxa"/>
            <w:tcBorders>
              <w:top w:val="single" w:sz="8" w:space="0" w:color="auto"/>
              <w:left w:val="single" w:sz="8" w:space="0" w:color="auto"/>
              <w:bottom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26</w:t>
            </w:r>
          </w:p>
        </w:tc>
      </w:tr>
      <w:tr w:rsidR="00000000">
        <w:trPr>
          <w:cantSplit/>
          <w:trHeight w:val="454"/>
          <w:jc w:val="center"/>
        </w:trPr>
        <w:tc>
          <w:tcPr>
            <w:tcW w:w="669" w:type="dxa"/>
            <w:vMerge w:val="restart"/>
            <w:tcBorders>
              <w:top w:val="single" w:sz="8" w:space="0" w:color="auto"/>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二</w:t>
            </w:r>
          </w:p>
        </w:tc>
        <w:tc>
          <w:tcPr>
            <w:tcW w:w="1175"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3</w:t>
            </w:r>
          </w:p>
        </w:tc>
        <w:tc>
          <w:tcPr>
            <w:tcW w:w="1510"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19</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6</w:t>
            </w:r>
          </w:p>
        </w:tc>
        <w:tc>
          <w:tcPr>
            <w:tcW w:w="1334" w:type="dxa"/>
            <w:tcBorders>
              <w:top w:val="single" w:sz="8" w:space="0" w:color="auto"/>
              <w:left w:val="single" w:sz="8" w:space="0" w:color="auto"/>
              <w:bottom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26</w:t>
            </w:r>
          </w:p>
        </w:tc>
      </w:tr>
      <w:tr w:rsidR="00000000">
        <w:trPr>
          <w:cantSplit/>
          <w:trHeight w:val="454"/>
          <w:jc w:val="center"/>
        </w:trPr>
        <w:tc>
          <w:tcPr>
            <w:tcW w:w="669" w:type="dxa"/>
            <w:vMerge/>
            <w:tcBorders>
              <w:top w:val="single" w:sz="8" w:space="0" w:color="auto"/>
              <w:bottom w:val="single" w:sz="8" w:space="0" w:color="auto"/>
              <w:right w:val="single" w:sz="8" w:space="0" w:color="auto"/>
            </w:tcBorders>
            <w:vAlign w:val="center"/>
          </w:tcPr>
          <w:p w:rsidR="00000000" w:rsidRDefault="002C0B02">
            <w:pPr>
              <w:widowControl/>
              <w:jc w:val="left"/>
              <w:rPr>
                <w:rFonts w:ascii="宋体" w:hAnsi="宋体"/>
                <w:sz w:val="24"/>
                <w:szCs w:val="24"/>
              </w:rPr>
            </w:pPr>
          </w:p>
        </w:tc>
        <w:tc>
          <w:tcPr>
            <w:tcW w:w="1175"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4</w:t>
            </w:r>
          </w:p>
        </w:tc>
        <w:tc>
          <w:tcPr>
            <w:tcW w:w="1510"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19</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6</w:t>
            </w:r>
          </w:p>
        </w:tc>
        <w:tc>
          <w:tcPr>
            <w:tcW w:w="1334" w:type="dxa"/>
            <w:tcBorders>
              <w:top w:val="single" w:sz="8" w:space="0" w:color="auto"/>
              <w:left w:val="single" w:sz="8" w:space="0" w:color="auto"/>
              <w:bottom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26</w:t>
            </w:r>
          </w:p>
        </w:tc>
      </w:tr>
      <w:tr w:rsidR="00000000">
        <w:trPr>
          <w:cantSplit/>
          <w:trHeight w:val="454"/>
          <w:jc w:val="center"/>
        </w:trPr>
        <w:tc>
          <w:tcPr>
            <w:tcW w:w="669" w:type="dxa"/>
            <w:vMerge w:val="restart"/>
            <w:tcBorders>
              <w:top w:val="single" w:sz="8" w:space="0" w:color="auto"/>
              <w:bottom w:val="single" w:sz="8" w:space="0" w:color="auto"/>
              <w:right w:val="single" w:sz="8" w:space="0" w:color="auto"/>
            </w:tcBorders>
            <w:vAlign w:val="center"/>
          </w:tcPr>
          <w:p w:rsidR="00000000" w:rsidRDefault="002C0B02">
            <w:pPr>
              <w:jc w:val="center"/>
              <w:rPr>
                <w:rFonts w:ascii="宋体" w:hAnsi="宋体"/>
                <w:sz w:val="24"/>
                <w:szCs w:val="24"/>
              </w:rPr>
            </w:pPr>
            <w:r>
              <w:rPr>
                <w:rFonts w:ascii="宋体" w:hAnsi="宋体" w:hint="eastAsia"/>
                <w:sz w:val="24"/>
                <w:szCs w:val="24"/>
              </w:rPr>
              <w:t>三</w:t>
            </w:r>
          </w:p>
        </w:tc>
        <w:tc>
          <w:tcPr>
            <w:tcW w:w="1175"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5</w:t>
            </w:r>
          </w:p>
        </w:tc>
        <w:tc>
          <w:tcPr>
            <w:tcW w:w="1510"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20</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0</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6</w:t>
            </w:r>
          </w:p>
        </w:tc>
        <w:tc>
          <w:tcPr>
            <w:tcW w:w="1334" w:type="dxa"/>
            <w:tcBorders>
              <w:top w:val="single" w:sz="8" w:space="0" w:color="auto"/>
              <w:left w:val="single" w:sz="8" w:space="0" w:color="auto"/>
              <w:bottom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26</w:t>
            </w:r>
          </w:p>
        </w:tc>
      </w:tr>
      <w:tr w:rsidR="00000000">
        <w:trPr>
          <w:cantSplit/>
          <w:trHeight w:val="454"/>
          <w:jc w:val="center"/>
        </w:trPr>
        <w:tc>
          <w:tcPr>
            <w:tcW w:w="669" w:type="dxa"/>
            <w:vMerge/>
            <w:tcBorders>
              <w:top w:val="single" w:sz="8" w:space="0" w:color="auto"/>
              <w:bottom w:val="single" w:sz="8" w:space="0" w:color="auto"/>
              <w:right w:val="single" w:sz="8" w:space="0" w:color="auto"/>
            </w:tcBorders>
            <w:vAlign w:val="center"/>
          </w:tcPr>
          <w:p w:rsidR="00000000" w:rsidRDefault="002C0B02">
            <w:pPr>
              <w:widowControl/>
              <w:jc w:val="left"/>
              <w:rPr>
                <w:rFonts w:ascii="宋体" w:hAnsi="宋体"/>
                <w:sz w:val="24"/>
                <w:szCs w:val="24"/>
              </w:rPr>
            </w:pPr>
          </w:p>
        </w:tc>
        <w:tc>
          <w:tcPr>
            <w:tcW w:w="1175"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6</w:t>
            </w:r>
          </w:p>
        </w:tc>
        <w:tc>
          <w:tcPr>
            <w:tcW w:w="1510"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18</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0</w:t>
            </w:r>
          </w:p>
        </w:tc>
        <w:tc>
          <w:tcPr>
            <w:tcW w:w="1334" w:type="dxa"/>
            <w:tcBorders>
              <w:top w:val="single" w:sz="8" w:space="0" w:color="auto"/>
              <w:left w:val="single" w:sz="8" w:space="0" w:color="auto"/>
              <w:bottom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2</w:t>
            </w:r>
            <w:r>
              <w:rPr>
                <w:rFonts w:ascii="Times New Roman" w:hint="eastAsia"/>
                <w:szCs w:val="21"/>
              </w:rPr>
              <w:t>0</w:t>
            </w:r>
          </w:p>
        </w:tc>
      </w:tr>
      <w:tr w:rsidR="00000000">
        <w:trPr>
          <w:cantSplit/>
          <w:trHeight w:val="454"/>
          <w:jc w:val="center"/>
        </w:trPr>
        <w:tc>
          <w:tcPr>
            <w:tcW w:w="1844" w:type="dxa"/>
            <w:gridSpan w:val="2"/>
            <w:tcBorders>
              <w:top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合计</w:t>
            </w:r>
          </w:p>
        </w:tc>
        <w:tc>
          <w:tcPr>
            <w:tcW w:w="1510" w:type="dxa"/>
            <w:tcBorders>
              <w:top w:val="single" w:sz="8" w:space="0" w:color="auto"/>
              <w:left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113</w:t>
            </w:r>
          </w:p>
        </w:tc>
        <w:tc>
          <w:tcPr>
            <w:tcW w:w="1504" w:type="dxa"/>
            <w:tcBorders>
              <w:top w:val="single" w:sz="8" w:space="0" w:color="auto"/>
              <w:left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7</w:t>
            </w:r>
          </w:p>
        </w:tc>
        <w:tc>
          <w:tcPr>
            <w:tcW w:w="1242" w:type="dxa"/>
            <w:tcBorders>
              <w:top w:val="single" w:sz="8" w:space="0" w:color="auto"/>
              <w:left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120</w:t>
            </w:r>
          </w:p>
        </w:tc>
        <w:tc>
          <w:tcPr>
            <w:tcW w:w="1226" w:type="dxa"/>
            <w:tcBorders>
              <w:top w:val="single" w:sz="8" w:space="0" w:color="auto"/>
              <w:left w:val="single" w:sz="8" w:space="0" w:color="auto"/>
              <w:righ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36</w:t>
            </w:r>
          </w:p>
        </w:tc>
        <w:tc>
          <w:tcPr>
            <w:tcW w:w="1334" w:type="dxa"/>
            <w:tcBorders>
              <w:top w:val="single" w:sz="8" w:space="0" w:color="auto"/>
              <w:left w:val="single" w:sz="8" w:space="0" w:color="auto"/>
            </w:tcBorders>
            <w:vAlign w:val="center"/>
          </w:tcPr>
          <w:p w:rsidR="00000000" w:rsidRDefault="002C0B02">
            <w:pPr>
              <w:pStyle w:val="aa"/>
              <w:adjustRightInd w:val="0"/>
              <w:snapToGrid w:val="0"/>
              <w:jc w:val="center"/>
              <w:textAlignment w:val="top"/>
              <w:rPr>
                <w:rFonts w:ascii="Times New Roman" w:hint="eastAsia"/>
                <w:szCs w:val="21"/>
              </w:rPr>
            </w:pPr>
            <w:r>
              <w:rPr>
                <w:rFonts w:ascii="Times New Roman" w:hint="eastAsia"/>
                <w:szCs w:val="21"/>
              </w:rPr>
              <w:t>150</w:t>
            </w:r>
          </w:p>
        </w:tc>
      </w:tr>
    </w:tbl>
    <w:p w:rsidR="00000000" w:rsidRDefault="002C0B02">
      <w:pPr>
        <w:spacing w:line="360" w:lineRule="auto"/>
        <w:rPr>
          <w:rFonts w:ascii="宋体"/>
          <w:sz w:val="24"/>
        </w:rPr>
      </w:pPr>
      <w:r>
        <w:rPr>
          <w:rFonts w:ascii="宋体" w:hint="eastAsia"/>
          <w:sz w:val="24"/>
        </w:rPr>
        <w:t xml:space="preserve">                                           </w:t>
      </w:r>
    </w:p>
    <w:p w:rsidR="00000000" w:rsidRDefault="002C0B02">
      <w:pPr>
        <w:spacing w:beforeLines="50" w:afterLines="50" w:line="480" w:lineRule="exact"/>
        <w:ind w:firstLineChars="200" w:firstLine="480"/>
        <w:rPr>
          <w:rFonts w:ascii="宋体" w:hAnsi="宋体" w:cs="仿宋" w:hint="eastAsia"/>
          <w:bCs/>
          <w:sz w:val="24"/>
        </w:rPr>
      </w:pPr>
      <w:bookmarkStart w:id="49" w:name="_Toc20314490"/>
      <w:bookmarkStart w:id="50" w:name="_Toc428267897"/>
      <w:bookmarkStart w:id="51" w:name="_Toc428290820"/>
      <w:bookmarkStart w:id="52" w:name="_Toc20314327"/>
    </w:p>
    <w:p w:rsidR="00000000" w:rsidRDefault="002C0B02">
      <w:pPr>
        <w:spacing w:beforeLines="50" w:afterLines="50" w:line="480" w:lineRule="exact"/>
        <w:ind w:firstLineChars="200" w:firstLine="480"/>
        <w:rPr>
          <w:rFonts w:ascii="宋体" w:hAnsi="宋体" w:cs="仿宋" w:hint="eastAsia"/>
          <w:bCs/>
          <w:sz w:val="24"/>
        </w:rPr>
      </w:pPr>
    </w:p>
    <w:p w:rsidR="00000000" w:rsidRDefault="002C0B02">
      <w:pPr>
        <w:spacing w:beforeLines="50" w:afterLines="50" w:line="480" w:lineRule="exact"/>
        <w:ind w:firstLineChars="200" w:firstLine="480"/>
        <w:rPr>
          <w:rFonts w:ascii="宋体" w:hAnsi="宋体" w:cs="仿宋" w:hint="eastAsia"/>
          <w:bCs/>
          <w:sz w:val="24"/>
        </w:rPr>
      </w:pPr>
      <w:r>
        <w:rPr>
          <w:rFonts w:ascii="宋体" w:hAnsi="宋体" w:cs="仿宋" w:hint="eastAsia"/>
          <w:bCs/>
          <w:sz w:val="24"/>
        </w:rPr>
        <w:lastRenderedPageBreak/>
        <w:t>教学活动时间安排表</w:t>
      </w:r>
      <w:r>
        <w:rPr>
          <w:rFonts w:ascii="宋体" w:hAnsi="宋体" w:cs="仿宋" w:hint="eastAsia"/>
          <w:bCs/>
          <w:sz w:val="24"/>
        </w:rPr>
        <w:t>（</w:t>
      </w:r>
      <w:r>
        <w:rPr>
          <w:rFonts w:ascii="宋体" w:hAnsi="宋体" w:cs="仿宋" w:hint="eastAsia"/>
          <w:bCs/>
          <w:sz w:val="24"/>
        </w:rPr>
        <w:t>升学方向</w:t>
      </w:r>
      <w:r>
        <w:rPr>
          <w:rFonts w:ascii="宋体" w:hAnsi="宋体" w:cs="仿宋" w:hint="eastAsia"/>
          <w:bCs/>
          <w:sz w:val="24"/>
        </w:rPr>
        <w:t>）</w:t>
      </w:r>
    </w:p>
    <w:p w:rsidR="00000000" w:rsidRDefault="002C0B02">
      <w:pPr>
        <w:spacing w:line="360" w:lineRule="auto"/>
        <w:rPr>
          <w:rFonts w:ascii="宋体"/>
          <w:sz w:val="24"/>
        </w:rPr>
      </w:pPr>
      <w:r>
        <w:rPr>
          <w:rFonts w:ascii="宋体" w:hint="eastAsia"/>
          <w:sz w:val="24"/>
        </w:rPr>
        <w:t xml:space="preserve">                                         </w:t>
      </w:r>
      <w:r>
        <w:rPr>
          <w:rFonts w:ascii="宋体" w:hint="eastAsia"/>
          <w:sz w:val="24"/>
        </w:rPr>
        <w:t xml:space="preserve">            </w:t>
      </w:r>
      <w:r>
        <w:rPr>
          <w:rFonts w:hint="eastAsia"/>
          <w:sz w:val="24"/>
        </w:rPr>
        <w:t>单位：周</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69"/>
        <w:gridCol w:w="1159"/>
        <w:gridCol w:w="1526"/>
        <w:gridCol w:w="1504"/>
        <w:gridCol w:w="1242"/>
        <w:gridCol w:w="1226"/>
        <w:gridCol w:w="1334"/>
      </w:tblGrid>
      <w:tr w:rsidR="00000000">
        <w:trPr>
          <w:cantSplit/>
          <w:trHeight w:val="844"/>
          <w:jc w:val="center"/>
        </w:trPr>
        <w:tc>
          <w:tcPr>
            <w:tcW w:w="669" w:type="dxa"/>
            <w:tcBorders>
              <w:top w:val="single" w:sz="12" w:space="0" w:color="auto"/>
              <w:left w:val="single" w:sz="12"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学年</w:t>
            </w:r>
          </w:p>
        </w:tc>
        <w:tc>
          <w:tcPr>
            <w:tcW w:w="1159" w:type="dxa"/>
            <w:tcBorders>
              <w:top w:val="single" w:sz="12" w:space="0" w:color="auto"/>
              <w:left w:val="single" w:sz="8"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学期</w:t>
            </w:r>
          </w:p>
        </w:tc>
        <w:tc>
          <w:tcPr>
            <w:tcW w:w="1526" w:type="dxa"/>
            <w:tcBorders>
              <w:top w:val="single" w:sz="12" w:space="0" w:color="auto"/>
              <w:left w:val="single" w:sz="8" w:space="0" w:color="auto"/>
              <w:bottom w:val="single" w:sz="8" w:space="0" w:color="auto"/>
              <w:right w:val="single" w:sz="8" w:space="0" w:color="auto"/>
            </w:tcBorders>
            <w:vAlign w:val="center"/>
          </w:tcPr>
          <w:p w:rsidR="00000000" w:rsidRDefault="002C0B02">
            <w:pPr>
              <w:widowControl/>
              <w:wordWrap w:val="0"/>
              <w:adjustRightInd w:val="0"/>
              <w:snapToGrid w:val="0"/>
              <w:jc w:val="center"/>
              <w:textAlignment w:val="top"/>
              <w:rPr>
                <w:rFonts w:ascii="宋体" w:hAnsi="宋体" w:cs="宋体"/>
                <w:b/>
                <w:bCs/>
                <w:kern w:val="0"/>
                <w:sz w:val="18"/>
                <w:szCs w:val="18"/>
              </w:rPr>
            </w:pPr>
            <w:r>
              <w:rPr>
                <w:rFonts w:ascii="宋体" w:hAnsi="宋体" w:cs="宋体"/>
                <w:b/>
                <w:bCs/>
                <w:kern w:val="0"/>
                <w:sz w:val="18"/>
                <w:szCs w:val="18"/>
              </w:rPr>
              <w:t>教学</w:t>
            </w:r>
          </w:p>
          <w:p w:rsidR="00000000" w:rsidRDefault="002C0B02">
            <w:pPr>
              <w:widowControl/>
              <w:wordWrap w:val="0"/>
              <w:adjustRightInd w:val="0"/>
              <w:snapToGrid w:val="0"/>
              <w:jc w:val="center"/>
              <w:textAlignment w:val="top"/>
              <w:rPr>
                <w:rFonts w:ascii="宋体" w:hAnsi="宋体" w:cs="宋体"/>
                <w:b/>
                <w:bCs/>
                <w:color w:val="FFFFCC"/>
                <w:kern w:val="0"/>
                <w:sz w:val="18"/>
                <w:szCs w:val="18"/>
              </w:rPr>
            </w:pPr>
            <w:r>
              <w:rPr>
                <w:rFonts w:ascii="宋体" w:hAnsi="宋体" w:cs="宋体"/>
                <w:b/>
                <w:bCs/>
                <w:kern w:val="0"/>
                <w:sz w:val="18"/>
                <w:szCs w:val="18"/>
              </w:rPr>
              <w:t>（含复习</w:t>
            </w:r>
            <w:r>
              <w:rPr>
                <w:rFonts w:ascii="宋体" w:hAnsi="宋体" w:cs="宋体" w:hint="eastAsia"/>
                <w:b/>
                <w:bCs/>
                <w:kern w:val="0"/>
                <w:sz w:val="18"/>
                <w:szCs w:val="18"/>
              </w:rPr>
              <w:t>、</w:t>
            </w:r>
            <w:r>
              <w:rPr>
                <w:rFonts w:ascii="宋体" w:hAnsi="宋体" w:cs="宋体"/>
                <w:b/>
                <w:bCs/>
                <w:kern w:val="0"/>
                <w:sz w:val="18"/>
                <w:szCs w:val="18"/>
              </w:rPr>
              <w:t>考试、</w:t>
            </w:r>
            <w:r>
              <w:rPr>
                <w:rFonts w:ascii="宋体" w:hAnsi="宋体" w:cs="宋体"/>
                <w:b/>
                <w:bCs/>
                <w:kern w:val="0"/>
                <w:sz w:val="18"/>
                <w:szCs w:val="21"/>
              </w:rPr>
              <w:t>实习、实训</w:t>
            </w:r>
            <w:r>
              <w:rPr>
                <w:rFonts w:ascii="宋体" w:hAnsi="宋体" w:cs="宋体"/>
                <w:b/>
                <w:bCs/>
                <w:kern w:val="0"/>
                <w:sz w:val="18"/>
                <w:szCs w:val="18"/>
              </w:rPr>
              <w:t>）</w:t>
            </w:r>
          </w:p>
        </w:tc>
        <w:tc>
          <w:tcPr>
            <w:tcW w:w="1504" w:type="dxa"/>
            <w:tcBorders>
              <w:top w:val="single" w:sz="12" w:space="0" w:color="auto"/>
              <w:left w:val="single" w:sz="8"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活动</w:t>
            </w:r>
          </w:p>
          <w:p w:rsidR="00000000" w:rsidRDefault="002C0B02">
            <w:pPr>
              <w:jc w:val="center"/>
              <w:rPr>
                <w:rFonts w:ascii="宋体"/>
                <w:b/>
                <w:bCs/>
                <w:sz w:val="24"/>
              </w:rPr>
            </w:pPr>
            <w:r>
              <w:rPr>
                <w:rFonts w:ascii="宋体" w:hint="eastAsia"/>
                <w:b/>
                <w:bCs/>
                <w:sz w:val="24"/>
              </w:rPr>
              <w:t>(</w:t>
            </w:r>
            <w:r>
              <w:rPr>
                <w:rFonts w:ascii="宋体" w:hint="eastAsia"/>
                <w:b/>
                <w:bCs/>
                <w:sz w:val="24"/>
              </w:rPr>
              <w:t>含军训等</w:t>
            </w:r>
            <w:r>
              <w:rPr>
                <w:rFonts w:ascii="宋体" w:hint="eastAsia"/>
                <w:b/>
                <w:bCs/>
                <w:sz w:val="24"/>
              </w:rPr>
              <w:t xml:space="preserve">) </w:t>
            </w:r>
          </w:p>
        </w:tc>
        <w:tc>
          <w:tcPr>
            <w:tcW w:w="1242" w:type="dxa"/>
            <w:tcBorders>
              <w:top w:val="single" w:sz="12" w:space="0" w:color="auto"/>
              <w:left w:val="single" w:sz="8"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教学时间</w:t>
            </w:r>
          </w:p>
        </w:tc>
        <w:tc>
          <w:tcPr>
            <w:tcW w:w="1226" w:type="dxa"/>
            <w:tcBorders>
              <w:top w:val="single" w:sz="12" w:space="0" w:color="auto"/>
              <w:left w:val="single" w:sz="8"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假</w:t>
            </w:r>
            <w:r>
              <w:rPr>
                <w:rFonts w:ascii="宋体" w:hint="eastAsia"/>
                <w:b/>
                <w:bCs/>
                <w:sz w:val="24"/>
              </w:rPr>
              <w:t xml:space="preserve"> </w:t>
            </w:r>
            <w:r>
              <w:rPr>
                <w:rFonts w:ascii="宋体" w:hint="eastAsia"/>
                <w:b/>
                <w:bCs/>
                <w:sz w:val="24"/>
              </w:rPr>
              <w:t>期</w:t>
            </w:r>
          </w:p>
        </w:tc>
        <w:tc>
          <w:tcPr>
            <w:tcW w:w="1334" w:type="dxa"/>
            <w:tcBorders>
              <w:top w:val="single" w:sz="12" w:space="0" w:color="auto"/>
              <w:left w:val="single" w:sz="8" w:space="0" w:color="auto"/>
              <w:bottom w:val="single" w:sz="8" w:space="0" w:color="auto"/>
              <w:right w:val="single" w:sz="12" w:space="0" w:color="auto"/>
            </w:tcBorders>
            <w:vAlign w:val="center"/>
          </w:tcPr>
          <w:p w:rsidR="00000000" w:rsidRDefault="002C0B02">
            <w:pPr>
              <w:jc w:val="center"/>
              <w:rPr>
                <w:rFonts w:ascii="宋体"/>
                <w:b/>
                <w:bCs/>
                <w:sz w:val="24"/>
              </w:rPr>
            </w:pPr>
            <w:r>
              <w:rPr>
                <w:rFonts w:ascii="宋体" w:hint="eastAsia"/>
                <w:b/>
                <w:bCs/>
                <w:sz w:val="24"/>
              </w:rPr>
              <w:t>合</w:t>
            </w:r>
            <w:r>
              <w:rPr>
                <w:rFonts w:ascii="宋体" w:hint="eastAsia"/>
                <w:b/>
                <w:bCs/>
                <w:sz w:val="24"/>
              </w:rPr>
              <w:t xml:space="preserve"> </w:t>
            </w:r>
            <w:r>
              <w:rPr>
                <w:rFonts w:ascii="宋体" w:hint="eastAsia"/>
                <w:b/>
                <w:bCs/>
                <w:sz w:val="24"/>
              </w:rPr>
              <w:t>计</w:t>
            </w:r>
          </w:p>
        </w:tc>
      </w:tr>
      <w:tr w:rsidR="00000000">
        <w:trPr>
          <w:cantSplit/>
          <w:trHeight w:val="487"/>
          <w:jc w:val="center"/>
        </w:trPr>
        <w:tc>
          <w:tcPr>
            <w:tcW w:w="669" w:type="dxa"/>
            <w:vMerge w:val="restart"/>
            <w:tcBorders>
              <w:top w:val="single" w:sz="8" w:space="0" w:color="auto"/>
              <w:left w:val="single" w:sz="12"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一</w:t>
            </w:r>
          </w:p>
        </w:tc>
        <w:tc>
          <w:tcPr>
            <w:tcW w:w="1159"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1</w:t>
            </w:r>
          </w:p>
        </w:tc>
        <w:tc>
          <w:tcPr>
            <w:tcW w:w="15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szCs w:val="22"/>
              </w:rPr>
              <w:t>1</w:t>
            </w:r>
            <w:r>
              <w:rPr>
                <w:rFonts w:hint="eastAsia"/>
                <w:szCs w:val="22"/>
              </w:rPr>
              <w:t>8</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2</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6</w:t>
            </w:r>
          </w:p>
        </w:tc>
        <w:tc>
          <w:tcPr>
            <w:tcW w:w="1334" w:type="dxa"/>
            <w:tcBorders>
              <w:top w:val="single" w:sz="8" w:space="0" w:color="auto"/>
              <w:left w:val="single" w:sz="8" w:space="0" w:color="auto"/>
              <w:bottom w:val="single" w:sz="8" w:space="0" w:color="auto"/>
              <w:right w:val="single" w:sz="12" w:space="0" w:color="auto"/>
            </w:tcBorders>
            <w:vAlign w:val="center"/>
          </w:tcPr>
          <w:p w:rsidR="00000000" w:rsidRDefault="002C0B02">
            <w:pPr>
              <w:jc w:val="center"/>
              <w:rPr>
                <w:szCs w:val="22"/>
              </w:rPr>
            </w:pPr>
            <w:r>
              <w:rPr>
                <w:szCs w:val="22"/>
              </w:rPr>
              <w:t>26</w:t>
            </w:r>
          </w:p>
        </w:tc>
      </w:tr>
      <w:tr w:rsidR="00000000">
        <w:trPr>
          <w:cantSplit/>
          <w:trHeight w:val="409"/>
          <w:jc w:val="center"/>
        </w:trPr>
        <w:tc>
          <w:tcPr>
            <w:tcW w:w="669" w:type="dxa"/>
            <w:vMerge/>
            <w:tcBorders>
              <w:top w:val="single" w:sz="8" w:space="0" w:color="auto"/>
              <w:left w:val="single" w:sz="12" w:space="0" w:color="auto"/>
              <w:bottom w:val="single" w:sz="8" w:space="0" w:color="auto"/>
              <w:right w:val="single" w:sz="8" w:space="0" w:color="auto"/>
            </w:tcBorders>
            <w:vAlign w:val="center"/>
          </w:tcPr>
          <w:p w:rsidR="00000000" w:rsidRDefault="002C0B02">
            <w:pPr>
              <w:widowControl/>
              <w:jc w:val="left"/>
              <w:rPr>
                <w:rFonts w:ascii="宋体"/>
                <w:sz w:val="24"/>
              </w:rPr>
            </w:pPr>
          </w:p>
        </w:tc>
        <w:tc>
          <w:tcPr>
            <w:tcW w:w="1159"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2</w:t>
            </w:r>
          </w:p>
        </w:tc>
        <w:tc>
          <w:tcPr>
            <w:tcW w:w="15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color w:val="C00000"/>
                <w:szCs w:val="22"/>
              </w:rPr>
            </w:pPr>
            <w:r>
              <w:rPr>
                <w:szCs w:val="22"/>
              </w:rPr>
              <w:t>1</w:t>
            </w:r>
            <w:r>
              <w:rPr>
                <w:rFonts w:hint="eastAsia"/>
                <w:szCs w:val="22"/>
              </w:rPr>
              <w:t>9</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color w:val="C00000"/>
                <w:szCs w:val="22"/>
              </w:rPr>
            </w:pPr>
            <w:r>
              <w:rPr>
                <w:rFonts w:hint="eastAsia"/>
                <w:szCs w:val="22"/>
              </w:rPr>
              <w:t>2</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6</w:t>
            </w:r>
          </w:p>
        </w:tc>
        <w:tc>
          <w:tcPr>
            <w:tcW w:w="1334" w:type="dxa"/>
            <w:tcBorders>
              <w:top w:val="single" w:sz="8" w:space="0" w:color="auto"/>
              <w:left w:val="single" w:sz="8" w:space="0" w:color="auto"/>
              <w:bottom w:val="single" w:sz="8" w:space="0" w:color="auto"/>
              <w:right w:val="single" w:sz="12" w:space="0" w:color="auto"/>
            </w:tcBorders>
            <w:vAlign w:val="center"/>
          </w:tcPr>
          <w:p w:rsidR="00000000" w:rsidRDefault="002C0B02">
            <w:pPr>
              <w:jc w:val="center"/>
              <w:rPr>
                <w:szCs w:val="22"/>
              </w:rPr>
            </w:pPr>
            <w:r>
              <w:rPr>
                <w:szCs w:val="22"/>
              </w:rPr>
              <w:t>26</w:t>
            </w:r>
          </w:p>
        </w:tc>
      </w:tr>
      <w:tr w:rsidR="00000000">
        <w:trPr>
          <w:cantSplit/>
          <w:trHeight w:val="401"/>
          <w:jc w:val="center"/>
        </w:trPr>
        <w:tc>
          <w:tcPr>
            <w:tcW w:w="669" w:type="dxa"/>
            <w:vMerge w:val="restart"/>
            <w:tcBorders>
              <w:top w:val="single" w:sz="8" w:space="0" w:color="auto"/>
              <w:left w:val="single" w:sz="12"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二</w:t>
            </w:r>
          </w:p>
        </w:tc>
        <w:tc>
          <w:tcPr>
            <w:tcW w:w="1159"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3</w:t>
            </w:r>
          </w:p>
        </w:tc>
        <w:tc>
          <w:tcPr>
            <w:tcW w:w="15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color w:val="C00000"/>
                <w:szCs w:val="22"/>
              </w:rPr>
            </w:pPr>
            <w:r>
              <w:rPr>
                <w:szCs w:val="22"/>
              </w:rPr>
              <w:t>1</w:t>
            </w:r>
            <w:r>
              <w:rPr>
                <w:rFonts w:hint="eastAsia"/>
                <w:szCs w:val="22"/>
              </w:rPr>
              <w:t>9</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color w:val="C00000"/>
                <w:szCs w:val="22"/>
              </w:rPr>
            </w:pPr>
            <w:r>
              <w:rPr>
                <w:rFonts w:hint="eastAsia"/>
                <w:szCs w:val="22"/>
              </w:rPr>
              <w:t>2</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6</w:t>
            </w:r>
          </w:p>
        </w:tc>
        <w:tc>
          <w:tcPr>
            <w:tcW w:w="1334" w:type="dxa"/>
            <w:tcBorders>
              <w:top w:val="single" w:sz="8" w:space="0" w:color="auto"/>
              <w:left w:val="single" w:sz="8" w:space="0" w:color="auto"/>
              <w:bottom w:val="single" w:sz="8" w:space="0" w:color="auto"/>
              <w:right w:val="single" w:sz="12" w:space="0" w:color="auto"/>
            </w:tcBorders>
            <w:vAlign w:val="center"/>
          </w:tcPr>
          <w:p w:rsidR="00000000" w:rsidRDefault="002C0B02">
            <w:pPr>
              <w:jc w:val="center"/>
              <w:rPr>
                <w:szCs w:val="22"/>
              </w:rPr>
            </w:pPr>
            <w:r>
              <w:rPr>
                <w:szCs w:val="22"/>
              </w:rPr>
              <w:t>26</w:t>
            </w:r>
          </w:p>
        </w:tc>
      </w:tr>
      <w:tr w:rsidR="00000000">
        <w:trPr>
          <w:cantSplit/>
          <w:trHeight w:val="392"/>
          <w:jc w:val="center"/>
        </w:trPr>
        <w:tc>
          <w:tcPr>
            <w:tcW w:w="669" w:type="dxa"/>
            <w:vMerge/>
            <w:tcBorders>
              <w:top w:val="single" w:sz="8" w:space="0" w:color="auto"/>
              <w:left w:val="single" w:sz="12" w:space="0" w:color="auto"/>
              <w:bottom w:val="single" w:sz="8" w:space="0" w:color="auto"/>
              <w:right w:val="single" w:sz="8" w:space="0" w:color="auto"/>
            </w:tcBorders>
            <w:vAlign w:val="center"/>
          </w:tcPr>
          <w:p w:rsidR="00000000" w:rsidRDefault="002C0B02">
            <w:pPr>
              <w:widowControl/>
              <w:jc w:val="left"/>
              <w:rPr>
                <w:rFonts w:ascii="宋体"/>
                <w:sz w:val="24"/>
              </w:rPr>
            </w:pPr>
          </w:p>
        </w:tc>
        <w:tc>
          <w:tcPr>
            <w:tcW w:w="1159"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4</w:t>
            </w:r>
          </w:p>
        </w:tc>
        <w:tc>
          <w:tcPr>
            <w:tcW w:w="15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color w:val="C00000"/>
                <w:szCs w:val="22"/>
              </w:rPr>
            </w:pPr>
            <w:r>
              <w:rPr>
                <w:szCs w:val="22"/>
              </w:rPr>
              <w:t>1</w:t>
            </w:r>
            <w:r>
              <w:rPr>
                <w:rFonts w:hint="eastAsia"/>
                <w:szCs w:val="22"/>
              </w:rPr>
              <w:t>9</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color w:val="C00000"/>
                <w:szCs w:val="22"/>
              </w:rPr>
            </w:pPr>
            <w:r>
              <w:rPr>
                <w:rFonts w:hint="eastAsia"/>
                <w:szCs w:val="22"/>
              </w:rPr>
              <w:t>2</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6</w:t>
            </w:r>
          </w:p>
        </w:tc>
        <w:tc>
          <w:tcPr>
            <w:tcW w:w="1334" w:type="dxa"/>
            <w:tcBorders>
              <w:top w:val="single" w:sz="8" w:space="0" w:color="auto"/>
              <w:left w:val="single" w:sz="8" w:space="0" w:color="auto"/>
              <w:bottom w:val="single" w:sz="8" w:space="0" w:color="auto"/>
              <w:right w:val="single" w:sz="12" w:space="0" w:color="auto"/>
            </w:tcBorders>
            <w:vAlign w:val="center"/>
          </w:tcPr>
          <w:p w:rsidR="00000000" w:rsidRDefault="002C0B02">
            <w:pPr>
              <w:jc w:val="center"/>
              <w:rPr>
                <w:szCs w:val="22"/>
              </w:rPr>
            </w:pPr>
            <w:r>
              <w:rPr>
                <w:szCs w:val="22"/>
              </w:rPr>
              <w:t>26</w:t>
            </w:r>
          </w:p>
        </w:tc>
      </w:tr>
      <w:tr w:rsidR="00000000">
        <w:trPr>
          <w:cantSplit/>
          <w:trHeight w:val="413"/>
          <w:jc w:val="center"/>
        </w:trPr>
        <w:tc>
          <w:tcPr>
            <w:tcW w:w="669" w:type="dxa"/>
            <w:vMerge w:val="restart"/>
            <w:tcBorders>
              <w:top w:val="single" w:sz="8" w:space="0" w:color="auto"/>
              <w:left w:val="single" w:sz="12"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三</w:t>
            </w:r>
          </w:p>
        </w:tc>
        <w:tc>
          <w:tcPr>
            <w:tcW w:w="1159"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5</w:t>
            </w:r>
          </w:p>
        </w:tc>
        <w:tc>
          <w:tcPr>
            <w:tcW w:w="15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color w:val="C00000"/>
                <w:szCs w:val="22"/>
              </w:rPr>
            </w:pPr>
            <w:r>
              <w:rPr>
                <w:rFonts w:hint="eastAsia"/>
                <w:szCs w:val="22"/>
              </w:rPr>
              <w:t>20</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color w:val="C00000"/>
                <w:szCs w:val="22"/>
              </w:rPr>
            </w:pPr>
            <w:r>
              <w:rPr>
                <w:rFonts w:hint="eastAsia"/>
                <w:szCs w:val="22"/>
              </w:rPr>
              <w:t>0</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20</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6</w:t>
            </w:r>
          </w:p>
        </w:tc>
        <w:tc>
          <w:tcPr>
            <w:tcW w:w="1334" w:type="dxa"/>
            <w:tcBorders>
              <w:top w:val="single" w:sz="8" w:space="0" w:color="auto"/>
              <w:left w:val="single" w:sz="8" w:space="0" w:color="auto"/>
              <w:bottom w:val="single" w:sz="8" w:space="0" w:color="auto"/>
              <w:right w:val="single" w:sz="12" w:space="0" w:color="auto"/>
            </w:tcBorders>
            <w:vAlign w:val="center"/>
          </w:tcPr>
          <w:p w:rsidR="00000000" w:rsidRDefault="002C0B02">
            <w:pPr>
              <w:jc w:val="center"/>
              <w:rPr>
                <w:szCs w:val="22"/>
              </w:rPr>
            </w:pPr>
            <w:r>
              <w:rPr>
                <w:szCs w:val="22"/>
              </w:rPr>
              <w:t>26</w:t>
            </w:r>
          </w:p>
        </w:tc>
      </w:tr>
      <w:tr w:rsidR="00000000">
        <w:trPr>
          <w:cantSplit/>
          <w:trHeight w:val="405"/>
          <w:jc w:val="center"/>
        </w:trPr>
        <w:tc>
          <w:tcPr>
            <w:tcW w:w="669" w:type="dxa"/>
            <w:vMerge/>
            <w:tcBorders>
              <w:top w:val="single" w:sz="8" w:space="0" w:color="auto"/>
              <w:left w:val="single" w:sz="12" w:space="0" w:color="auto"/>
              <w:bottom w:val="single" w:sz="8" w:space="0" w:color="auto"/>
              <w:right w:val="single" w:sz="8" w:space="0" w:color="auto"/>
            </w:tcBorders>
            <w:vAlign w:val="center"/>
          </w:tcPr>
          <w:p w:rsidR="00000000" w:rsidRDefault="002C0B02">
            <w:pPr>
              <w:widowControl/>
              <w:jc w:val="left"/>
              <w:rPr>
                <w:rFonts w:ascii="宋体"/>
                <w:sz w:val="24"/>
              </w:rPr>
            </w:pPr>
          </w:p>
        </w:tc>
        <w:tc>
          <w:tcPr>
            <w:tcW w:w="1159"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6</w:t>
            </w:r>
          </w:p>
        </w:tc>
        <w:tc>
          <w:tcPr>
            <w:tcW w:w="15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color w:val="C00000"/>
                <w:szCs w:val="22"/>
              </w:rPr>
            </w:pPr>
            <w:r>
              <w:rPr>
                <w:rFonts w:hint="eastAsia"/>
                <w:szCs w:val="22"/>
              </w:rPr>
              <w:t>7</w:t>
            </w:r>
          </w:p>
        </w:tc>
        <w:tc>
          <w:tcPr>
            <w:tcW w:w="1504"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szCs w:val="22"/>
              </w:rPr>
            </w:pPr>
            <w:r>
              <w:rPr>
                <w:rFonts w:hint="eastAsia"/>
                <w:szCs w:val="22"/>
              </w:rPr>
              <w:t>0</w:t>
            </w:r>
          </w:p>
        </w:tc>
        <w:tc>
          <w:tcPr>
            <w:tcW w:w="124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szCs w:val="22"/>
              </w:rPr>
            </w:pPr>
            <w:r>
              <w:rPr>
                <w:rFonts w:hint="eastAsia"/>
                <w:szCs w:val="22"/>
              </w:rPr>
              <w:t>7</w:t>
            </w:r>
          </w:p>
        </w:tc>
        <w:tc>
          <w:tcPr>
            <w:tcW w:w="122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hint="eastAsia"/>
                <w:szCs w:val="22"/>
              </w:rPr>
            </w:pPr>
            <w:r>
              <w:rPr>
                <w:rFonts w:hint="eastAsia"/>
                <w:szCs w:val="22"/>
              </w:rPr>
              <w:t>0</w:t>
            </w:r>
          </w:p>
        </w:tc>
        <w:tc>
          <w:tcPr>
            <w:tcW w:w="1334" w:type="dxa"/>
            <w:tcBorders>
              <w:top w:val="single" w:sz="8" w:space="0" w:color="auto"/>
              <w:left w:val="single" w:sz="8" w:space="0" w:color="auto"/>
              <w:bottom w:val="single" w:sz="8" w:space="0" w:color="auto"/>
              <w:right w:val="single" w:sz="12" w:space="0" w:color="auto"/>
            </w:tcBorders>
            <w:vAlign w:val="center"/>
          </w:tcPr>
          <w:p w:rsidR="00000000" w:rsidRDefault="002C0B02">
            <w:pPr>
              <w:jc w:val="center"/>
              <w:rPr>
                <w:szCs w:val="22"/>
              </w:rPr>
            </w:pPr>
            <w:r>
              <w:rPr>
                <w:rFonts w:hint="eastAsia"/>
                <w:szCs w:val="22"/>
              </w:rPr>
              <w:t>7</w:t>
            </w:r>
          </w:p>
        </w:tc>
      </w:tr>
      <w:tr w:rsidR="00000000">
        <w:trPr>
          <w:cantSplit/>
          <w:trHeight w:val="411"/>
          <w:jc w:val="center"/>
        </w:trPr>
        <w:tc>
          <w:tcPr>
            <w:tcW w:w="1828" w:type="dxa"/>
            <w:gridSpan w:val="2"/>
            <w:tcBorders>
              <w:top w:val="single" w:sz="8" w:space="0" w:color="auto"/>
              <w:left w:val="single" w:sz="12" w:space="0" w:color="auto"/>
              <w:bottom w:val="single" w:sz="12" w:space="0" w:color="auto"/>
              <w:right w:val="single" w:sz="8" w:space="0" w:color="auto"/>
            </w:tcBorders>
            <w:vAlign w:val="center"/>
          </w:tcPr>
          <w:p w:rsidR="00000000" w:rsidRDefault="002C0B02">
            <w:pPr>
              <w:jc w:val="center"/>
              <w:rPr>
                <w:rFonts w:ascii="宋体"/>
                <w:sz w:val="24"/>
              </w:rPr>
            </w:pPr>
            <w:r>
              <w:rPr>
                <w:rFonts w:ascii="宋体" w:hint="eastAsia"/>
                <w:sz w:val="24"/>
              </w:rPr>
              <w:t>合计</w:t>
            </w:r>
          </w:p>
        </w:tc>
        <w:tc>
          <w:tcPr>
            <w:tcW w:w="1526" w:type="dxa"/>
            <w:tcBorders>
              <w:top w:val="single" w:sz="8" w:space="0" w:color="auto"/>
              <w:left w:val="single" w:sz="8" w:space="0" w:color="auto"/>
              <w:bottom w:val="single" w:sz="12" w:space="0" w:color="auto"/>
              <w:right w:val="single" w:sz="8" w:space="0" w:color="auto"/>
            </w:tcBorders>
            <w:vAlign w:val="center"/>
          </w:tcPr>
          <w:p w:rsidR="00000000" w:rsidRDefault="002C0B02">
            <w:pPr>
              <w:tabs>
                <w:tab w:val="center" w:pos="4153"/>
                <w:tab w:val="right" w:pos="8306"/>
              </w:tabs>
              <w:adjustRightInd w:val="0"/>
              <w:snapToGrid w:val="0"/>
              <w:jc w:val="center"/>
              <w:textAlignment w:val="top"/>
              <w:rPr>
                <w:rFonts w:ascii="等线" w:eastAsia="等线" w:hAnsi="等线"/>
                <w:szCs w:val="22"/>
              </w:rPr>
            </w:pPr>
            <w:r>
              <w:rPr>
                <w:rFonts w:ascii="等线" w:eastAsia="等线" w:hAnsi="等线" w:hint="eastAsia"/>
                <w:szCs w:val="22"/>
              </w:rPr>
              <w:t>102</w:t>
            </w:r>
          </w:p>
        </w:tc>
        <w:tc>
          <w:tcPr>
            <w:tcW w:w="1504" w:type="dxa"/>
            <w:tcBorders>
              <w:top w:val="single" w:sz="8" w:space="0" w:color="auto"/>
              <w:left w:val="single" w:sz="8" w:space="0" w:color="auto"/>
              <w:bottom w:val="single" w:sz="12" w:space="0" w:color="auto"/>
              <w:right w:val="single" w:sz="8" w:space="0" w:color="auto"/>
            </w:tcBorders>
            <w:vAlign w:val="center"/>
          </w:tcPr>
          <w:p w:rsidR="00000000" w:rsidRDefault="002C0B02">
            <w:pPr>
              <w:tabs>
                <w:tab w:val="center" w:pos="4153"/>
                <w:tab w:val="right" w:pos="8306"/>
              </w:tabs>
              <w:adjustRightInd w:val="0"/>
              <w:snapToGrid w:val="0"/>
              <w:jc w:val="center"/>
              <w:textAlignment w:val="top"/>
              <w:rPr>
                <w:rFonts w:ascii="等线" w:eastAsia="等线" w:hAnsi="等线" w:hint="eastAsia"/>
                <w:szCs w:val="22"/>
              </w:rPr>
            </w:pPr>
            <w:r>
              <w:rPr>
                <w:rFonts w:ascii="等线" w:eastAsia="等线" w:hAnsi="等线" w:hint="eastAsia"/>
                <w:szCs w:val="22"/>
              </w:rPr>
              <w:t>8</w:t>
            </w:r>
          </w:p>
        </w:tc>
        <w:tc>
          <w:tcPr>
            <w:tcW w:w="1242" w:type="dxa"/>
            <w:tcBorders>
              <w:top w:val="single" w:sz="8" w:space="0" w:color="auto"/>
              <w:left w:val="single" w:sz="8" w:space="0" w:color="auto"/>
              <w:bottom w:val="single" w:sz="12" w:space="0" w:color="auto"/>
              <w:right w:val="single" w:sz="8" w:space="0" w:color="auto"/>
            </w:tcBorders>
            <w:vAlign w:val="center"/>
          </w:tcPr>
          <w:p w:rsidR="00000000" w:rsidRDefault="002C0B02">
            <w:pPr>
              <w:tabs>
                <w:tab w:val="center" w:pos="4153"/>
                <w:tab w:val="right" w:pos="8306"/>
              </w:tabs>
              <w:adjustRightInd w:val="0"/>
              <w:snapToGrid w:val="0"/>
              <w:jc w:val="center"/>
              <w:textAlignment w:val="top"/>
              <w:rPr>
                <w:rFonts w:ascii="等线" w:eastAsia="等线" w:hAnsi="等线"/>
                <w:szCs w:val="22"/>
              </w:rPr>
            </w:pPr>
            <w:r>
              <w:rPr>
                <w:rFonts w:ascii="等线" w:eastAsia="等线" w:hAnsi="等线" w:hint="eastAsia"/>
                <w:szCs w:val="22"/>
              </w:rPr>
              <w:t>107</w:t>
            </w:r>
          </w:p>
        </w:tc>
        <w:tc>
          <w:tcPr>
            <w:tcW w:w="1226" w:type="dxa"/>
            <w:tcBorders>
              <w:top w:val="single" w:sz="8" w:space="0" w:color="auto"/>
              <w:left w:val="single" w:sz="8" w:space="0" w:color="auto"/>
              <w:bottom w:val="single" w:sz="12" w:space="0" w:color="auto"/>
              <w:right w:val="single" w:sz="8" w:space="0" w:color="auto"/>
            </w:tcBorders>
            <w:vAlign w:val="center"/>
          </w:tcPr>
          <w:p w:rsidR="00000000" w:rsidRDefault="002C0B02">
            <w:pPr>
              <w:tabs>
                <w:tab w:val="center" w:pos="4153"/>
                <w:tab w:val="right" w:pos="8306"/>
              </w:tabs>
              <w:adjustRightInd w:val="0"/>
              <w:snapToGrid w:val="0"/>
              <w:jc w:val="center"/>
              <w:textAlignment w:val="top"/>
              <w:rPr>
                <w:rFonts w:ascii="等线" w:eastAsia="等线" w:hAnsi="等线"/>
                <w:szCs w:val="22"/>
              </w:rPr>
            </w:pPr>
            <w:r>
              <w:rPr>
                <w:rFonts w:ascii="等线" w:eastAsia="等线" w:hAnsi="等线" w:hint="eastAsia"/>
                <w:szCs w:val="22"/>
              </w:rPr>
              <w:t>30</w:t>
            </w:r>
          </w:p>
        </w:tc>
        <w:tc>
          <w:tcPr>
            <w:tcW w:w="1334" w:type="dxa"/>
            <w:tcBorders>
              <w:top w:val="single" w:sz="8" w:space="0" w:color="auto"/>
              <w:left w:val="single" w:sz="8" w:space="0" w:color="auto"/>
              <w:bottom w:val="single" w:sz="12" w:space="0" w:color="auto"/>
              <w:right w:val="single" w:sz="12" w:space="0" w:color="auto"/>
            </w:tcBorders>
            <w:vAlign w:val="center"/>
          </w:tcPr>
          <w:p w:rsidR="00000000" w:rsidRDefault="002C0B02">
            <w:pPr>
              <w:tabs>
                <w:tab w:val="center" w:pos="4153"/>
                <w:tab w:val="right" w:pos="8306"/>
              </w:tabs>
              <w:adjustRightInd w:val="0"/>
              <w:snapToGrid w:val="0"/>
              <w:jc w:val="center"/>
              <w:textAlignment w:val="top"/>
              <w:rPr>
                <w:rFonts w:ascii="等线" w:eastAsia="等线" w:hAnsi="等线"/>
                <w:szCs w:val="22"/>
              </w:rPr>
            </w:pPr>
            <w:r>
              <w:rPr>
                <w:rFonts w:ascii="等线" w:eastAsia="等线" w:hAnsi="等线" w:hint="eastAsia"/>
                <w:szCs w:val="22"/>
              </w:rPr>
              <w:t>1</w:t>
            </w:r>
            <w:r>
              <w:rPr>
                <w:rFonts w:ascii="等线" w:eastAsia="等线" w:hAnsi="等线" w:hint="eastAsia"/>
                <w:szCs w:val="22"/>
              </w:rPr>
              <w:t>37</w:t>
            </w:r>
          </w:p>
        </w:tc>
      </w:tr>
    </w:tbl>
    <w:p w:rsidR="00000000" w:rsidRDefault="002C0B02">
      <w:pPr>
        <w:spacing w:beforeLines="50" w:afterLines="50" w:line="480" w:lineRule="exact"/>
        <w:ind w:firstLineChars="200" w:firstLine="480"/>
        <w:rPr>
          <w:rFonts w:ascii="宋体" w:hAnsi="宋体" w:cs="仿宋"/>
          <w:bCs/>
          <w:sz w:val="24"/>
        </w:rPr>
      </w:pPr>
      <w:r>
        <w:rPr>
          <w:rFonts w:ascii="宋体" w:hAnsi="宋体" w:cs="仿宋" w:hint="eastAsia"/>
          <w:bCs/>
          <w:sz w:val="24"/>
        </w:rPr>
        <w:t>2.</w:t>
      </w:r>
      <w:r>
        <w:rPr>
          <w:rFonts w:ascii="宋体" w:hAnsi="宋体" w:cs="仿宋" w:hint="eastAsia"/>
          <w:bCs/>
          <w:sz w:val="24"/>
        </w:rPr>
        <w:t>教学进程安排表</w:t>
      </w:r>
    </w:p>
    <w:tbl>
      <w:tblPr>
        <w:tblW w:w="496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680"/>
        <w:gridCol w:w="1594"/>
        <w:gridCol w:w="1997"/>
        <w:gridCol w:w="1536"/>
        <w:gridCol w:w="1381"/>
        <w:gridCol w:w="2041"/>
      </w:tblGrid>
      <w:tr w:rsidR="00000000">
        <w:trPr>
          <w:trHeight w:val="394"/>
        </w:trPr>
        <w:tc>
          <w:tcPr>
            <w:tcW w:w="369" w:type="pct"/>
            <w:vAlign w:val="center"/>
          </w:tcPr>
          <w:p w:rsidR="00000000" w:rsidRDefault="002C0B02">
            <w:pPr>
              <w:jc w:val="center"/>
              <w:rPr>
                <w:rFonts w:ascii="宋体" w:hAnsi="宋体"/>
                <w:b/>
                <w:szCs w:val="21"/>
              </w:rPr>
            </w:pPr>
            <w:r>
              <w:rPr>
                <w:rFonts w:ascii="宋体" w:hAnsi="宋体" w:hint="eastAsia"/>
                <w:b/>
                <w:szCs w:val="21"/>
              </w:rPr>
              <w:t>序号</w:t>
            </w:r>
          </w:p>
        </w:tc>
        <w:tc>
          <w:tcPr>
            <w:tcW w:w="863" w:type="pct"/>
            <w:vAlign w:val="center"/>
          </w:tcPr>
          <w:p w:rsidR="00000000" w:rsidRDefault="002C0B02">
            <w:pPr>
              <w:jc w:val="center"/>
              <w:rPr>
                <w:rFonts w:ascii="宋体" w:hAnsi="宋体"/>
                <w:b/>
                <w:szCs w:val="21"/>
              </w:rPr>
            </w:pPr>
            <w:r>
              <w:rPr>
                <w:rFonts w:ascii="宋体" w:hAnsi="宋体" w:hint="eastAsia"/>
                <w:b/>
                <w:szCs w:val="21"/>
              </w:rPr>
              <w:t>课程名称</w:t>
            </w:r>
          </w:p>
        </w:tc>
        <w:tc>
          <w:tcPr>
            <w:tcW w:w="1081" w:type="pct"/>
            <w:vAlign w:val="center"/>
          </w:tcPr>
          <w:p w:rsidR="00000000" w:rsidRDefault="002C0B02">
            <w:pPr>
              <w:jc w:val="center"/>
              <w:rPr>
                <w:rFonts w:ascii="宋体" w:hAnsi="宋体"/>
                <w:b/>
                <w:szCs w:val="21"/>
              </w:rPr>
            </w:pPr>
            <w:r>
              <w:rPr>
                <w:rFonts w:ascii="宋体" w:hAnsi="宋体" w:hint="eastAsia"/>
                <w:b/>
                <w:szCs w:val="21"/>
              </w:rPr>
              <w:t>课程编码</w:t>
            </w:r>
          </w:p>
        </w:tc>
        <w:tc>
          <w:tcPr>
            <w:tcW w:w="831" w:type="pct"/>
            <w:vAlign w:val="center"/>
          </w:tcPr>
          <w:p w:rsidR="00000000" w:rsidRDefault="002C0B02">
            <w:pPr>
              <w:jc w:val="center"/>
              <w:rPr>
                <w:rFonts w:ascii="宋体" w:hAnsi="宋体"/>
                <w:b/>
                <w:szCs w:val="21"/>
              </w:rPr>
            </w:pPr>
            <w:r>
              <w:rPr>
                <w:rFonts w:ascii="宋体" w:hAnsi="宋体" w:hint="eastAsia"/>
                <w:b/>
                <w:szCs w:val="21"/>
              </w:rPr>
              <w:t>学时</w:t>
            </w:r>
          </w:p>
        </w:tc>
        <w:tc>
          <w:tcPr>
            <w:tcW w:w="747" w:type="pct"/>
            <w:vAlign w:val="center"/>
          </w:tcPr>
          <w:p w:rsidR="00000000" w:rsidRDefault="002C0B02">
            <w:pPr>
              <w:jc w:val="center"/>
              <w:rPr>
                <w:rFonts w:ascii="宋体" w:hAnsi="宋体"/>
                <w:b/>
                <w:szCs w:val="21"/>
              </w:rPr>
            </w:pPr>
            <w:r>
              <w:rPr>
                <w:rFonts w:ascii="宋体" w:hAnsi="宋体" w:hint="eastAsia"/>
                <w:b/>
                <w:szCs w:val="21"/>
              </w:rPr>
              <w:t>学分</w:t>
            </w:r>
          </w:p>
        </w:tc>
        <w:tc>
          <w:tcPr>
            <w:tcW w:w="1105" w:type="pct"/>
            <w:vAlign w:val="center"/>
          </w:tcPr>
          <w:p w:rsidR="00000000" w:rsidRDefault="002C0B02">
            <w:pPr>
              <w:jc w:val="center"/>
              <w:rPr>
                <w:rFonts w:ascii="宋体" w:hAnsi="宋体"/>
                <w:b/>
                <w:szCs w:val="21"/>
              </w:rPr>
            </w:pPr>
            <w:r>
              <w:rPr>
                <w:rFonts w:ascii="宋体" w:hAnsi="宋体" w:hint="eastAsia"/>
                <w:b/>
                <w:szCs w:val="21"/>
              </w:rPr>
              <w:t>考核方式</w:t>
            </w:r>
          </w:p>
        </w:tc>
      </w:tr>
      <w:tr w:rsidR="00000000">
        <w:trPr>
          <w:trHeight w:val="397"/>
        </w:trPr>
        <w:tc>
          <w:tcPr>
            <w:tcW w:w="369" w:type="pct"/>
            <w:vAlign w:val="center"/>
          </w:tcPr>
          <w:p w:rsidR="00000000" w:rsidRDefault="002C0B02">
            <w:pPr>
              <w:jc w:val="center"/>
              <w:rPr>
                <w:rFonts w:ascii="宋体" w:hAnsi="宋体" w:hint="eastAsia"/>
                <w:szCs w:val="21"/>
              </w:rPr>
            </w:pPr>
            <w:r>
              <w:rPr>
                <w:rFonts w:ascii="宋体" w:hAnsi="宋体" w:hint="eastAsia"/>
                <w:szCs w:val="21"/>
              </w:rPr>
              <w:t>1</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010102010101</w:t>
            </w:r>
          </w:p>
        </w:tc>
        <w:tc>
          <w:tcPr>
            <w:tcW w:w="108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sz w:val="18"/>
                <w:szCs w:val="18"/>
              </w:rPr>
              <w:t>职业生涯规划</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32</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hint="eastAsia"/>
                <w:szCs w:val="21"/>
              </w:rPr>
            </w:pPr>
            <w:r>
              <w:rPr>
                <w:rFonts w:ascii="宋体" w:hAnsi="宋体" w:hint="eastAsia"/>
                <w:szCs w:val="21"/>
              </w:rPr>
              <w:t>2</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010102010102</w:t>
            </w:r>
          </w:p>
        </w:tc>
        <w:tc>
          <w:tcPr>
            <w:tcW w:w="108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职业道德与法律</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32</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hint="eastAsia"/>
                <w:szCs w:val="21"/>
              </w:rPr>
            </w:pPr>
            <w:r>
              <w:rPr>
                <w:rFonts w:ascii="宋体" w:hAnsi="宋体" w:hint="eastAsia"/>
                <w:szCs w:val="21"/>
              </w:rPr>
              <w:t>3</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010102010103</w:t>
            </w:r>
          </w:p>
        </w:tc>
        <w:tc>
          <w:tcPr>
            <w:tcW w:w="108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sz w:val="18"/>
                <w:szCs w:val="18"/>
              </w:rPr>
              <w:t>经济政治与社会</w:t>
            </w:r>
          </w:p>
        </w:tc>
        <w:tc>
          <w:tcPr>
            <w:tcW w:w="83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30</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hint="eastAsia"/>
                <w:szCs w:val="21"/>
              </w:rPr>
            </w:pPr>
            <w:r>
              <w:rPr>
                <w:rFonts w:ascii="宋体" w:hAnsi="宋体" w:hint="eastAsia"/>
                <w:szCs w:val="21"/>
              </w:rPr>
              <w:t>4</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010102010104</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哲学与人生</w:t>
            </w:r>
          </w:p>
        </w:tc>
        <w:tc>
          <w:tcPr>
            <w:tcW w:w="83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32</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hint="eastAsia"/>
                <w:szCs w:val="21"/>
              </w:rPr>
            </w:pPr>
            <w:r>
              <w:rPr>
                <w:rFonts w:ascii="宋体" w:hAnsi="宋体" w:hint="eastAsia"/>
                <w:szCs w:val="21"/>
              </w:rPr>
              <w:t>5</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010102010105</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语文</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158</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szCs w:val="21"/>
              </w:rPr>
            </w:pPr>
            <w:r>
              <w:rPr>
                <w:rFonts w:ascii="宋体" w:hAnsi="宋体" w:hint="eastAsia"/>
                <w:szCs w:val="21"/>
              </w:rPr>
              <w:t>6</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010102010106</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数学</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hint="eastAsia"/>
                <w:szCs w:val="21"/>
              </w:rPr>
            </w:pPr>
            <w:r>
              <w:rPr>
                <w:rFonts w:ascii="宋体" w:hAnsi="宋体" w:hint="eastAsia"/>
                <w:szCs w:val="21"/>
              </w:rPr>
              <w:t>7</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010102010107</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英语</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158</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hint="eastAsia"/>
                <w:szCs w:val="21"/>
              </w:rPr>
            </w:pPr>
            <w:r>
              <w:rPr>
                <w:rFonts w:ascii="宋体" w:hAnsi="宋体" w:hint="eastAsia"/>
                <w:szCs w:val="21"/>
              </w:rPr>
              <w:t>8</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010102010108</w:t>
            </w:r>
          </w:p>
        </w:tc>
        <w:tc>
          <w:tcPr>
            <w:tcW w:w="108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计算机应用基础</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sz w:val="18"/>
                <w:szCs w:val="18"/>
              </w:rPr>
              <w:t>96</w:t>
            </w:r>
          </w:p>
        </w:tc>
        <w:tc>
          <w:tcPr>
            <w:tcW w:w="747" w:type="pct"/>
            <w:vAlign w:val="center"/>
          </w:tcPr>
          <w:p w:rsidR="00000000" w:rsidRDefault="002C0B02">
            <w:pPr>
              <w:jc w:val="center"/>
              <w:rPr>
                <w:rFonts w:ascii="宋体" w:hAnsi="宋体"/>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hint="eastAsia"/>
                <w:color w:val="000000"/>
                <w:szCs w:val="21"/>
              </w:rPr>
            </w:pPr>
            <w:r>
              <w:rPr>
                <w:rFonts w:ascii="宋体" w:hAnsi="宋体" w:hint="eastAsia"/>
                <w:color w:val="000000"/>
                <w:szCs w:val="21"/>
              </w:rPr>
              <w:t>9</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010102010109</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体育与健康</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126</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10</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010102010110</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艺术</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32</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hint="eastAsia"/>
                <w:color w:val="000000"/>
                <w:szCs w:val="21"/>
              </w:rPr>
            </w:pPr>
            <w:r>
              <w:rPr>
                <w:rFonts w:ascii="宋体" w:hAnsi="宋体" w:hint="eastAsia"/>
                <w:color w:val="000000"/>
                <w:szCs w:val="21"/>
              </w:rPr>
              <w:t>11</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010102010111</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kern w:val="0"/>
                <w:sz w:val="18"/>
                <w:szCs w:val="18"/>
                <w:lang/>
              </w:rPr>
              <w:t>现代礼仪</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32</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12</w:t>
            </w:r>
          </w:p>
        </w:tc>
        <w:tc>
          <w:tcPr>
            <w:tcW w:w="863"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010102010112</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历史</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13</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010102010201</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电工技术基础与技能</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64</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14</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010102010202</w:t>
            </w:r>
          </w:p>
        </w:tc>
        <w:tc>
          <w:tcPr>
            <w:tcW w:w="1081" w:type="pct"/>
            <w:vAlign w:val="center"/>
          </w:tcPr>
          <w:p w:rsidR="00000000" w:rsidRDefault="002C0B02">
            <w:pPr>
              <w:widowControl/>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rPr>
              <w:t>电子技术基础与技能</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64</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15</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010102010203</w:t>
            </w:r>
          </w:p>
        </w:tc>
        <w:tc>
          <w:tcPr>
            <w:tcW w:w="1081" w:type="pct"/>
            <w:vAlign w:val="center"/>
          </w:tcPr>
          <w:p w:rsidR="00000000" w:rsidRDefault="002C0B02">
            <w:pPr>
              <w:widowControl/>
              <w:jc w:val="center"/>
              <w:textAlignment w:val="center"/>
              <w:rPr>
                <w:rFonts w:ascii="宋体" w:hAnsi="宋体" w:cs="宋体" w:hint="eastAsia"/>
                <w:sz w:val="18"/>
                <w:szCs w:val="18"/>
              </w:rPr>
            </w:pPr>
            <w:r>
              <w:rPr>
                <w:rFonts w:ascii="宋体" w:hAnsi="宋体" w:cs="宋体" w:hint="eastAsia"/>
                <w:kern w:val="0"/>
                <w:sz w:val="18"/>
                <w:szCs w:val="18"/>
                <w:lang/>
              </w:rPr>
              <w:t>电机及拖动基础</w:t>
            </w:r>
          </w:p>
        </w:tc>
        <w:tc>
          <w:tcPr>
            <w:tcW w:w="83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sz w:val="18"/>
                <w:szCs w:val="18"/>
              </w:rPr>
              <w:t>64</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16</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010102010204</w:t>
            </w:r>
          </w:p>
        </w:tc>
        <w:tc>
          <w:tcPr>
            <w:tcW w:w="1081" w:type="pct"/>
            <w:vAlign w:val="center"/>
          </w:tcPr>
          <w:p w:rsidR="00000000" w:rsidRDefault="002C0B02">
            <w:pPr>
              <w:widowControl/>
              <w:jc w:val="center"/>
              <w:textAlignment w:val="center"/>
              <w:rPr>
                <w:rFonts w:ascii="宋体" w:hAnsi="宋体" w:cs="宋体" w:hint="eastAsia"/>
                <w:sz w:val="18"/>
                <w:szCs w:val="18"/>
              </w:rPr>
            </w:pPr>
            <w:r>
              <w:rPr>
                <w:rFonts w:ascii="宋体" w:hAnsi="宋体" w:cs="宋体" w:hint="eastAsia"/>
                <w:kern w:val="0"/>
                <w:sz w:val="18"/>
                <w:szCs w:val="18"/>
                <w:lang/>
              </w:rPr>
              <w:t>PLC</w:t>
            </w:r>
            <w:r>
              <w:rPr>
                <w:rFonts w:ascii="宋体" w:hAnsi="宋体" w:cs="宋体" w:hint="eastAsia"/>
                <w:kern w:val="0"/>
                <w:sz w:val="18"/>
                <w:szCs w:val="18"/>
                <w:lang/>
              </w:rPr>
              <w:t>控制技术及实训</w:t>
            </w:r>
          </w:p>
        </w:tc>
        <w:tc>
          <w:tcPr>
            <w:tcW w:w="83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sz w:val="18"/>
                <w:szCs w:val="18"/>
              </w:rPr>
              <w:t>64</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17</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010102010205</w:t>
            </w:r>
          </w:p>
        </w:tc>
        <w:tc>
          <w:tcPr>
            <w:tcW w:w="1081" w:type="pct"/>
            <w:vAlign w:val="center"/>
          </w:tcPr>
          <w:p w:rsidR="00000000" w:rsidRDefault="002C0B02">
            <w:pPr>
              <w:widowControl/>
              <w:jc w:val="center"/>
              <w:textAlignment w:val="center"/>
              <w:rPr>
                <w:rFonts w:ascii="宋体" w:hAnsi="宋体" w:cs="宋体" w:hint="eastAsia"/>
                <w:sz w:val="18"/>
                <w:szCs w:val="18"/>
              </w:rPr>
            </w:pPr>
            <w:r>
              <w:rPr>
                <w:rFonts w:ascii="宋体" w:hAnsi="宋体" w:cs="宋体" w:hint="eastAsia"/>
                <w:kern w:val="0"/>
                <w:sz w:val="18"/>
                <w:szCs w:val="18"/>
                <w:lang/>
              </w:rPr>
              <w:t>工厂电气控制设备</w:t>
            </w:r>
          </w:p>
        </w:tc>
        <w:tc>
          <w:tcPr>
            <w:tcW w:w="83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kern w:val="0"/>
                <w:sz w:val="18"/>
                <w:szCs w:val="18"/>
                <w:lang/>
              </w:rPr>
              <w:t>60</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18</w:t>
            </w:r>
          </w:p>
        </w:tc>
        <w:tc>
          <w:tcPr>
            <w:tcW w:w="863"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010102010206</w:t>
            </w:r>
          </w:p>
        </w:tc>
        <w:tc>
          <w:tcPr>
            <w:tcW w:w="108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kern w:val="0"/>
                <w:sz w:val="18"/>
                <w:szCs w:val="18"/>
                <w:lang/>
              </w:rPr>
              <w:t>单片机原理与实训</w:t>
            </w:r>
          </w:p>
        </w:tc>
        <w:tc>
          <w:tcPr>
            <w:tcW w:w="83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kern w:val="0"/>
                <w:sz w:val="18"/>
                <w:szCs w:val="18"/>
                <w:lang/>
              </w:rPr>
              <w:t>60</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w:t>
            </w:r>
            <w:r>
              <w:rPr>
                <w:rFonts w:ascii="宋体" w:hAnsi="宋体" w:cs="宋体" w:hint="eastAsia"/>
                <w:color w:val="000000"/>
                <w:kern w:val="0"/>
                <w:sz w:val="18"/>
                <w:szCs w:val="18"/>
                <w:lang/>
              </w:rPr>
              <w:t>试</w:t>
            </w:r>
          </w:p>
        </w:tc>
      </w:tr>
      <w:tr w:rsidR="00000000">
        <w:trPr>
          <w:trHeight w:val="397"/>
        </w:trPr>
        <w:tc>
          <w:tcPr>
            <w:tcW w:w="369"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19</w:t>
            </w:r>
          </w:p>
        </w:tc>
        <w:tc>
          <w:tcPr>
            <w:tcW w:w="863" w:type="pct"/>
            <w:vAlign w:val="center"/>
          </w:tcPr>
          <w:p w:rsidR="00000000" w:rsidRDefault="002C0B02">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010102020207</w:t>
            </w:r>
          </w:p>
        </w:tc>
        <w:tc>
          <w:tcPr>
            <w:tcW w:w="1081" w:type="pct"/>
            <w:vAlign w:val="center"/>
          </w:tcPr>
          <w:p w:rsidR="00000000" w:rsidRDefault="002C0B02">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电力电子技术</w:t>
            </w:r>
          </w:p>
        </w:tc>
        <w:tc>
          <w:tcPr>
            <w:tcW w:w="831" w:type="pct"/>
            <w:vAlign w:val="center"/>
          </w:tcPr>
          <w:p w:rsidR="00000000" w:rsidRDefault="002C0B02">
            <w:pPr>
              <w:widowControl/>
              <w:jc w:val="center"/>
              <w:textAlignment w:val="center"/>
              <w:rPr>
                <w:rFonts w:ascii="宋体" w:hAnsi="宋体" w:cs="宋体"/>
                <w:kern w:val="0"/>
                <w:sz w:val="18"/>
                <w:szCs w:val="18"/>
                <w:lang/>
              </w:rPr>
            </w:pPr>
            <w:r>
              <w:rPr>
                <w:rFonts w:ascii="宋体" w:hAnsi="宋体" w:cs="宋体" w:hint="eastAsia"/>
                <w:kern w:val="0"/>
                <w:sz w:val="18"/>
                <w:szCs w:val="18"/>
                <w:lang/>
              </w:rPr>
              <w:t>64</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20</w:t>
            </w:r>
          </w:p>
        </w:tc>
        <w:tc>
          <w:tcPr>
            <w:tcW w:w="863" w:type="pct"/>
            <w:vAlign w:val="center"/>
          </w:tcPr>
          <w:p w:rsidR="00000000" w:rsidRDefault="002C0B02">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010102020208</w:t>
            </w:r>
          </w:p>
        </w:tc>
        <w:tc>
          <w:tcPr>
            <w:tcW w:w="1081" w:type="pct"/>
            <w:vAlign w:val="center"/>
          </w:tcPr>
          <w:p w:rsidR="00000000" w:rsidRDefault="002C0B02">
            <w:pPr>
              <w:widowControl/>
              <w:jc w:val="center"/>
              <w:textAlignment w:val="center"/>
              <w:rPr>
                <w:rFonts w:ascii="宋体" w:hAnsi="宋体" w:cs="宋体" w:hint="eastAsia"/>
                <w:kern w:val="0"/>
                <w:sz w:val="18"/>
                <w:szCs w:val="18"/>
                <w:lang/>
              </w:rPr>
            </w:pPr>
            <w:r>
              <w:rPr>
                <w:rFonts w:ascii="宋体" w:hAnsi="宋体" w:cs="宋体" w:hint="eastAsia"/>
                <w:kern w:val="0"/>
                <w:sz w:val="18"/>
                <w:szCs w:val="18"/>
                <w:lang/>
              </w:rPr>
              <w:t>传感器技术与实训</w:t>
            </w:r>
          </w:p>
        </w:tc>
        <w:tc>
          <w:tcPr>
            <w:tcW w:w="831" w:type="pct"/>
            <w:vAlign w:val="center"/>
          </w:tcPr>
          <w:p w:rsidR="00000000" w:rsidRDefault="002C0B02">
            <w:pPr>
              <w:widowControl/>
              <w:jc w:val="center"/>
              <w:textAlignment w:val="center"/>
              <w:rPr>
                <w:rFonts w:ascii="宋体" w:hAnsi="宋体" w:cs="宋体"/>
                <w:kern w:val="0"/>
                <w:sz w:val="18"/>
                <w:szCs w:val="18"/>
                <w:lang/>
              </w:rPr>
            </w:pPr>
            <w:r>
              <w:rPr>
                <w:rFonts w:ascii="宋体" w:hAnsi="宋体" w:cs="宋体" w:hint="eastAsia"/>
                <w:kern w:val="0"/>
                <w:sz w:val="18"/>
                <w:szCs w:val="18"/>
                <w:lang/>
              </w:rPr>
              <w:t>64</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lastRenderedPageBreak/>
              <w:t>21</w:t>
            </w:r>
          </w:p>
        </w:tc>
        <w:tc>
          <w:tcPr>
            <w:tcW w:w="863"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010102020209</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电工技术实训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56</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22</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010102020210</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钳工实训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28</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23</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010102020211</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电气控制实训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56</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24</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010102020212</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电子技术实训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56</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25</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010102020213</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电气安装与维修实训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28</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26</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010102020214</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单片机实训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28</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27</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010102020215</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PLC</w:t>
            </w:r>
            <w:r>
              <w:rPr>
                <w:rFonts w:ascii="宋体" w:hAnsi="宋体" w:cs="宋体" w:hint="eastAsia"/>
                <w:color w:val="000000"/>
                <w:kern w:val="0"/>
                <w:sz w:val="18"/>
                <w:szCs w:val="18"/>
                <w:lang/>
              </w:rPr>
              <w:t>综合实训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56</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28</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010102020216</w:t>
            </w:r>
          </w:p>
        </w:tc>
        <w:tc>
          <w:tcPr>
            <w:tcW w:w="108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电机实训</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28</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考试</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29</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010102010301</w:t>
            </w:r>
          </w:p>
        </w:tc>
        <w:tc>
          <w:tcPr>
            <w:tcW w:w="108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机械制图</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64</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30</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010102010302</w:t>
            </w:r>
          </w:p>
        </w:tc>
        <w:tc>
          <w:tcPr>
            <w:tcW w:w="108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机械基础</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32</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31</w:t>
            </w:r>
          </w:p>
        </w:tc>
        <w:tc>
          <w:tcPr>
            <w:tcW w:w="863"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010102010303</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电气</w:t>
            </w:r>
            <w:r>
              <w:rPr>
                <w:rFonts w:ascii="宋体" w:hAnsi="宋体" w:cs="宋体" w:hint="eastAsia"/>
                <w:color w:val="000000"/>
                <w:kern w:val="0"/>
                <w:sz w:val="18"/>
                <w:szCs w:val="18"/>
                <w:lang/>
              </w:rPr>
              <w:t>CAD</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64</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32</w:t>
            </w:r>
          </w:p>
        </w:tc>
        <w:tc>
          <w:tcPr>
            <w:tcW w:w="863"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010102010304</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数控机床故障与维修</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30</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33</w:t>
            </w:r>
          </w:p>
        </w:tc>
        <w:tc>
          <w:tcPr>
            <w:tcW w:w="863"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010102010305</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气动与液压传动技术</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60</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34</w:t>
            </w:r>
          </w:p>
        </w:tc>
        <w:tc>
          <w:tcPr>
            <w:tcW w:w="863"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010102010306</w:t>
            </w:r>
          </w:p>
        </w:tc>
        <w:tc>
          <w:tcPr>
            <w:tcW w:w="1081"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企业供电系统与安全用电</w:t>
            </w:r>
          </w:p>
        </w:tc>
        <w:tc>
          <w:tcPr>
            <w:tcW w:w="831"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60</w:t>
            </w:r>
          </w:p>
        </w:tc>
        <w:tc>
          <w:tcPr>
            <w:tcW w:w="747" w:type="pct"/>
            <w:vAlign w:val="center"/>
          </w:tcPr>
          <w:p w:rsidR="00000000" w:rsidRDefault="002C0B02">
            <w:pPr>
              <w:widowControl/>
              <w:jc w:val="center"/>
              <w:textAlignment w:val="center"/>
              <w:rPr>
                <w:rFonts w:ascii="宋体" w:hAnsi="宋体" w:cs="宋体" w:hint="eastAsia"/>
                <w:color w:val="000000"/>
                <w:kern w:val="0"/>
                <w:sz w:val="18"/>
                <w:szCs w:val="18"/>
                <w:lang/>
              </w:rPr>
            </w:pPr>
          </w:p>
        </w:tc>
        <w:tc>
          <w:tcPr>
            <w:tcW w:w="1105" w:type="pct"/>
            <w:vAlign w:val="center"/>
          </w:tcPr>
          <w:p w:rsidR="00000000" w:rsidRDefault="002C0B02">
            <w:pPr>
              <w:widowControl/>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35</w:t>
            </w:r>
          </w:p>
        </w:tc>
        <w:tc>
          <w:tcPr>
            <w:tcW w:w="863"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010</w:t>
            </w:r>
            <w:r>
              <w:rPr>
                <w:rFonts w:ascii="宋体" w:hAnsi="宋体" w:cs="宋体" w:hint="eastAsia"/>
                <w:color w:val="000000"/>
                <w:kern w:val="0"/>
                <w:sz w:val="18"/>
                <w:szCs w:val="18"/>
                <w:lang/>
              </w:rPr>
              <w:t>102010307</w:t>
            </w:r>
          </w:p>
        </w:tc>
        <w:tc>
          <w:tcPr>
            <w:tcW w:w="108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kern w:val="0"/>
                <w:sz w:val="18"/>
                <w:szCs w:val="18"/>
                <w:lang/>
              </w:rPr>
              <w:t>企业管理</w:t>
            </w:r>
          </w:p>
        </w:tc>
        <w:tc>
          <w:tcPr>
            <w:tcW w:w="83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kern w:val="0"/>
                <w:sz w:val="18"/>
                <w:szCs w:val="18"/>
                <w:lang/>
              </w:rPr>
              <w:t>32</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36</w:t>
            </w:r>
          </w:p>
        </w:tc>
        <w:tc>
          <w:tcPr>
            <w:tcW w:w="863"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010102010401</w:t>
            </w:r>
          </w:p>
        </w:tc>
        <w:tc>
          <w:tcPr>
            <w:tcW w:w="108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kern w:val="0"/>
                <w:sz w:val="18"/>
                <w:szCs w:val="18"/>
                <w:lang/>
              </w:rPr>
              <w:t>安全教育</w:t>
            </w:r>
          </w:p>
        </w:tc>
        <w:tc>
          <w:tcPr>
            <w:tcW w:w="831" w:type="pct"/>
            <w:vAlign w:val="center"/>
          </w:tcPr>
          <w:p w:rsidR="00000000" w:rsidRDefault="002C0B02">
            <w:pPr>
              <w:widowControl/>
              <w:jc w:val="center"/>
              <w:textAlignment w:val="center"/>
              <w:rPr>
                <w:rFonts w:ascii="宋体" w:hAnsi="宋体" w:cs="宋体"/>
                <w:sz w:val="18"/>
                <w:szCs w:val="18"/>
              </w:rPr>
            </w:pPr>
            <w:r>
              <w:rPr>
                <w:rFonts w:ascii="宋体" w:hAnsi="宋体" w:cs="宋体" w:hint="eastAsia"/>
                <w:kern w:val="0"/>
                <w:sz w:val="18"/>
                <w:szCs w:val="18"/>
                <w:lang/>
              </w:rPr>
              <w:t>60</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jc w:val="center"/>
              <w:rPr>
                <w:rFonts w:ascii="宋体" w:hAnsi="宋体" w:hint="eastAsia"/>
                <w:color w:val="000000"/>
                <w:szCs w:val="21"/>
              </w:rPr>
            </w:pPr>
            <w:r>
              <w:rPr>
                <w:rFonts w:ascii="宋体" w:hAnsi="宋体" w:cs="宋体" w:hint="eastAsia"/>
                <w:color w:val="000000"/>
                <w:kern w:val="0"/>
                <w:sz w:val="18"/>
                <w:szCs w:val="18"/>
                <w:lang/>
              </w:rPr>
              <w:t>考查</w:t>
            </w:r>
          </w:p>
        </w:tc>
      </w:tr>
      <w:tr w:rsidR="00000000">
        <w:trPr>
          <w:trHeight w:val="397"/>
        </w:trPr>
        <w:tc>
          <w:tcPr>
            <w:tcW w:w="369" w:type="pct"/>
            <w:vAlign w:val="center"/>
          </w:tcPr>
          <w:p w:rsidR="00000000" w:rsidRDefault="002C0B02">
            <w:pPr>
              <w:jc w:val="center"/>
              <w:rPr>
                <w:rFonts w:ascii="宋体" w:hAnsi="宋体"/>
                <w:color w:val="000000"/>
                <w:szCs w:val="21"/>
              </w:rPr>
            </w:pPr>
            <w:r>
              <w:rPr>
                <w:rFonts w:ascii="宋体" w:hAnsi="宋体" w:hint="eastAsia"/>
                <w:color w:val="000000"/>
                <w:szCs w:val="21"/>
              </w:rPr>
              <w:t>37</w:t>
            </w:r>
          </w:p>
        </w:tc>
        <w:tc>
          <w:tcPr>
            <w:tcW w:w="863"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010102010402</w:t>
            </w:r>
          </w:p>
        </w:tc>
        <w:tc>
          <w:tcPr>
            <w:tcW w:w="1081" w:type="pct"/>
            <w:vAlign w:val="center"/>
          </w:tcPr>
          <w:p w:rsidR="00000000" w:rsidRDefault="002C0B02">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电气设备装调</w:t>
            </w:r>
          </w:p>
        </w:tc>
        <w:tc>
          <w:tcPr>
            <w:tcW w:w="831" w:type="pct"/>
            <w:vAlign w:val="center"/>
          </w:tcPr>
          <w:p w:rsidR="00000000" w:rsidRDefault="002C0B0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1080</w:t>
            </w:r>
          </w:p>
        </w:tc>
        <w:tc>
          <w:tcPr>
            <w:tcW w:w="747" w:type="pct"/>
            <w:vAlign w:val="center"/>
          </w:tcPr>
          <w:p w:rsidR="00000000" w:rsidRDefault="002C0B02">
            <w:pPr>
              <w:jc w:val="center"/>
              <w:rPr>
                <w:rFonts w:ascii="宋体" w:hAnsi="宋体"/>
                <w:color w:val="000000"/>
                <w:szCs w:val="21"/>
              </w:rPr>
            </w:pPr>
          </w:p>
        </w:tc>
        <w:tc>
          <w:tcPr>
            <w:tcW w:w="1105" w:type="pct"/>
            <w:vAlign w:val="center"/>
          </w:tcPr>
          <w:p w:rsidR="00000000" w:rsidRDefault="002C0B02">
            <w:pPr>
              <w:jc w:val="center"/>
              <w:rPr>
                <w:rFonts w:ascii="宋体" w:hAnsi="宋体" w:hint="eastAsia"/>
                <w:color w:val="000000"/>
                <w:szCs w:val="21"/>
              </w:rPr>
            </w:pPr>
            <w:r>
              <w:rPr>
                <w:rFonts w:ascii="宋体" w:hAnsi="宋体" w:cs="宋体" w:hint="eastAsia"/>
                <w:color w:val="000000"/>
                <w:kern w:val="0"/>
                <w:sz w:val="18"/>
                <w:szCs w:val="18"/>
                <w:lang/>
              </w:rPr>
              <w:t>考查</w:t>
            </w:r>
          </w:p>
        </w:tc>
      </w:tr>
    </w:tbl>
    <w:bookmarkEnd w:id="49"/>
    <w:bookmarkEnd w:id="50"/>
    <w:bookmarkEnd w:id="51"/>
    <w:bookmarkEnd w:id="52"/>
    <w:p w:rsidR="00000000" w:rsidRDefault="002C0B02">
      <w:pPr>
        <w:spacing w:line="480" w:lineRule="exact"/>
        <w:ind w:firstLineChars="200" w:firstLine="480"/>
        <w:rPr>
          <w:rFonts w:ascii="宋体" w:hAnsi="宋体" w:cs="仿宋_GB2312"/>
          <w:bCs/>
          <w:smallCaps/>
          <w:sz w:val="24"/>
        </w:rPr>
      </w:pPr>
      <w:r>
        <w:rPr>
          <w:rFonts w:ascii="宋体" w:hAnsi="宋体"/>
          <w:bCs/>
          <w:sz w:val="24"/>
        </w:rPr>
        <w:t>3</w:t>
      </w:r>
      <w:r>
        <w:rPr>
          <w:rFonts w:ascii="宋体" w:hAnsi="宋体" w:hint="eastAsia"/>
          <w:bCs/>
          <w:sz w:val="24"/>
        </w:rPr>
        <w:t>.</w:t>
      </w:r>
      <w:r>
        <w:rPr>
          <w:rFonts w:ascii="宋体" w:hAnsi="宋体" w:hint="eastAsia"/>
          <w:bCs/>
          <w:sz w:val="24"/>
        </w:rPr>
        <w:t>课时分配比例</w:t>
      </w:r>
    </w:p>
    <w:p w:rsidR="00000000" w:rsidRDefault="002C0B02">
      <w:pPr>
        <w:ind w:rightChars="257" w:right="540"/>
        <w:jc w:val="right"/>
        <w:rPr>
          <w:sz w:val="24"/>
        </w:rPr>
      </w:pPr>
      <w:r>
        <w:rPr>
          <w:rFonts w:hint="eastAsia"/>
          <w:sz w:val="24"/>
        </w:rPr>
        <w:t>单位：节</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14"/>
        <w:gridCol w:w="1446"/>
        <w:gridCol w:w="2292"/>
        <w:gridCol w:w="1522"/>
        <w:gridCol w:w="2288"/>
      </w:tblGrid>
      <w:tr w:rsidR="00000000">
        <w:trPr>
          <w:trHeight w:val="517"/>
          <w:jc w:val="center"/>
        </w:trPr>
        <w:tc>
          <w:tcPr>
            <w:tcW w:w="1914" w:type="dxa"/>
            <w:tcBorders>
              <w:top w:val="single" w:sz="12" w:space="0" w:color="auto"/>
              <w:left w:val="single" w:sz="12"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课程类别</w:t>
            </w:r>
          </w:p>
        </w:tc>
        <w:tc>
          <w:tcPr>
            <w:tcW w:w="1446" w:type="dxa"/>
            <w:tcBorders>
              <w:top w:val="single" w:sz="12" w:space="0" w:color="auto"/>
              <w:left w:val="single" w:sz="8"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课时数</w:t>
            </w:r>
          </w:p>
        </w:tc>
        <w:tc>
          <w:tcPr>
            <w:tcW w:w="2292" w:type="dxa"/>
            <w:tcBorders>
              <w:top w:val="single" w:sz="12" w:space="0" w:color="auto"/>
              <w:left w:val="single" w:sz="8"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占总课比例（</w:t>
            </w:r>
            <w:r>
              <w:rPr>
                <w:rFonts w:ascii="宋体" w:hint="eastAsia"/>
                <w:b/>
                <w:bCs/>
                <w:sz w:val="24"/>
              </w:rPr>
              <w:t>%</w:t>
            </w:r>
            <w:r>
              <w:rPr>
                <w:rFonts w:ascii="宋体" w:hint="eastAsia"/>
                <w:b/>
                <w:bCs/>
                <w:sz w:val="24"/>
              </w:rPr>
              <w:t>）</w:t>
            </w:r>
          </w:p>
        </w:tc>
        <w:tc>
          <w:tcPr>
            <w:tcW w:w="1522" w:type="dxa"/>
            <w:tcBorders>
              <w:top w:val="single" w:sz="12" w:space="0" w:color="auto"/>
              <w:left w:val="single" w:sz="8" w:space="0" w:color="auto"/>
              <w:bottom w:val="single" w:sz="8" w:space="0" w:color="auto"/>
              <w:right w:val="single" w:sz="8" w:space="0" w:color="auto"/>
            </w:tcBorders>
            <w:vAlign w:val="center"/>
          </w:tcPr>
          <w:p w:rsidR="00000000" w:rsidRDefault="002C0B02">
            <w:pPr>
              <w:jc w:val="center"/>
              <w:rPr>
                <w:rFonts w:ascii="宋体"/>
                <w:b/>
                <w:bCs/>
                <w:sz w:val="24"/>
              </w:rPr>
            </w:pPr>
            <w:r>
              <w:rPr>
                <w:rFonts w:ascii="宋体" w:hint="eastAsia"/>
                <w:b/>
                <w:bCs/>
                <w:sz w:val="24"/>
              </w:rPr>
              <w:t>选修课时数</w:t>
            </w:r>
          </w:p>
        </w:tc>
        <w:tc>
          <w:tcPr>
            <w:tcW w:w="2288" w:type="dxa"/>
            <w:tcBorders>
              <w:top w:val="single" w:sz="12" w:space="0" w:color="auto"/>
              <w:left w:val="single" w:sz="8" w:space="0" w:color="auto"/>
              <w:bottom w:val="single" w:sz="8" w:space="0" w:color="auto"/>
              <w:right w:val="single" w:sz="12" w:space="0" w:color="auto"/>
            </w:tcBorders>
            <w:vAlign w:val="center"/>
          </w:tcPr>
          <w:p w:rsidR="00000000" w:rsidRDefault="002C0B02">
            <w:pPr>
              <w:jc w:val="center"/>
              <w:rPr>
                <w:rFonts w:ascii="宋体"/>
                <w:b/>
                <w:bCs/>
                <w:sz w:val="24"/>
              </w:rPr>
            </w:pPr>
            <w:r>
              <w:rPr>
                <w:rFonts w:ascii="宋体" w:hint="eastAsia"/>
                <w:b/>
                <w:bCs/>
                <w:sz w:val="24"/>
              </w:rPr>
              <w:t>占总课时比例（</w:t>
            </w:r>
            <w:r>
              <w:rPr>
                <w:rFonts w:ascii="宋体" w:hint="eastAsia"/>
                <w:b/>
                <w:bCs/>
                <w:sz w:val="24"/>
              </w:rPr>
              <w:t>%</w:t>
            </w:r>
            <w:r>
              <w:rPr>
                <w:rFonts w:ascii="宋体" w:hint="eastAsia"/>
                <w:b/>
                <w:bCs/>
                <w:sz w:val="24"/>
              </w:rPr>
              <w:t>）</w:t>
            </w:r>
          </w:p>
        </w:tc>
      </w:tr>
      <w:tr w:rsidR="00000000">
        <w:trPr>
          <w:trHeight w:val="482"/>
          <w:jc w:val="center"/>
        </w:trPr>
        <w:tc>
          <w:tcPr>
            <w:tcW w:w="1914" w:type="dxa"/>
            <w:tcBorders>
              <w:top w:val="single" w:sz="8" w:space="0" w:color="auto"/>
              <w:left w:val="single" w:sz="12"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公共基础课</w:t>
            </w:r>
          </w:p>
        </w:tc>
        <w:tc>
          <w:tcPr>
            <w:tcW w:w="144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Cs w:val="21"/>
              </w:rPr>
            </w:pPr>
            <w:r>
              <w:rPr>
                <w:rFonts w:ascii="宋体" w:hint="eastAsia"/>
                <w:szCs w:val="21"/>
              </w:rPr>
              <w:t>886</w:t>
            </w:r>
          </w:p>
        </w:tc>
        <w:tc>
          <w:tcPr>
            <w:tcW w:w="229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Cs w:val="21"/>
              </w:rPr>
            </w:pPr>
            <w:r>
              <w:rPr>
                <w:rFonts w:ascii="宋体" w:hint="eastAsia"/>
                <w:szCs w:val="21"/>
              </w:rPr>
              <w:t>27.3%</w:t>
            </w:r>
          </w:p>
        </w:tc>
        <w:tc>
          <w:tcPr>
            <w:tcW w:w="1522" w:type="dxa"/>
            <w:vMerge w:val="restart"/>
            <w:tcBorders>
              <w:top w:val="single" w:sz="8" w:space="0" w:color="auto"/>
              <w:left w:val="single" w:sz="8" w:space="0" w:color="auto"/>
              <w:bottom w:val="single" w:sz="8" w:space="0" w:color="auto"/>
              <w:right w:val="single" w:sz="8" w:space="0" w:color="auto"/>
            </w:tcBorders>
            <w:vAlign w:val="center"/>
          </w:tcPr>
          <w:p w:rsidR="00000000" w:rsidRDefault="002C0B02">
            <w:pPr>
              <w:snapToGrid w:val="0"/>
              <w:ind w:firstLineChars="100" w:firstLine="210"/>
              <w:jc w:val="center"/>
              <w:rPr>
                <w:rFonts w:ascii="宋体"/>
                <w:szCs w:val="21"/>
              </w:rPr>
            </w:pPr>
            <w:r>
              <w:rPr>
                <w:rFonts w:ascii="宋体" w:hint="eastAsia"/>
                <w:szCs w:val="21"/>
              </w:rPr>
              <w:t>374</w:t>
            </w:r>
          </w:p>
        </w:tc>
        <w:tc>
          <w:tcPr>
            <w:tcW w:w="2288" w:type="dxa"/>
            <w:vMerge w:val="restart"/>
            <w:tcBorders>
              <w:top w:val="single" w:sz="8" w:space="0" w:color="auto"/>
              <w:left w:val="single" w:sz="8" w:space="0" w:color="auto"/>
              <w:bottom w:val="single" w:sz="8" w:space="0" w:color="auto"/>
              <w:right w:val="single" w:sz="12" w:space="0" w:color="auto"/>
            </w:tcBorders>
            <w:vAlign w:val="center"/>
          </w:tcPr>
          <w:p w:rsidR="00000000" w:rsidRDefault="002C0B02">
            <w:pPr>
              <w:snapToGrid w:val="0"/>
              <w:spacing w:line="360" w:lineRule="auto"/>
              <w:ind w:firstLineChars="100" w:firstLine="210"/>
              <w:jc w:val="center"/>
              <w:rPr>
                <w:rFonts w:ascii="宋体"/>
                <w:szCs w:val="21"/>
              </w:rPr>
            </w:pPr>
            <w:r>
              <w:rPr>
                <w:rFonts w:ascii="宋体" w:hint="eastAsia"/>
                <w:szCs w:val="21"/>
              </w:rPr>
              <w:t>11.5%</w:t>
            </w:r>
          </w:p>
        </w:tc>
      </w:tr>
      <w:tr w:rsidR="00000000">
        <w:trPr>
          <w:trHeight w:val="482"/>
          <w:jc w:val="center"/>
        </w:trPr>
        <w:tc>
          <w:tcPr>
            <w:tcW w:w="1914" w:type="dxa"/>
            <w:tcBorders>
              <w:top w:val="single" w:sz="8" w:space="0" w:color="auto"/>
              <w:left w:val="single" w:sz="12"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专业技能课</w:t>
            </w:r>
          </w:p>
        </w:tc>
        <w:tc>
          <w:tcPr>
            <w:tcW w:w="144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Cs w:val="21"/>
              </w:rPr>
            </w:pPr>
            <w:r>
              <w:rPr>
                <w:rFonts w:ascii="宋体" w:hint="eastAsia"/>
                <w:szCs w:val="21"/>
              </w:rPr>
              <w:t>1214</w:t>
            </w:r>
          </w:p>
        </w:tc>
        <w:tc>
          <w:tcPr>
            <w:tcW w:w="229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Cs w:val="21"/>
              </w:rPr>
            </w:pPr>
            <w:r>
              <w:rPr>
                <w:rFonts w:ascii="宋体" w:hint="eastAsia"/>
                <w:szCs w:val="21"/>
              </w:rPr>
              <w:t>37.5%</w:t>
            </w:r>
          </w:p>
        </w:tc>
        <w:tc>
          <w:tcPr>
            <w:tcW w:w="1522" w:type="dxa"/>
            <w:vMerge/>
            <w:tcBorders>
              <w:top w:val="single" w:sz="8" w:space="0" w:color="auto"/>
              <w:left w:val="single" w:sz="8" w:space="0" w:color="auto"/>
              <w:bottom w:val="single" w:sz="8" w:space="0" w:color="auto"/>
              <w:right w:val="single" w:sz="8" w:space="0" w:color="auto"/>
            </w:tcBorders>
            <w:vAlign w:val="center"/>
          </w:tcPr>
          <w:p w:rsidR="00000000" w:rsidRDefault="002C0B02">
            <w:pPr>
              <w:widowControl/>
              <w:jc w:val="left"/>
              <w:rPr>
                <w:rFonts w:ascii="宋体"/>
                <w:sz w:val="24"/>
              </w:rPr>
            </w:pPr>
          </w:p>
        </w:tc>
        <w:tc>
          <w:tcPr>
            <w:tcW w:w="2288" w:type="dxa"/>
            <w:vMerge/>
            <w:tcBorders>
              <w:top w:val="single" w:sz="8" w:space="0" w:color="auto"/>
              <w:left w:val="single" w:sz="8" w:space="0" w:color="auto"/>
              <w:bottom w:val="single" w:sz="8" w:space="0" w:color="auto"/>
              <w:right w:val="single" w:sz="12" w:space="0" w:color="auto"/>
            </w:tcBorders>
            <w:vAlign w:val="center"/>
          </w:tcPr>
          <w:p w:rsidR="00000000" w:rsidRDefault="002C0B02">
            <w:pPr>
              <w:widowControl/>
              <w:jc w:val="left"/>
              <w:rPr>
                <w:rFonts w:ascii="宋体"/>
                <w:sz w:val="24"/>
              </w:rPr>
            </w:pPr>
          </w:p>
        </w:tc>
      </w:tr>
      <w:tr w:rsidR="00000000">
        <w:trPr>
          <w:trHeight w:val="482"/>
          <w:jc w:val="center"/>
        </w:trPr>
        <w:tc>
          <w:tcPr>
            <w:tcW w:w="1914" w:type="dxa"/>
            <w:tcBorders>
              <w:top w:val="single" w:sz="8" w:space="0" w:color="auto"/>
              <w:left w:val="single" w:sz="12" w:space="0" w:color="auto"/>
              <w:bottom w:val="single" w:sz="8" w:space="0" w:color="auto"/>
              <w:right w:val="single" w:sz="8" w:space="0" w:color="auto"/>
            </w:tcBorders>
            <w:vAlign w:val="center"/>
          </w:tcPr>
          <w:p w:rsidR="00000000" w:rsidRDefault="002C0B02">
            <w:pPr>
              <w:jc w:val="center"/>
              <w:rPr>
                <w:rFonts w:ascii="宋体"/>
                <w:sz w:val="24"/>
              </w:rPr>
            </w:pPr>
            <w:r>
              <w:rPr>
                <w:rFonts w:ascii="宋体" w:hint="eastAsia"/>
                <w:sz w:val="24"/>
              </w:rPr>
              <w:t>顶岗实习</w:t>
            </w:r>
          </w:p>
        </w:tc>
        <w:tc>
          <w:tcPr>
            <w:tcW w:w="1446"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Cs w:val="21"/>
              </w:rPr>
            </w:pPr>
            <w:r>
              <w:rPr>
                <w:rFonts w:ascii="宋体" w:hint="eastAsia"/>
                <w:szCs w:val="21"/>
              </w:rPr>
              <w:t>1140</w:t>
            </w:r>
          </w:p>
        </w:tc>
        <w:tc>
          <w:tcPr>
            <w:tcW w:w="2292" w:type="dxa"/>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rFonts w:ascii="宋体"/>
                <w:szCs w:val="21"/>
              </w:rPr>
            </w:pPr>
            <w:r>
              <w:rPr>
                <w:rFonts w:ascii="宋体" w:hint="eastAsia"/>
                <w:szCs w:val="21"/>
              </w:rPr>
              <w:t>35.2%</w:t>
            </w:r>
          </w:p>
        </w:tc>
        <w:tc>
          <w:tcPr>
            <w:tcW w:w="1522" w:type="dxa"/>
            <w:vMerge/>
            <w:tcBorders>
              <w:top w:val="single" w:sz="8" w:space="0" w:color="auto"/>
              <w:left w:val="single" w:sz="8" w:space="0" w:color="auto"/>
              <w:bottom w:val="single" w:sz="8" w:space="0" w:color="auto"/>
              <w:right w:val="single" w:sz="8" w:space="0" w:color="auto"/>
            </w:tcBorders>
            <w:vAlign w:val="center"/>
          </w:tcPr>
          <w:p w:rsidR="00000000" w:rsidRDefault="002C0B02">
            <w:pPr>
              <w:widowControl/>
              <w:jc w:val="left"/>
              <w:rPr>
                <w:rFonts w:ascii="宋体"/>
                <w:sz w:val="24"/>
              </w:rPr>
            </w:pPr>
          </w:p>
        </w:tc>
        <w:tc>
          <w:tcPr>
            <w:tcW w:w="2288" w:type="dxa"/>
            <w:vMerge/>
            <w:tcBorders>
              <w:top w:val="single" w:sz="8" w:space="0" w:color="auto"/>
              <w:left w:val="single" w:sz="8" w:space="0" w:color="auto"/>
              <w:bottom w:val="single" w:sz="8" w:space="0" w:color="auto"/>
              <w:right w:val="single" w:sz="12" w:space="0" w:color="auto"/>
            </w:tcBorders>
            <w:vAlign w:val="center"/>
          </w:tcPr>
          <w:p w:rsidR="00000000" w:rsidRDefault="002C0B02">
            <w:pPr>
              <w:widowControl/>
              <w:jc w:val="left"/>
              <w:rPr>
                <w:rFonts w:ascii="宋体"/>
                <w:sz w:val="24"/>
              </w:rPr>
            </w:pPr>
          </w:p>
        </w:tc>
      </w:tr>
      <w:tr w:rsidR="00000000">
        <w:trPr>
          <w:trHeight w:val="482"/>
          <w:jc w:val="center"/>
        </w:trPr>
        <w:tc>
          <w:tcPr>
            <w:tcW w:w="1914" w:type="dxa"/>
            <w:tcBorders>
              <w:top w:val="single" w:sz="8" w:space="0" w:color="auto"/>
              <w:left w:val="single" w:sz="12" w:space="0" w:color="auto"/>
              <w:bottom w:val="single" w:sz="12" w:space="0" w:color="auto"/>
              <w:right w:val="single" w:sz="8" w:space="0" w:color="auto"/>
            </w:tcBorders>
            <w:vAlign w:val="center"/>
          </w:tcPr>
          <w:p w:rsidR="00000000" w:rsidRDefault="002C0B02">
            <w:pPr>
              <w:jc w:val="center"/>
              <w:rPr>
                <w:rFonts w:ascii="宋体"/>
                <w:sz w:val="24"/>
              </w:rPr>
            </w:pPr>
            <w:r>
              <w:rPr>
                <w:rFonts w:ascii="宋体" w:hint="eastAsia"/>
                <w:sz w:val="24"/>
              </w:rPr>
              <w:t>总</w:t>
            </w:r>
            <w:r>
              <w:rPr>
                <w:rFonts w:ascii="宋体" w:hint="eastAsia"/>
                <w:sz w:val="24"/>
              </w:rPr>
              <w:t xml:space="preserve"> </w:t>
            </w:r>
            <w:r>
              <w:rPr>
                <w:rFonts w:ascii="宋体" w:hint="eastAsia"/>
                <w:sz w:val="24"/>
              </w:rPr>
              <w:t>课</w:t>
            </w:r>
            <w:r>
              <w:rPr>
                <w:rFonts w:ascii="宋体" w:hint="eastAsia"/>
                <w:sz w:val="24"/>
              </w:rPr>
              <w:t xml:space="preserve"> </w:t>
            </w:r>
            <w:r>
              <w:rPr>
                <w:rFonts w:ascii="宋体" w:hint="eastAsia"/>
                <w:sz w:val="24"/>
              </w:rPr>
              <w:t>时</w:t>
            </w:r>
          </w:p>
        </w:tc>
        <w:tc>
          <w:tcPr>
            <w:tcW w:w="1446" w:type="dxa"/>
            <w:tcBorders>
              <w:top w:val="single" w:sz="8" w:space="0" w:color="auto"/>
              <w:left w:val="single" w:sz="8" w:space="0" w:color="auto"/>
              <w:bottom w:val="single" w:sz="12" w:space="0" w:color="auto"/>
              <w:right w:val="single" w:sz="8" w:space="0" w:color="auto"/>
            </w:tcBorders>
            <w:vAlign w:val="center"/>
          </w:tcPr>
          <w:p w:rsidR="00000000" w:rsidRDefault="002C0B02">
            <w:pPr>
              <w:jc w:val="center"/>
              <w:rPr>
                <w:rFonts w:ascii="宋体"/>
                <w:szCs w:val="21"/>
              </w:rPr>
            </w:pPr>
            <w:r>
              <w:rPr>
                <w:rFonts w:ascii="宋体" w:hint="eastAsia"/>
                <w:szCs w:val="21"/>
              </w:rPr>
              <w:t>3240</w:t>
            </w:r>
          </w:p>
        </w:tc>
        <w:tc>
          <w:tcPr>
            <w:tcW w:w="2292" w:type="dxa"/>
            <w:tcBorders>
              <w:top w:val="single" w:sz="8" w:space="0" w:color="auto"/>
              <w:left w:val="single" w:sz="8" w:space="0" w:color="auto"/>
              <w:bottom w:val="single" w:sz="12" w:space="0" w:color="auto"/>
              <w:right w:val="single" w:sz="8" w:space="0" w:color="auto"/>
            </w:tcBorders>
            <w:vAlign w:val="center"/>
          </w:tcPr>
          <w:p w:rsidR="00000000" w:rsidRDefault="002C0B02">
            <w:pPr>
              <w:jc w:val="center"/>
              <w:rPr>
                <w:rFonts w:ascii="宋体"/>
                <w:szCs w:val="21"/>
              </w:rPr>
            </w:pPr>
            <w:r>
              <w:rPr>
                <w:rFonts w:ascii="宋体" w:hint="eastAsia"/>
                <w:szCs w:val="21"/>
              </w:rPr>
              <w:t>100%</w:t>
            </w:r>
          </w:p>
        </w:tc>
        <w:tc>
          <w:tcPr>
            <w:tcW w:w="1522" w:type="dxa"/>
            <w:vMerge/>
            <w:tcBorders>
              <w:top w:val="single" w:sz="8" w:space="0" w:color="auto"/>
              <w:left w:val="single" w:sz="8" w:space="0" w:color="auto"/>
              <w:bottom w:val="single" w:sz="12" w:space="0" w:color="auto"/>
              <w:right w:val="single" w:sz="8" w:space="0" w:color="auto"/>
            </w:tcBorders>
            <w:vAlign w:val="center"/>
          </w:tcPr>
          <w:p w:rsidR="00000000" w:rsidRDefault="002C0B02">
            <w:pPr>
              <w:widowControl/>
              <w:jc w:val="left"/>
              <w:rPr>
                <w:rFonts w:ascii="宋体"/>
                <w:sz w:val="24"/>
              </w:rPr>
            </w:pPr>
          </w:p>
        </w:tc>
        <w:tc>
          <w:tcPr>
            <w:tcW w:w="2288" w:type="dxa"/>
            <w:vMerge/>
            <w:tcBorders>
              <w:top w:val="single" w:sz="8" w:space="0" w:color="auto"/>
              <w:left w:val="single" w:sz="8" w:space="0" w:color="auto"/>
              <w:bottom w:val="single" w:sz="12" w:space="0" w:color="auto"/>
              <w:right w:val="single" w:sz="12" w:space="0" w:color="auto"/>
            </w:tcBorders>
            <w:vAlign w:val="center"/>
          </w:tcPr>
          <w:p w:rsidR="00000000" w:rsidRDefault="002C0B02">
            <w:pPr>
              <w:widowControl/>
              <w:jc w:val="left"/>
              <w:rPr>
                <w:rFonts w:ascii="宋体"/>
                <w:sz w:val="24"/>
              </w:rPr>
            </w:pPr>
          </w:p>
        </w:tc>
      </w:tr>
    </w:tbl>
    <w:p w:rsidR="00000000" w:rsidRDefault="002C0B02">
      <w:pPr>
        <w:ind w:rightChars="257" w:right="540"/>
        <w:jc w:val="left"/>
        <w:rPr>
          <w:sz w:val="24"/>
        </w:rPr>
      </w:pPr>
    </w:p>
    <w:p w:rsidR="00000000" w:rsidRDefault="002C0B02">
      <w:pPr>
        <w:tabs>
          <w:tab w:val="right" w:leader="dot" w:pos="8834"/>
        </w:tabs>
        <w:spacing w:line="480" w:lineRule="exact"/>
        <w:outlineLvl w:val="1"/>
        <w:rPr>
          <w:rFonts w:ascii="等线" w:eastAsia="等线" w:hAnsi="等线" w:cs="仿宋_GB2312" w:hint="eastAsia"/>
          <w:b/>
          <w:bCs/>
          <w:smallCaps/>
          <w:sz w:val="24"/>
        </w:rPr>
      </w:pPr>
      <w:bookmarkStart w:id="53" w:name="_Toc9689"/>
      <w:bookmarkStart w:id="54" w:name="_Toc20314328"/>
      <w:bookmarkStart w:id="55" w:name="_Toc20314491"/>
    </w:p>
    <w:p w:rsidR="00000000" w:rsidRDefault="002C0B02">
      <w:pPr>
        <w:tabs>
          <w:tab w:val="right" w:leader="dot" w:pos="8834"/>
        </w:tabs>
        <w:spacing w:line="480" w:lineRule="exact"/>
        <w:outlineLvl w:val="1"/>
        <w:rPr>
          <w:rFonts w:ascii="等线" w:eastAsia="等线" w:hAnsi="等线" w:cs="仿宋_GB2312" w:hint="eastAsia"/>
          <w:b/>
          <w:bCs/>
          <w:smallCaps/>
          <w:sz w:val="24"/>
        </w:rPr>
      </w:pPr>
    </w:p>
    <w:p w:rsidR="00000000" w:rsidRDefault="002C0B02">
      <w:pPr>
        <w:tabs>
          <w:tab w:val="right" w:leader="dot" w:pos="8834"/>
        </w:tabs>
        <w:spacing w:line="480" w:lineRule="exact"/>
        <w:outlineLvl w:val="1"/>
        <w:rPr>
          <w:rFonts w:ascii="等线" w:eastAsia="等线" w:hAnsi="等线" w:cs="仿宋_GB2312" w:hint="eastAsia"/>
          <w:b/>
          <w:bCs/>
          <w:smallCaps/>
          <w:sz w:val="24"/>
        </w:rPr>
      </w:pPr>
    </w:p>
    <w:p w:rsidR="00000000" w:rsidRDefault="002C0B02">
      <w:pPr>
        <w:tabs>
          <w:tab w:val="right" w:leader="dot" w:pos="8834"/>
        </w:tabs>
        <w:spacing w:line="480" w:lineRule="exact"/>
        <w:outlineLvl w:val="1"/>
        <w:rPr>
          <w:rFonts w:ascii="等线" w:eastAsia="等线" w:hAnsi="等线" w:cs="仿宋_GB2312" w:hint="eastAsia"/>
          <w:b/>
          <w:bCs/>
          <w:smallCaps/>
          <w:sz w:val="24"/>
        </w:rPr>
      </w:pPr>
    </w:p>
    <w:p w:rsidR="00000000" w:rsidRDefault="002C0B02">
      <w:pPr>
        <w:tabs>
          <w:tab w:val="right" w:leader="dot" w:pos="8834"/>
        </w:tabs>
        <w:spacing w:line="480" w:lineRule="exact"/>
        <w:outlineLvl w:val="1"/>
        <w:rPr>
          <w:rFonts w:ascii="等线" w:eastAsia="等线" w:hAnsi="等线" w:cs="仿宋_GB2312" w:hint="eastAsia"/>
          <w:b/>
          <w:bCs/>
          <w:smallCaps/>
          <w:sz w:val="24"/>
        </w:rPr>
      </w:pPr>
    </w:p>
    <w:p w:rsidR="00000000" w:rsidRDefault="002C0B02">
      <w:pPr>
        <w:tabs>
          <w:tab w:val="right" w:leader="dot" w:pos="8834"/>
        </w:tabs>
        <w:spacing w:line="480" w:lineRule="exact"/>
        <w:outlineLvl w:val="1"/>
        <w:rPr>
          <w:rFonts w:ascii="等线" w:eastAsia="等线" w:hAnsi="等线" w:cs="仿宋_GB2312" w:hint="eastAsia"/>
          <w:b/>
          <w:bCs/>
          <w:smallCaps/>
          <w:sz w:val="24"/>
        </w:rPr>
      </w:pPr>
    </w:p>
    <w:p w:rsidR="00000000" w:rsidRDefault="002C0B02">
      <w:pPr>
        <w:tabs>
          <w:tab w:val="right" w:leader="dot" w:pos="8834"/>
        </w:tabs>
        <w:spacing w:line="480" w:lineRule="exact"/>
        <w:outlineLvl w:val="1"/>
        <w:rPr>
          <w:rFonts w:ascii="等线" w:eastAsia="等线" w:hAnsi="等线" w:cs="仿宋_GB2312" w:hint="eastAsia"/>
          <w:b/>
          <w:bCs/>
          <w:smallCaps/>
          <w:sz w:val="24"/>
        </w:rPr>
      </w:pPr>
    </w:p>
    <w:p w:rsidR="00000000" w:rsidRDefault="002C0B02">
      <w:pPr>
        <w:tabs>
          <w:tab w:val="right" w:leader="dot" w:pos="8834"/>
        </w:tabs>
        <w:spacing w:line="480" w:lineRule="exact"/>
        <w:outlineLvl w:val="1"/>
        <w:rPr>
          <w:rFonts w:ascii="宋体" w:eastAsia="等线" w:hint="eastAsia"/>
          <w:b/>
          <w:szCs w:val="21"/>
        </w:rPr>
      </w:pPr>
      <w:r>
        <w:rPr>
          <w:rFonts w:ascii="等线" w:eastAsia="等线" w:hAnsi="等线" w:cs="仿宋_GB2312" w:hint="eastAsia"/>
          <w:b/>
          <w:bCs/>
          <w:smallCaps/>
          <w:sz w:val="24"/>
        </w:rPr>
        <w:lastRenderedPageBreak/>
        <w:t>（</w:t>
      </w:r>
      <w:r>
        <w:rPr>
          <w:rFonts w:ascii="等线" w:eastAsia="等线" w:hAnsi="等线" w:cs="仿宋_GB2312" w:hint="eastAsia"/>
          <w:b/>
          <w:bCs/>
          <w:smallCaps/>
          <w:sz w:val="24"/>
        </w:rPr>
        <w:t>二</w:t>
      </w:r>
      <w:r>
        <w:rPr>
          <w:rFonts w:ascii="等线" w:eastAsia="等线" w:hAnsi="等线" w:cs="仿宋_GB2312" w:hint="eastAsia"/>
          <w:b/>
          <w:bCs/>
          <w:smallCaps/>
          <w:sz w:val="24"/>
        </w:rPr>
        <w:t>）教学计划安排表</w:t>
      </w:r>
      <w:bookmarkEnd w:id="53"/>
      <w:bookmarkEnd w:id="54"/>
      <w:bookmarkEnd w:id="55"/>
      <w:r>
        <w:rPr>
          <w:rFonts w:ascii="等线" w:eastAsia="等线" w:hAnsi="等线" w:cs="仿宋_GB2312" w:hint="eastAsia"/>
          <w:b/>
          <w:bCs/>
          <w:smallCaps/>
          <w:sz w:val="24"/>
        </w:rPr>
        <w:t>（</w:t>
      </w:r>
      <w:r>
        <w:rPr>
          <w:rFonts w:ascii="等线" w:eastAsia="等线" w:hAnsi="等线" w:cs="仿宋_GB2312" w:hint="eastAsia"/>
          <w:b/>
          <w:bCs/>
          <w:smallCaps/>
          <w:sz w:val="24"/>
        </w:rPr>
        <w:t>就业方向</w:t>
      </w:r>
      <w:r>
        <w:rPr>
          <w:rFonts w:ascii="等线" w:eastAsia="等线" w:hAnsi="等线" w:cs="仿宋_GB2312" w:hint="eastAsia"/>
          <w:b/>
          <w:bCs/>
          <w:smallCaps/>
          <w:sz w:val="24"/>
        </w:rPr>
        <w:t>）</w:t>
      </w:r>
    </w:p>
    <w:tbl>
      <w:tblPr>
        <w:tblpPr w:leftFromText="180" w:rightFromText="180" w:vertAnchor="text" w:horzAnchor="margin" w:tblpXSpec="center" w:tblpY="314"/>
        <w:tblOverlap w:val="never"/>
        <w:tblW w:w="10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
        <w:gridCol w:w="1413"/>
        <w:gridCol w:w="1953"/>
        <w:gridCol w:w="433"/>
        <w:gridCol w:w="306"/>
        <w:gridCol w:w="389"/>
        <w:gridCol w:w="696"/>
        <w:gridCol w:w="744"/>
        <w:gridCol w:w="675"/>
        <w:gridCol w:w="562"/>
        <w:gridCol w:w="562"/>
        <w:gridCol w:w="562"/>
        <w:gridCol w:w="562"/>
        <w:gridCol w:w="562"/>
        <w:gridCol w:w="563"/>
      </w:tblGrid>
      <w:tr w:rsidR="00000000">
        <w:trPr>
          <w:cantSplit/>
          <w:trHeight w:hRule="exact" w:val="296"/>
          <w:jc w:val="center"/>
        </w:trPr>
        <w:tc>
          <w:tcPr>
            <w:tcW w:w="472" w:type="dxa"/>
            <w:vMerge w:val="restart"/>
            <w:tcBorders>
              <w:tl2br w:val="nil"/>
              <w:tr2bl w:val="nil"/>
            </w:tcBorders>
            <w:vAlign w:val="center"/>
          </w:tcPr>
          <w:p w:rsidR="00000000" w:rsidRDefault="002C0B02">
            <w:pPr>
              <w:jc w:val="center"/>
              <w:rPr>
                <w:rFonts w:ascii="宋体" w:hAnsi="宋体"/>
                <w:b/>
                <w:spacing w:val="20"/>
                <w:szCs w:val="21"/>
              </w:rPr>
            </w:pPr>
            <w:r>
              <w:rPr>
                <w:rFonts w:ascii="宋体" w:hAnsi="宋体" w:hint="eastAsia"/>
                <w:b/>
                <w:spacing w:val="20"/>
                <w:szCs w:val="21"/>
              </w:rPr>
              <w:t>课程类别</w:t>
            </w:r>
          </w:p>
        </w:tc>
        <w:tc>
          <w:tcPr>
            <w:tcW w:w="1413" w:type="dxa"/>
            <w:vMerge w:val="restart"/>
            <w:tcBorders>
              <w:tl2br w:val="nil"/>
              <w:tr2bl w:val="nil"/>
            </w:tcBorders>
            <w:vAlign w:val="center"/>
          </w:tcPr>
          <w:p w:rsidR="00000000" w:rsidRDefault="002C0B02">
            <w:pPr>
              <w:jc w:val="center"/>
              <w:rPr>
                <w:rFonts w:ascii="宋体" w:hAnsi="宋体"/>
                <w:b/>
                <w:szCs w:val="21"/>
              </w:rPr>
            </w:pPr>
            <w:r>
              <w:rPr>
                <w:rFonts w:ascii="宋体" w:hAnsi="宋体" w:hint="eastAsia"/>
                <w:b/>
                <w:szCs w:val="21"/>
              </w:rPr>
              <w:t>课程编码</w:t>
            </w:r>
          </w:p>
        </w:tc>
        <w:tc>
          <w:tcPr>
            <w:tcW w:w="1953" w:type="dxa"/>
            <w:vMerge w:val="restart"/>
            <w:tcBorders>
              <w:tl2br w:val="nil"/>
              <w:tr2bl w:val="nil"/>
            </w:tcBorders>
            <w:vAlign w:val="center"/>
          </w:tcPr>
          <w:p w:rsidR="00000000" w:rsidRDefault="002C0B02">
            <w:pPr>
              <w:jc w:val="center"/>
              <w:rPr>
                <w:rFonts w:ascii="宋体" w:hAnsi="宋体"/>
                <w:b/>
                <w:szCs w:val="21"/>
              </w:rPr>
            </w:pPr>
            <w:r>
              <w:rPr>
                <w:rFonts w:ascii="宋体" w:hAnsi="宋体" w:hint="eastAsia"/>
                <w:b/>
                <w:szCs w:val="21"/>
              </w:rPr>
              <w:t>课程</w:t>
            </w:r>
            <w:r>
              <w:rPr>
                <w:rFonts w:ascii="宋体" w:hAnsi="宋体" w:hint="eastAsia"/>
                <w:b/>
                <w:szCs w:val="21"/>
              </w:rPr>
              <w:t>名称</w:t>
            </w:r>
          </w:p>
        </w:tc>
        <w:tc>
          <w:tcPr>
            <w:tcW w:w="433" w:type="dxa"/>
            <w:vMerge w:val="restart"/>
            <w:tcBorders>
              <w:tl2br w:val="nil"/>
              <w:tr2bl w:val="nil"/>
            </w:tcBorders>
            <w:vAlign w:val="center"/>
          </w:tcPr>
          <w:p w:rsidR="00000000" w:rsidRDefault="002C0B02">
            <w:pPr>
              <w:jc w:val="left"/>
              <w:rPr>
                <w:rFonts w:ascii="宋体" w:hAnsi="宋体"/>
                <w:b/>
                <w:szCs w:val="21"/>
              </w:rPr>
            </w:pPr>
            <w:r>
              <w:rPr>
                <w:rFonts w:ascii="宋体" w:hAnsi="宋体" w:hint="eastAsia"/>
                <w:b/>
                <w:szCs w:val="21"/>
              </w:rPr>
              <w:t>学分</w:t>
            </w:r>
          </w:p>
        </w:tc>
        <w:tc>
          <w:tcPr>
            <w:tcW w:w="695" w:type="dxa"/>
            <w:gridSpan w:val="2"/>
            <w:vMerge w:val="restart"/>
            <w:tcBorders>
              <w:tl2br w:val="nil"/>
              <w:tr2bl w:val="nil"/>
            </w:tcBorders>
            <w:vAlign w:val="center"/>
          </w:tcPr>
          <w:p w:rsidR="00000000" w:rsidRDefault="002C0B02">
            <w:pPr>
              <w:jc w:val="left"/>
              <w:rPr>
                <w:rFonts w:ascii="宋体" w:hAnsi="宋体"/>
                <w:b/>
                <w:szCs w:val="21"/>
              </w:rPr>
            </w:pPr>
            <w:r>
              <w:rPr>
                <w:rFonts w:ascii="宋体" w:hAnsi="宋体" w:hint="eastAsia"/>
                <w:b/>
                <w:szCs w:val="21"/>
              </w:rPr>
              <w:t>评</w:t>
            </w:r>
            <w:r>
              <w:rPr>
                <w:rFonts w:ascii="宋体" w:hAnsi="宋体" w:hint="eastAsia"/>
                <w:b/>
                <w:szCs w:val="21"/>
              </w:rPr>
              <w:t xml:space="preserve"> </w:t>
            </w:r>
            <w:r>
              <w:rPr>
                <w:rFonts w:ascii="宋体" w:hAnsi="宋体" w:hint="eastAsia"/>
                <w:b/>
                <w:szCs w:val="21"/>
              </w:rPr>
              <w:t>价方</w:t>
            </w:r>
            <w:r>
              <w:rPr>
                <w:rFonts w:ascii="宋体" w:hAnsi="宋体" w:hint="eastAsia"/>
                <w:b/>
                <w:szCs w:val="21"/>
              </w:rPr>
              <w:t xml:space="preserve"> </w:t>
            </w:r>
            <w:r>
              <w:rPr>
                <w:rFonts w:ascii="宋体" w:hAnsi="宋体" w:hint="eastAsia"/>
                <w:b/>
                <w:szCs w:val="21"/>
              </w:rPr>
              <w:t>式</w:t>
            </w:r>
          </w:p>
        </w:tc>
        <w:tc>
          <w:tcPr>
            <w:tcW w:w="2115" w:type="dxa"/>
            <w:gridSpan w:val="3"/>
            <w:tcBorders>
              <w:tl2br w:val="nil"/>
              <w:tr2bl w:val="nil"/>
            </w:tcBorders>
            <w:vAlign w:val="center"/>
          </w:tcPr>
          <w:p w:rsidR="00000000" w:rsidRDefault="002C0B02">
            <w:pPr>
              <w:jc w:val="center"/>
              <w:rPr>
                <w:rFonts w:ascii="宋体" w:hAnsi="宋体"/>
                <w:b/>
                <w:szCs w:val="21"/>
              </w:rPr>
            </w:pPr>
            <w:r>
              <w:rPr>
                <w:rFonts w:ascii="宋体" w:hAnsi="宋体" w:hint="eastAsia"/>
                <w:b/>
                <w:szCs w:val="21"/>
              </w:rPr>
              <w:t>教学时数</w:t>
            </w:r>
          </w:p>
        </w:tc>
        <w:tc>
          <w:tcPr>
            <w:tcW w:w="3373" w:type="dxa"/>
            <w:gridSpan w:val="6"/>
            <w:tcBorders>
              <w:tl2br w:val="nil"/>
              <w:tr2bl w:val="nil"/>
            </w:tcBorders>
            <w:tcMar>
              <w:top w:w="0" w:type="dxa"/>
              <w:left w:w="0" w:type="dxa"/>
              <w:bottom w:w="0" w:type="dxa"/>
              <w:right w:w="0" w:type="dxa"/>
            </w:tcMar>
            <w:vAlign w:val="center"/>
          </w:tcPr>
          <w:p w:rsidR="00000000" w:rsidRDefault="002C0B02">
            <w:pPr>
              <w:jc w:val="center"/>
              <w:rPr>
                <w:rFonts w:ascii="宋体" w:hAnsi="宋体" w:hint="eastAsia"/>
                <w:b/>
                <w:szCs w:val="21"/>
              </w:rPr>
            </w:pPr>
            <w:r>
              <w:rPr>
                <w:rFonts w:ascii="宋体" w:hAnsi="宋体" w:hint="eastAsia"/>
                <w:b/>
                <w:szCs w:val="21"/>
              </w:rPr>
              <w:t>学</w:t>
            </w:r>
            <w:r>
              <w:rPr>
                <w:rFonts w:ascii="宋体" w:hAnsi="宋体" w:hint="eastAsia"/>
                <w:b/>
                <w:szCs w:val="21"/>
              </w:rPr>
              <w:t xml:space="preserve">    </w:t>
            </w:r>
            <w:r>
              <w:rPr>
                <w:rFonts w:ascii="宋体" w:hAnsi="宋体" w:hint="eastAsia"/>
                <w:b/>
                <w:szCs w:val="21"/>
              </w:rPr>
              <w:t>期</w:t>
            </w:r>
          </w:p>
        </w:tc>
      </w:tr>
      <w:tr w:rsidR="00000000">
        <w:trPr>
          <w:cantSplit/>
          <w:trHeight w:hRule="exact" w:val="285"/>
          <w:jc w:val="center"/>
        </w:trPr>
        <w:tc>
          <w:tcPr>
            <w:tcW w:w="472" w:type="dxa"/>
            <w:vMerge/>
            <w:tcBorders>
              <w:tl2br w:val="nil"/>
              <w:tr2bl w:val="nil"/>
            </w:tcBorders>
            <w:vAlign w:val="center"/>
          </w:tcPr>
          <w:p w:rsidR="00000000" w:rsidRDefault="002C0B02">
            <w:pPr>
              <w:widowControl/>
              <w:jc w:val="left"/>
              <w:rPr>
                <w:rFonts w:ascii="宋体" w:hAnsi="宋体"/>
                <w:b/>
                <w:spacing w:val="20"/>
                <w:szCs w:val="21"/>
              </w:rPr>
            </w:pPr>
          </w:p>
        </w:tc>
        <w:tc>
          <w:tcPr>
            <w:tcW w:w="1413" w:type="dxa"/>
            <w:vMerge/>
            <w:tcBorders>
              <w:tl2br w:val="nil"/>
              <w:tr2bl w:val="nil"/>
            </w:tcBorders>
            <w:vAlign w:val="center"/>
          </w:tcPr>
          <w:p w:rsidR="00000000" w:rsidRDefault="002C0B02">
            <w:pPr>
              <w:widowControl/>
              <w:jc w:val="left"/>
              <w:rPr>
                <w:rFonts w:ascii="宋体" w:hAnsi="宋体"/>
                <w:b/>
                <w:szCs w:val="21"/>
              </w:rPr>
            </w:pPr>
          </w:p>
        </w:tc>
        <w:tc>
          <w:tcPr>
            <w:tcW w:w="1953" w:type="dxa"/>
            <w:vMerge/>
            <w:tcBorders>
              <w:tl2br w:val="nil"/>
              <w:tr2bl w:val="nil"/>
            </w:tcBorders>
            <w:vAlign w:val="center"/>
          </w:tcPr>
          <w:p w:rsidR="00000000" w:rsidRDefault="002C0B02">
            <w:pPr>
              <w:widowControl/>
              <w:jc w:val="left"/>
              <w:rPr>
                <w:rFonts w:ascii="宋体" w:hAnsi="宋体"/>
                <w:b/>
                <w:szCs w:val="21"/>
              </w:rPr>
            </w:pPr>
          </w:p>
        </w:tc>
        <w:tc>
          <w:tcPr>
            <w:tcW w:w="433" w:type="dxa"/>
            <w:vMerge/>
            <w:tcBorders>
              <w:tl2br w:val="nil"/>
              <w:tr2bl w:val="nil"/>
            </w:tcBorders>
            <w:vAlign w:val="center"/>
          </w:tcPr>
          <w:p w:rsidR="00000000" w:rsidRDefault="002C0B02">
            <w:pPr>
              <w:jc w:val="left"/>
              <w:rPr>
                <w:rFonts w:ascii="宋体" w:hAnsi="宋体"/>
                <w:b/>
                <w:szCs w:val="21"/>
              </w:rPr>
            </w:pPr>
          </w:p>
        </w:tc>
        <w:tc>
          <w:tcPr>
            <w:tcW w:w="695" w:type="dxa"/>
            <w:gridSpan w:val="2"/>
            <w:vMerge/>
            <w:tcBorders>
              <w:tl2br w:val="nil"/>
              <w:tr2bl w:val="nil"/>
            </w:tcBorders>
            <w:vAlign w:val="center"/>
          </w:tcPr>
          <w:p w:rsidR="00000000" w:rsidRDefault="002C0B02">
            <w:pPr>
              <w:widowControl/>
              <w:jc w:val="left"/>
              <w:rPr>
                <w:rFonts w:ascii="宋体" w:hAnsi="宋体"/>
                <w:b/>
                <w:szCs w:val="21"/>
              </w:rPr>
            </w:pPr>
          </w:p>
        </w:tc>
        <w:tc>
          <w:tcPr>
            <w:tcW w:w="696" w:type="dxa"/>
            <w:vMerge w:val="restart"/>
            <w:tcBorders>
              <w:tl2br w:val="nil"/>
              <w:tr2bl w:val="nil"/>
            </w:tcBorders>
            <w:vAlign w:val="center"/>
          </w:tcPr>
          <w:p w:rsidR="00000000" w:rsidRDefault="002C0B02">
            <w:pPr>
              <w:jc w:val="center"/>
              <w:rPr>
                <w:rFonts w:ascii="宋体" w:hAnsi="宋体"/>
                <w:b/>
                <w:spacing w:val="20"/>
                <w:szCs w:val="21"/>
              </w:rPr>
            </w:pPr>
            <w:r>
              <w:rPr>
                <w:rFonts w:ascii="宋体" w:hAnsi="宋体" w:hint="eastAsia"/>
                <w:b/>
                <w:spacing w:val="20"/>
                <w:szCs w:val="21"/>
              </w:rPr>
              <w:t>总学时</w:t>
            </w:r>
          </w:p>
        </w:tc>
        <w:tc>
          <w:tcPr>
            <w:tcW w:w="744" w:type="dxa"/>
            <w:vMerge w:val="restart"/>
            <w:tcBorders>
              <w:tl2br w:val="nil"/>
              <w:tr2bl w:val="nil"/>
            </w:tcBorders>
            <w:vAlign w:val="center"/>
          </w:tcPr>
          <w:p w:rsidR="00000000" w:rsidRDefault="002C0B02">
            <w:pPr>
              <w:jc w:val="center"/>
              <w:rPr>
                <w:rFonts w:ascii="宋体" w:hAnsi="宋体"/>
                <w:b/>
                <w:spacing w:val="20"/>
                <w:szCs w:val="21"/>
              </w:rPr>
            </w:pPr>
            <w:r>
              <w:rPr>
                <w:rFonts w:ascii="宋体" w:hAnsi="宋体" w:hint="eastAsia"/>
                <w:b/>
                <w:spacing w:val="20"/>
                <w:szCs w:val="21"/>
              </w:rPr>
              <w:t>理论教学</w:t>
            </w:r>
          </w:p>
        </w:tc>
        <w:tc>
          <w:tcPr>
            <w:tcW w:w="675" w:type="dxa"/>
            <w:vMerge w:val="restart"/>
            <w:tcBorders>
              <w:tl2br w:val="nil"/>
              <w:tr2bl w:val="nil"/>
            </w:tcBorders>
            <w:vAlign w:val="center"/>
          </w:tcPr>
          <w:p w:rsidR="00000000" w:rsidRDefault="002C0B02">
            <w:pPr>
              <w:jc w:val="center"/>
              <w:rPr>
                <w:rFonts w:ascii="宋体" w:hAnsi="宋体"/>
                <w:b/>
                <w:spacing w:val="20"/>
                <w:szCs w:val="21"/>
              </w:rPr>
            </w:pPr>
            <w:r>
              <w:rPr>
                <w:rFonts w:ascii="宋体" w:hAnsi="宋体" w:hint="eastAsia"/>
                <w:b/>
                <w:spacing w:val="20"/>
                <w:szCs w:val="21"/>
              </w:rPr>
              <w:t>实验实训</w:t>
            </w:r>
          </w:p>
        </w:tc>
        <w:tc>
          <w:tcPr>
            <w:tcW w:w="562" w:type="dxa"/>
            <w:vMerge w:val="restart"/>
            <w:tcBorders>
              <w:tl2br w:val="nil"/>
              <w:tr2bl w:val="nil"/>
            </w:tcBorders>
            <w:vAlign w:val="center"/>
          </w:tcPr>
          <w:p w:rsidR="00000000" w:rsidRDefault="002C0B02">
            <w:pPr>
              <w:jc w:val="center"/>
              <w:rPr>
                <w:rFonts w:ascii="宋体" w:hAnsi="宋体" w:hint="eastAsia"/>
                <w:b/>
                <w:szCs w:val="21"/>
              </w:rPr>
            </w:pPr>
            <w:r>
              <w:rPr>
                <w:rFonts w:ascii="宋体" w:hAnsi="宋体" w:hint="eastAsia"/>
                <w:b/>
                <w:szCs w:val="21"/>
              </w:rPr>
              <w:t>1</w:t>
            </w:r>
          </w:p>
        </w:tc>
        <w:tc>
          <w:tcPr>
            <w:tcW w:w="562" w:type="dxa"/>
            <w:vMerge w:val="restart"/>
            <w:tcBorders>
              <w:tl2br w:val="nil"/>
              <w:tr2bl w:val="nil"/>
            </w:tcBorders>
            <w:vAlign w:val="center"/>
          </w:tcPr>
          <w:p w:rsidR="00000000" w:rsidRDefault="002C0B02">
            <w:pPr>
              <w:jc w:val="center"/>
              <w:rPr>
                <w:rFonts w:ascii="宋体" w:hAnsi="宋体" w:hint="eastAsia"/>
                <w:b/>
                <w:szCs w:val="21"/>
              </w:rPr>
            </w:pPr>
            <w:r>
              <w:rPr>
                <w:rFonts w:ascii="宋体" w:hAnsi="宋体" w:hint="eastAsia"/>
                <w:b/>
                <w:szCs w:val="21"/>
              </w:rPr>
              <w:t>2</w:t>
            </w:r>
          </w:p>
        </w:tc>
        <w:tc>
          <w:tcPr>
            <w:tcW w:w="562" w:type="dxa"/>
            <w:vMerge w:val="restart"/>
            <w:tcBorders>
              <w:tl2br w:val="nil"/>
              <w:tr2bl w:val="nil"/>
            </w:tcBorders>
            <w:vAlign w:val="center"/>
          </w:tcPr>
          <w:p w:rsidR="00000000" w:rsidRDefault="002C0B02">
            <w:pPr>
              <w:jc w:val="center"/>
              <w:rPr>
                <w:rFonts w:ascii="宋体" w:hAnsi="宋体" w:hint="eastAsia"/>
                <w:b/>
                <w:szCs w:val="21"/>
              </w:rPr>
            </w:pPr>
            <w:r>
              <w:rPr>
                <w:rFonts w:ascii="宋体" w:hAnsi="宋体" w:hint="eastAsia"/>
                <w:b/>
                <w:szCs w:val="21"/>
              </w:rPr>
              <w:t>3</w:t>
            </w:r>
          </w:p>
        </w:tc>
        <w:tc>
          <w:tcPr>
            <w:tcW w:w="562" w:type="dxa"/>
            <w:vMerge w:val="restart"/>
            <w:tcBorders>
              <w:tl2br w:val="nil"/>
              <w:tr2bl w:val="nil"/>
            </w:tcBorders>
            <w:vAlign w:val="center"/>
          </w:tcPr>
          <w:p w:rsidR="00000000" w:rsidRDefault="002C0B02">
            <w:pPr>
              <w:jc w:val="center"/>
              <w:rPr>
                <w:rFonts w:ascii="宋体" w:hAnsi="宋体" w:hint="eastAsia"/>
                <w:b/>
                <w:szCs w:val="21"/>
              </w:rPr>
            </w:pPr>
            <w:r>
              <w:rPr>
                <w:rFonts w:ascii="宋体" w:hAnsi="宋体" w:hint="eastAsia"/>
                <w:b/>
                <w:szCs w:val="21"/>
              </w:rPr>
              <w:t>4</w:t>
            </w:r>
          </w:p>
        </w:tc>
        <w:tc>
          <w:tcPr>
            <w:tcW w:w="562" w:type="dxa"/>
            <w:vMerge w:val="restart"/>
            <w:tcBorders>
              <w:tl2br w:val="nil"/>
              <w:tr2bl w:val="nil"/>
            </w:tcBorders>
            <w:vAlign w:val="center"/>
          </w:tcPr>
          <w:p w:rsidR="00000000" w:rsidRDefault="002C0B02">
            <w:pPr>
              <w:jc w:val="center"/>
              <w:rPr>
                <w:rFonts w:ascii="宋体" w:hAnsi="宋体" w:hint="eastAsia"/>
                <w:b/>
                <w:szCs w:val="21"/>
              </w:rPr>
            </w:pPr>
            <w:r>
              <w:rPr>
                <w:rFonts w:ascii="宋体" w:hAnsi="宋体" w:hint="eastAsia"/>
                <w:b/>
                <w:szCs w:val="21"/>
              </w:rPr>
              <w:t>5</w:t>
            </w:r>
          </w:p>
        </w:tc>
        <w:tc>
          <w:tcPr>
            <w:tcW w:w="563" w:type="dxa"/>
            <w:vMerge w:val="restart"/>
            <w:tcBorders>
              <w:tl2br w:val="nil"/>
              <w:tr2bl w:val="nil"/>
            </w:tcBorders>
            <w:vAlign w:val="center"/>
          </w:tcPr>
          <w:p w:rsidR="00000000" w:rsidRDefault="002C0B02">
            <w:pPr>
              <w:jc w:val="center"/>
              <w:rPr>
                <w:rFonts w:ascii="宋体" w:hAnsi="宋体" w:hint="eastAsia"/>
                <w:b/>
                <w:szCs w:val="21"/>
              </w:rPr>
            </w:pPr>
            <w:r>
              <w:rPr>
                <w:rFonts w:ascii="宋体" w:hAnsi="宋体" w:hint="eastAsia"/>
                <w:b/>
                <w:szCs w:val="21"/>
              </w:rPr>
              <w:t>6</w:t>
            </w:r>
          </w:p>
        </w:tc>
      </w:tr>
      <w:tr w:rsidR="00000000">
        <w:trPr>
          <w:cantSplit/>
          <w:trHeight w:hRule="exact" w:val="312"/>
          <w:jc w:val="center"/>
        </w:trPr>
        <w:tc>
          <w:tcPr>
            <w:tcW w:w="472" w:type="dxa"/>
            <w:vMerge/>
            <w:tcBorders>
              <w:tl2br w:val="nil"/>
              <w:tr2bl w:val="nil"/>
            </w:tcBorders>
            <w:vAlign w:val="center"/>
          </w:tcPr>
          <w:p w:rsidR="00000000" w:rsidRDefault="002C0B02">
            <w:pPr>
              <w:widowControl/>
              <w:jc w:val="left"/>
              <w:rPr>
                <w:rFonts w:ascii="宋体" w:hAnsi="宋体"/>
                <w:b/>
                <w:spacing w:val="20"/>
                <w:szCs w:val="21"/>
              </w:rPr>
            </w:pPr>
          </w:p>
        </w:tc>
        <w:tc>
          <w:tcPr>
            <w:tcW w:w="1413" w:type="dxa"/>
            <w:vMerge/>
            <w:tcBorders>
              <w:tl2br w:val="nil"/>
              <w:tr2bl w:val="nil"/>
            </w:tcBorders>
            <w:vAlign w:val="center"/>
          </w:tcPr>
          <w:p w:rsidR="00000000" w:rsidRDefault="002C0B02">
            <w:pPr>
              <w:widowControl/>
              <w:jc w:val="left"/>
              <w:rPr>
                <w:rFonts w:ascii="宋体" w:hAnsi="宋体"/>
                <w:b/>
                <w:szCs w:val="21"/>
              </w:rPr>
            </w:pPr>
          </w:p>
        </w:tc>
        <w:tc>
          <w:tcPr>
            <w:tcW w:w="1953" w:type="dxa"/>
            <w:vMerge/>
            <w:tcBorders>
              <w:tl2br w:val="nil"/>
              <w:tr2bl w:val="nil"/>
            </w:tcBorders>
            <w:vAlign w:val="center"/>
          </w:tcPr>
          <w:p w:rsidR="00000000" w:rsidRDefault="002C0B02">
            <w:pPr>
              <w:widowControl/>
              <w:jc w:val="left"/>
              <w:rPr>
                <w:rFonts w:ascii="宋体" w:hAnsi="宋体"/>
                <w:b/>
                <w:szCs w:val="21"/>
              </w:rPr>
            </w:pPr>
          </w:p>
        </w:tc>
        <w:tc>
          <w:tcPr>
            <w:tcW w:w="433" w:type="dxa"/>
            <w:vMerge/>
            <w:tcBorders>
              <w:tl2br w:val="nil"/>
              <w:tr2bl w:val="nil"/>
            </w:tcBorders>
            <w:vAlign w:val="center"/>
          </w:tcPr>
          <w:p w:rsidR="00000000" w:rsidRDefault="002C0B02">
            <w:pPr>
              <w:jc w:val="left"/>
              <w:rPr>
                <w:rFonts w:ascii="宋体" w:hAnsi="宋体"/>
                <w:b/>
                <w:szCs w:val="21"/>
              </w:rPr>
            </w:pPr>
          </w:p>
        </w:tc>
        <w:tc>
          <w:tcPr>
            <w:tcW w:w="306" w:type="dxa"/>
            <w:vMerge w:val="restart"/>
            <w:tcBorders>
              <w:tl2br w:val="nil"/>
              <w:tr2bl w:val="nil"/>
            </w:tcBorders>
            <w:vAlign w:val="center"/>
          </w:tcPr>
          <w:p w:rsidR="00000000" w:rsidRDefault="002C0B02">
            <w:pPr>
              <w:widowControl/>
              <w:jc w:val="left"/>
              <w:rPr>
                <w:rFonts w:ascii="宋体" w:hAnsi="宋体" w:hint="eastAsia"/>
                <w:b/>
                <w:szCs w:val="21"/>
              </w:rPr>
            </w:pPr>
            <w:r>
              <w:rPr>
                <w:rFonts w:ascii="宋体" w:hAnsi="宋体" w:hint="eastAsia"/>
                <w:b/>
                <w:szCs w:val="21"/>
              </w:rPr>
              <w:t>考试</w:t>
            </w:r>
          </w:p>
          <w:p w:rsidR="00000000" w:rsidRDefault="002C0B02">
            <w:pPr>
              <w:widowControl/>
              <w:jc w:val="left"/>
              <w:rPr>
                <w:rFonts w:ascii="宋体" w:hAnsi="宋体"/>
                <w:b/>
                <w:szCs w:val="21"/>
              </w:rPr>
            </w:pPr>
            <w:r>
              <w:rPr>
                <w:rFonts w:ascii="宋体" w:hAnsi="宋体" w:hint="eastAsia"/>
                <w:b/>
                <w:szCs w:val="21"/>
              </w:rPr>
              <w:t>E</w:t>
            </w:r>
          </w:p>
        </w:tc>
        <w:tc>
          <w:tcPr>
            <w:tcW w:w="389" w:type="dxa"/>
            <w:vMerge w:val="restart"/>
            <w:tcBorders>
              <w:tl2br w:val="nil"/>
              <w:tr2bl w:val="nil"/>
            </w:tcBorders>
            <w:vAlign w:val="center"/>
          </w:tcPr>
          <w:p w:rsidR="00000000" w:rsidRDefault="002C0B02">
            <w:pPr>
              <w:widowControl/>
              <w:jc w:val="center"/>
              <w:rPr>
                <w:rFonts w:ascii="宋体" w:hAnsi="宋体" w:hint="eastAsia"/>
                <w:b/>
                <w:szCs w:val="21"/>
              </w:rPr>
            </w:pPr>
            <w:r>
              <w:rPr>
                <w:rFonts w:ascii="宋体" w:hAnsi="宋体" w:hint="eastAsia"/>
                <w:b/>
                <w:szCs w:val="21"/>
              </w:rPr>
              <w:t>考查</w:t>
            </w:r>
          </w:p>
          <w:p w:rsidR="00000000" w:rsidRDefault="002C0B02">
            <w:pPr>
              <w:widowControl/>
              <w:jc w:val="center"/>
              <w:rPr>
                <w:rFonts w:ascii="宋体" w:hAnsi="宋体"/>
                <w:b/>
                <w:szCs w:val="21"/>
              </w:rPr>
            </w:pPr>
            <w:r>
              <w:rPr>
                <w:rFonts w:ascii="宋体" w:hAnsi="宋体" w:hint="eastAsia"/>
                <w:b/>
                <w:szCs w:val="21"/>
              </w:rPr>
              <w:t>T</w:t>
            </w:r>
          </w:p>
        </w:tc>
        <w:tc>
          <w:tcPr>
            <w:tcW w:w="696" w:type="dxa"/>
            <w:vMerge/>
            <w:tcBorders>
              <w:tl2br w:val="nil"/>
              <w:tr2bl w:val="nil"/>
            </w:tcBorders>
            <w:textDirection w:val="tbRlV"/>
            <w:vAlign w:val="center"/>
          </w:tcPr>
          <w:p w:rsidR="00000000" w:rsidRDefault="002C0B02">
            <w:pPr>
              <w:ind w:left="113" w:right="113"/>
              <w:jc w:val="center"/>
              <w:rPr>
                <w:rFonts w:ascii="宋体" w:hAnsi="宋体" w:hint="eastAsia"/>
                <w:b/>
                <w:spacing w:val="20"/>
                <w:szCs w:val="21"/>
              </w:rPr>
            </w:pPr>
          </w:p>
        </w:tc>
        <w:tc>
          <w:tcPr>
            <w:tcW w:w="744" w:type="dxa"/>
            <w:vMerge/>
            <w:tcBorders>
              <w:tl2br w:val="nil"/>
              <w:tr2bl w:val="nil"/>
            </w:tcBorders>
            <w:textDirection w:val="tbRlV"/>
            <w:vAlign w:val="center"/>
          </w:tcPr>
          <w:p w:rsidR="00000000" w:rsidRDefault="002C0B02">
            <w:pPr>
              <w:ind w:left="113" w:right="113"/>
              <w:jc w:val="center"/>
              <w:rPr>
                <w:rFonts w:ascii="宋体" w:hAnsi="宋体" w:hint="eastAsia"/>
                <w:b/>
                <w:spacing w:val="20"/>
                <w:szCs w:val="21"/>
              </w:rPr>
            </w:pPr>
          </w:p>
        </w:tc>
        <w:tc>
          <w:tcPr>
            <w:tcW w:w="675" w:type="dxa"/>
            <w:vMerge/>
            <w:tcBorders>
              <w:tl2br w:val="nil"/>
              <w:tr2bl w:val="nil"/>
            </w:tcBorders>
            <w:textDirection w:val="tbRlV"/>
            <w:vAlign w:val="center"/>
          </w:tcPr>
          <w:p w:rsidR="00000000" w:rsidRDefault="002C0B02">
            <w:pPr>
              <w:ind w:left="113" w:right="113"/>
              <w:jc w:val="center"/>
              <w:rPr>
                <w:rFonts w:ascii="宋体" w:hAnsi="宋体" w:hint="eastAsia"/>
                <w:b/>
                <w:spacing w:val="20"/>
                <w:szCs w:val="21"/>
              </w:rPr>
            </w:pPr>
          </w:p>
        </w:tc>
        <w:tc>
          <w:tcPr>
            <w:tcW w:w="562" w:type="dxa"/>
            <w:vMerge/>
            <w:tcBorders>
              <w:tl2br w:val="nil"/>
              <w:tr2bl w:val="nil"/>
            </w:tcBorders>
            <w:vAlign w:val="center"/>
          </w:tcPr>
          <w:p w:rsidR="00000000" w:rsidRDefault="002C0B02">
            <w:pPr>
              <w:jc w:val="center"/>
              <w:rPr>
                <w:rFonts w:ascii="宋体" w:hAnsi="宋体" w:hint="eastAsia"/>
                <w:b/>
                <w:szCs w:val="21"/>
              </w:rPr>
            </w:pPr>
          </w:p>
        </w:tc>
        <w:tc>
          <w:tcPr>
            <w:tcW w:w="562" w:type="dxa"/>
            <w:vMerge/>
            <w:tcBorders>
              <w:tl2br w:val="nil"/>
              <w:tr2bl w:val="nil"/>
            </w:tcBorders>
            <w:vAlign w:val="center"/>
          </w:tcPr>
          <w:p w:rsidR="00000000" w:rsidRDefault="002C0B02">
            <w:pPr>
              <w:jc w:val="center"/>
              <w:rPr>
                <w:rFonts w:ascii="宋体" w:hAnsi="宋体" w:hint="eastAsia"/>
                <w:b/>
                <w:szCs w:val="21"/>
              </w:rPr>
            </w:pPr>
          </w:p>
        </w:tc>
        <w:tc>
          <w:tcPr>
            <w:tcW w:w="562" w:type="dxa"/>
            <w:vMerge/>
            <w:tcBorders>
              <w:tl2br w:val="nil"/>
              <w:tr2bl w:val="nil"/>
            </w:tcBorders>
            <w:vAlign w:val="center"/>
          </w:tcPr>
          <w:p w:rsidR="00000000" w:rsidRDefault="002C0B02">
            <w:pPr>
              <w:jc w:val="center"/>
              <w:rPr>
                <w:rFonts w:ascii="宋体" w:hAnsi="宋体" w:hint="eastAsia"/>
                <w:b/>
                <w:szCs w:val="21"/>
              </w:rPr>
            </w:pPr>
          </w:p>
        </w:tc>
        <w:tc>
          <w:tcPr>
            <w:tcW w:w="562" w:type="dxa"/>
            <w:vMerge/>
            <w:tcBorders>
              <w:tl2br w:val="nil"/>
              <w:tr2bl w:val="nil"/>
            </w:tcBorders>
            <w:vAlign w:val="center"/>
          </w:tcPr>
          <w:p w:rsidR="00000000" w:rsidRDefault="002C0B02">
            <w:pPr>
              <w:jc w:val="center"/>
              <w:rPr>
                <w:rFonts w:ascii="宋体" w:hAnsi="宋体" w:hint="eastAsia"/>
                <w:b/>
                <w:szCs w:val="21"/>
              </w:rPr>
            </w:pPr>
          </w:p>
        </w:tc>
        <w:tc>
          <w:tcPr>
            <w:tcW w:w="562" w:type="dxa"/>
            <w:vMerge/>
            <w:tcBorders>
              <w:tl2br w:val="nil"/>
              <w:tr2bl w:val="nil"/>
            </w:tcBorders>
            <w:vAlign w:val="center"/>
          </w:tcPr>
          <w:p w:rsidR="00000000" w:rsidRDefault="002C0B02">
            <w:pPr>
              <w:jc w:val="center"/>
              <w:rPr>
                <w:rFonts w:ascii="宋体" w:hAnsi="宋体" w:hint="eastAsia"/>
                <w:b/>
                <w:szCs w:val="21"/>
              </w:rPr>
            </w:pPr>
          </w:p>
        </w:tc>
        <w:tc>
          <w:tcPr>
            <w:tcW w:w="563" w:type="dxa"/>
            <w:vMerge/>
            <w:tcBorders>
              <w:tl2br w:val="nil"/>
              <w:tr2bl w:val="nil"/>
            </w:tcBorders>
            <w:vAlign w:val="center"/>
          </w:tcPr>
          <w:p w:rsidR="00000000" w:rsidRDefault="002C0B02">
            <w:pPr>
              <w:jc w:val="center"/>
              <w:rPr>
                <w:rFonts w:ascii="宋体" w:hAnsi="宋体" w:hint="eastAsia"/>
                <w:b/>
                <w:szCs w:val="21"/>
              </w:rPr>
            </w:pPr>
          </w:p>
        </w:tc>
      </w:tr>
      <w:tr w:rsidR="00000000">
        <w:trPr>
          <w:cantSplit/>
          <w:trHeight w:val="696"/>
          <w:jc w:val="center"/>
        </w:trPr>
        <w:tc>
          <w:tcPr>
            <w:tcW w:w="472" w:type="dxa"/>
            <w:vMerge/>
            <w:tcBorders>
              <w:tl2br w:val="nil"/>
              <w:tr2bl w:val="nil"/>
            </w:tcBorders>
            <w:vAlign w:val="center"/>
          </w:tcPr>
          <w:p w:rsidR="00000000" w:rsidRDefault="002C0B02">
            <w:pPr>
              <w:widowControl/>
              <w:jc w:val="left"/>
              <w:rPr>
                <w:rFonts w:ascii="宋体" w:hAnsi="宋体"/>
                <w:b/>
                <w:spacing w:val="20"/>
                <w:szCs w:val="21"/>
              </w:rPr>
            </w:pPr>
          </w:p>
        </w:tc>
        <w:tc>
          <w:tcPr>
            <w:tcW w:w="1413" w:type="dxa"/>
            <w:vMerge/>
            <w:tcBorders>
              <w:tl2br w:val="nil"/>
              <w:tr2bl w:val="nil"/>
            </w:tcBorders>
            <w:vAlign w:val="center"/>
          </w:tcPr>
          <w:p w:rsidR="00000000" w:rsidRDefault="002C0B02">
            <w:pPr>
              <w:widowControl/>
              <w:jc w:val="left"/>
              <w:rPr>
                <w:rFonts w:ascii="宋体" w:hAnsi="宋体"/>
                <w:b/>
                <w:szCs w:val="21"/>
              </w:rPr>
            </w:pPr>
          </w:p>
        </w:tc>
        <w:tc>
          <w:tcPr>
            <w:tcW w:w="1953" w:type="dxa"/>
            <w:vMerge/>
            <w:tcBorders>
              <w:tl2br w:val="nil"/>
              <w:tr2bl w:val="nil"/>
            </w:tcBorders>
            <w:vAlign w:val="center"/>
          </w:tcPr>
          <w:p w:rsidR="00000000" w:rsidRDefault="002C0B02">
            <w:pPr>
              <w:widowControl/>
              <w:jc w:val="left"/>
              <w:rPr>
                <w:rFonts w:ascii="宋体" w:hAnsi="宋体"/>
                <w:b/>
                <w:szCs w:val="21"/>
              </w:rPr>
            </w:pPr>
          </w:p>
        </w:tc>
        <w:tc>
          <w:tcPr>
            <w:tcW w:w="433" w:type="dxa"/>
            <w:vMerge/>
            <w:tcBorders>
              <w:tl2br w:val="nil"/>
              <w:tr2bl w:val="nil"/>
            </w:tcBorders>
            <w:vAlign w:val="center"/>
          </w:tcPr>
          <w:p w:rsidR="00000000" w:rsidRDefault="002C0B02">
            <w:pPr>
              <w:widowControl/>
              <w:jc w:val="left"/>
              <w:rPr>
                <w:rFonts w:ascii="宋体" w:hAnsi="宋体"/>
                <w:b/>
                <w:szCs w:val="21"/>
              </w:rPr>
            </w:pPr>
          </w:p>
        </w:tc>
        <w:tc>
          <w:tcPr>
            <w:tcW w:w="306" w:type="dxa"/>
            <w:vMerge/>
            <w:tcBorders>
              <w:tl2br w:val="nil"/>
              <w:tr2bl w:val="nil"/>
            </w:tcBorders>
            <w:vAlign w:val="center"/>
          </w:tcPr>
          <w:p w:rsidR="00000000" w:rsidRDefault="002C0B02">
            <w:pPr>
              <w:widowControl/>
              <w:jc w:val="left"/>
              <w:rPr>
                <w:rFonts w:ascii="宋体" w:hAnsi="宋体"/>
                <w:b/>
                <w:szCs w:val="21"/>
              </w:rPr>
            </w:pPr>
          </w:p>
        </w:tc>
        <w:tc>
          <w:tcPr>
            <w:tcW w:w="389" w:type="dxa"/>
            <w:vMerge/>
            <w:tcBorders>
              <w:tl2br w:val="nil"/>
              <w:tr2bl w:val="nil"/>
            </w:tcBorders>
            <w:vAlign w:val="center"/>
          </w:tcPr>
          <w:p w:rsidR="00000000" w:rsidRDefault="002C0B02">
            <w:pPr>
              <w:widowControl/>
              <w:jc w:val="left"/>
              <w:rPr>
                <w:rFonts w:ascii="宋体" w:hAnsi="宋体"/>
                <w:b/>
                <w:szCs w:val="21"/>
              </w:rPr>
            </w:pPr>
          </w:p>
        </w:tc>
        <w:tc>
          <w:tcPr>
            <w:tcW w:w="696" w:type="dxa"/>
            <w:vMerge/>
            <w:tcBorders>
              <w:tl2br w:val="nil"/>
              <w:tr2bl w:val="nil"/>
            </w:tcBorders>
            <w:vAlign w:val="center"/>
          </w:tcPr>
          <w:p w:rsidR="00000000" w:rsidRDefault="002C0B02">
            <w:pPr>
              <w:widowControl/>
              <w:jc w:val="left"/>
              <w:rPr>
                <w:rFonts w:ascii="宋体" w:hAnsi="宋体"/>
                <w:b/>
                <w:spacing w:val="20"/>
                <w:szCs w:val="21"/>
              </w:rPr>
            </w:pPr>
          </w:p>
        </w:tc>
        <w:tc>
          <w:tcPr>
            <w:tcW w:w="744" w:type="dxa"/>
            <w:vMerge/>
            <w:tcBorders>
              <w:tl2br w:val="nil"/>
              <w:tr2bl w:val="nil"/>
            </w:tcBorders>
            <w:vAlign w:val="center"/>
          </w:tcPr>
          <w:p w:rsidR="00000000" w:rsidRDefault="002C0B02">
            <w:pPr>
              <w:widowControl/>
              <w:jc w:val="left"/>
              <w:rPr>
                <w:rFonts w:ascii="宋体" w:hAnsi="宋体"/>
                <w:b/>
                <w:spacing w:val="20"/>
                <w:szCs w:val="21"/>
              </w:rPr>
            </w:pPr>
          </w:p>
        </w:tc>
        <w:tc>
          <w:tcPr>
            <w:tcW w:w="675" w:type="dxa"/>
            <w:vMerge/>
            <w:tcBorders>
              <w:tl2br w:val="nil"/>
              <w:tr2bl w:val="nil"/>
            </w:tcBorders>
            <w:vAlign w:val="center"/>
          </w:tcPr>
          <w:p w:rsidR="00000000" w:rsidRDefault="002C0B02">
            <w:pPr>
              <w:widowControl/>
              <w:jc w:val="left"/>
              <w:rPr>
                <w:rFonts w:ascii="宋体" w:hAnsi="宋体"/>
                <w:b/>
                <w:spacing w:val="20"/>
                <w:szCs w:val="21"/>
              </w:rPr>
            </w:pPr>
          </w:p>
        </w:tc>
        <w:tc>
          <w:tcPr>
            <w:tcW w:w="562" w:type="dxa"/>
            <w:tcBorders>
              <w:tl2br w:val="nil"/>
              <w:tr2bl w:val="nil"/>
            </w:tcBorders>
            <w:vAlign w:val="center"/>
          </w:tcPr>
          <w:p w:rsidR="00000000" w:rsidRDefault="002C0B02">
            <w:pPr>
              <w:pStyle w:val="af"/>
              <w:jc w:val="center"/>
              <w:rPr>
                <w:rFonts w:hint="eastAsia"/>
                <w:b/>
                <w:color w:val="auto"/>
                <w:sz w:val="21"/>
              </w:rPr>
            </w:pPr>
            <w:r>
              <w:rPr>
                <w:rFonts w:hint="eastAsia"/>
                <w:b/>
                <w:color w:val="auto"/>
                <w:sz w:val="21"/>
              </w:rPr>
              <w:t>16</w:t>
            </w:r>
            <w:r>
              <w:rPr>
                <w:rFonts w:hint="eastAsia"/>
                <w:b/>
                <w:color w:val="auto"/>
                <w:sz w:val="21"/>
              </w:rPr>
              <w:t>周</w:t>
            </w:r>
          </w:p>
        </w:tc>
        <w:tc>
          <w:tcPr>
            <w:tcW w:w="562" w:type="dxa"/>
            <w:tcBorders>
              <w:tl2br w:val="nil"/>
              <w:tr2bl w:val="nil"/>
            </w:tcBorders>
            <w:vAlign w:val="center"/>
          </w:tcPr>
          <w:p w:rsidR="00000000" w:rsidRDefault="002C0B02">
            <w:pPr>
              <w:pStyle w:val="af"/>
              <w:jc w:val="center"/>
              <w:rPr>
                <w:rFonts w:hint="eastAsia"/>
                <w:b/>
                <w:color w:val="auto"/>
                <w:sz w:val="21"/>
              </w:rPr>
            </w:pPr>
            <w:r>
              <w:rPr>
                <w:rFonts w:hint="eastAsia"/>
                <w:b/>
                <w:color w:val="auto"/>
                <w:sz w:val="21"/>
              </w:rPr>
              <w:t>16</w:t>
            </w:r>
            <w:r>
              <w:rPr>
                <w:rFonts w:hint="eastAsia"/>
                <w:b/>
                <w:color w:val="auto"/>
                <w:sz w:val="21"/>
              </w:rPr>
              <w:t>周</w:t>
            </w:r>
          </w:p>
        </w:tc>
        <w:tc>
          <w:tcPr>
            <w:tcW w:w="562" w:type="dxa"/>
            <w:tcBorders>
              <w:tl2br w:val="nil"/>
              <w:tr2bl w:val="nil"/>
            </w:tcBorders>
            <w:vAlign w:val="center"/>
          </w:tcPr>
          <w:p w:rsidR="00000000" w:rsidRDefault="002C0B02">
            <w:pPr>
              <w:pStyle w:val="af"/>
              <w:jc w:val="center"/>
              <w:rPr>
                <w:rFonts w:hint="eastAsia"/>
                <w:b/>
                <w:color w:val="auto"/>
                <w:sz w:val="21"/>
              </w:rPr>
            </w:pPr>
            <w:r>
              <w:rPr>
                <w:rFonts w:hint="eastAsia"/>
                <w:b/>
                <w:color w:val="auto"/>
                <w:sz w:val="21"/>
              </w:rPr>
              <w:t>15</w:t>
            </w:r>
          </w:p>
          <w:p w:rsidR="00000000" w:rsidRDefault="002C0B02">
            <w:pPr>
              <w:pStyle w:val="af"/>
              <w:jc w:val="center"/>
              <w:rPr>
                <w:rFonts w:hint="eastAsia"/>
                <w:b/>
                <w:color w:val="auto"/>
                <w:sz w:val="21"/>
              </w:rPr>
            </w:pPr>
            <w:r>
              <w:rPr>
                <w:rFonts w:hint="eastAsia"/>
                <w:b/>
                <w:color w:val="auto"/>
                <w:sz w:val="21"/>
              </w:rPr>
              <w:t>周</w:t>
            </w:r>
          </w:p>
        </w:tc>
        <w:tc>
          <w:tcPr>
            <w:tcW w:w="562" w:type="dxa"/>
            <w:tcBorders>
              <w:tl2br w:val="nil"/>
              <w:tr2bl w:val="nil"/>
            </w:tcBorders>
            <w:vAlign w:val="center"/>
          </w:tcPr>
          <w:p w:rsidR="00000000" w:rsidRDefault="002C0B02">
            <w:pPr>
              <w:pStyle w:val="af"/>
              <w:jc w:val="center"/>
              <w:rPr>
                <w:rFonts w:hint="eastAsia"/>
                <w:b/>
                <w:color w:val="auto"/>
                <w:sz w:val="21"/>
              </w:rPr>
            </w:pPr>
            <w:r>
              <w:rPr>
                <w:rFonts w:hint="eastAsia"/>
                <w:b/>
                <w:color w:val="auto"/>
                <w:sz w:val="21"/>
              </w:rPr>
              <w:t>16</w:t>
            </w:r>
            <w:r>
              <w:rPr>
                <w:rFonts w:hint="eastAsia"/>
                <w:b/>
                <w:color w:val="auto"/>
                <w:sz w:val="21"/>
              </w:rPr>
              <w:t>周</w:t>
            </w:r>
          </w:p>
        </w:tc>
        <w:tc>
          <w:tcPr>
            <w:tcW w:w="562" w:type="dxa"/>
            <w:tcBorders>
              <w:tl2br w:val="nil"/>
              <w:tr2bl w:val="nil"/>
            </w:tcBorders>
            <w:vAlign w:val="center"/>
          </w:tcPr>
          <w:p w:rsidR="00000000" w:rsidRDefault="002C0B02">
            <w:pPr>
              <w:pStyle w:val="af"/>
              <w:jc w:val="center"/>
              <w:rPr>
                <w:rFonts w:hint="eastAsia"/>
                <w:b/>
                <w:color w:val="auto"/>
                <w:sz w:val="21"/>
              </w:rPr>
            </w:pPr>
            <w:r>
              <w:rPr>
                <w:rFonts w:hint="eastAsia"/>
                <w:b/>
                <w:color w:val="auto"/>
                <w:sz w:val="21"/>
              </w:rPr>
              <w:t>20</w:t>
            </w:r>
            <w:r>
              <w:rPr>
                <w:rFonts w:hint="eastAsia"/>
                <w:b/>
                <w:color w:val="auto"/>
                <w:sz w:val="21"/>
              </w:rPr>
              <w:t>周</w:t>
            </w:r>
          </w:p>
        </w:tc>
        <w:tc>
          <w:tcPr>
            <w:tcW w:w="563" w:type="dxa"/>
            <w:tcBorders>
              <w:tl2br w:val="nil"/>
              <w:tr2bl w:val="nil"/>
            </w:tcBorders>
            <w:vAlign w:val="center"/>
          </w:tcPr>
          <w:p w:rsidR="00000000" w:rsidRDefault="002C0B02">
            <w:pPr>
              <w:pStyle w:val="af"/>
              <w:jc w:val="center"/>
              <w:rPr>
                <w:rFonts w:hint="eastAsia"/>
                <w:b/>
                <w:color w:val="auto"/>
                <w:sz w:val="21"/>
              </w:rPr>
            </w:pPr>
            <w:r>
              <w:rPr>
                <w:rFonts w:hint="eastAsia"/>
                <w:b/>
                <w:color w:val="auto"/>
                <w:sz w:val="21"/>
              </w:rPr>
              <w:t>18</w:t>
            </w:r>
            <w:r>
              <w:rPr>
                <w:rFonts w:hint="eastAsia"/>
                <w:b/>
                <w:color w:val="auto"/>
                <w:sz w:val="21"/>
              </w:rPr>
              <w:t>周</w:t>
            </w:r>
          </w:p>
        </w:tc>
      </w:tr>
      <w:tr w:rsidR="00000000">
        <w:trPr>
          <w:cantSplit/>
          <w:trHeight w:val="312"/>
          <w:jc w:val="center"/>
        </w:trPr>
        <w:tc>
          <w:tcPr>
            <w:tcW w:w="472" w:type="dxa"/>
            <w:vMerge w:val="restart"/>
            <w:tcBorders>
              <w:tl2br w:val="nil"/>
              <w:tr2bl w:val="nil"/>
            </w:tcBorders>
            <w:textDirection w:val="tbRlV"/>
            <w:vAlign w:val="center"/>
          </w:tcPr>
          <w:p w:rsidR="00000000" w:rsidRDefault="002C0B02">
            <w:pPr>
              <w:ind w:left="113" w:right="113"/>
              <w:jc w:val="center"/>
              <w:rPr>
                <w:rFonts w:ascii="宋体" w:hAnsi="宋体"/>
                <w:spacing w:val="20"/>
                <w:sz w:val="24"/>
                <w:szCs w:val="24"/>
              </w:rPr>
            </w:pPr>
            <w:r>
              <w:rPr>
                <w:rFonts w:ascii="宋体" w:hAnsi="宋体" w:hint="eastAsia"/>
                <w:spacing w:val="20"/>
                <w:sz w:val="24"/>
                <w:szCs w:val="24"/>
              </w:rPr>
              <w:t>公共基础课</w:t>
            </w:r>
          </w:p>
        </w:tc>
        <w:tc>
          <w:tcPr>
            <w:tcW w:w="1413" w:type="dxa"/>
            <w:tcBorders>
              <w:tl2br w:val="nil"/>
              <w:tr2bl w:val="nil"/>
            </w:tcBorders>
            <w:vAlign w:val="center"/>
          </w:tcPr>
          <w:p w:rsidR="00000000" w:rsidRDefault="002C0B02">
            <w:pPr>
              <w:jc w:val="center"/>
              <w:rPr>
                <w:rFonts w:hint="eastAsia"/>
                <w:spacing w:val="-12"/>
              </w:rPr>
            </w:pPr>
            <w:r>
              <w:rPr>
                <w:rFonts w:hint="eastAsia"/>
                <w:spacing w:val="-12"/>
              </w:rPr>
              <w:t>010102020101</w:t>
            </w:r>
          </w:p>
        </w:tc>
        <w:tc>
          <w:tcPr>
            <w:tcW w:w="1953" w:type="dxa"/>
            <w:tcBorders>
              <w:tl2br w:val="nil"/>
              <w:tr2bl w:val="nil"/>
            </w:tcBorders>
            <w:vAlign w:val="center"/>
          </w:tcPr>
          <w:p w:rsidR="00000000" w:rsidRDefault="002C0B02">
            <w:pPr>
              <w:jc w:val="center"/>
              <w:rPr>
                <w:rFonts w:ascii="宋体" w:hAnsi="宋体" w:hint="eastAsia"/>
                <w:color w:val="000000"/>
                <w:szCs w:val="21"/>
              </w:rPr>
            </w:pPr>
            <w:r>
              <w:rPr>
                <w:rFonts w:ascii="宋体" w:hAnsi="宋体" w:hint="eastAsia"/>
                <w:color w:val="000000"/>
                <w:szCs w:val="21"/>
              </w:rPr>
              <w:t>职业</w:t>
            </w:r>
            <w:r>
              <w:rPr>
                <w:rFonts w:ascii="宋体" w:hAnsi="宋体"/>
                <w:color w:val="000000"/>
                <w:szCs w:val="21"/>
              </w:rPr>
              <w:t>生涯规划</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color w:val="000000"/>
                <w:szCs w:val="21"/>
              </w:rPr>
              <w:t>32</w:t>
            </w:r>
          </w:p>
        </w:tc>
        <w:tc>
          <w:tcPr>
            <w:tcW w:w="744" w:type="dxa"/>
            <w:tcBorders>
              <w:tl2br w:val="nil"/>
              <w:tr2bl w:val="nil"/>
            </w:tcBorders>
            <w:vAlign w:val="center"/>
          </w:tcPr>
          <w:p w:rsidR="00000000" w:rsidRDefault="002C0B02">
            <w:pPr>
              <w:jc w:val="center"/>
              <w:rPr>
                <w:color w:val="000000"/>
                <w:szCs w:val="21"/>
              </w:rPr>
            </w:pPr>
            <w:r>
              <w:rPr>
                <w:color w:val="000000"/>
                <w:szCs w:val="21"/>
              </w:rPr>
              <w:t>32</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312"/>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010102020102</w:t>
            </w:r>
          </w:p>
        </w:tc>
        <w:tc>
          <w:tcPr>
            <w:tcW w:w="1953" w:type="dxa"/>
            <w:tcBorders>
              <w:tl2br w:val="nil"/>
              <w:tr2bl w:val="nil"/>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职业道德与</w:t>
            </w:r>
            <w:r>
              <w:rPr>
                <w:rFonts w:ascii="宋体" w:hAnsi="宋体"/>
                <w:bCs/>
                <w:spacing w:val="-12"/>
                <w:szCs w:val="21"/>
              </w:rPr>
              <w:t>法律</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color w:val="000000"/>
                <w:szCs w:val="21"/>
              </w:rPr>
              <w:t>32</w:t>
            </w:r>
          </w:p>
        </w:tc>
        <w:tc>
          <w:tcPr>
            <w:tcW w:w="744" w:type="dxa"/>
            <w:tcBorders>
              <w:tl2br w:val="nil"/>
              <w:tr2bl w:val="nil"/>
            </w:tcBorders>
            <w:vAlign w:val="center"/>
          </w:tcPr>
          <w:p w:rsidR="00000000" w:rsidRDefault="002C0B02">
            <w:pPr>
              <w:jc w:val="center"/>
              <w:rPr>
                <w:color w:val="000000"/>
                <w:szCs w:val="21"/>
              </w:rPr>
            </w:pPr>
            <w:r>
              <w:rPr>
                <w:color w:val="000000"/>
                <w:szCs w:val="21"/>
              </w:rPr>
              <w:t>32</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313"/>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010102020103</w:t>
            </w:r>
          </w:p>
        </w:tc>
        <w:tc>
          <w:tcPr>
            <w:tcW w:w="1953" w:type="dxa"/>
            <w:tcBorders>
              <w:tl2br w:val="nil"/>
              <w:tr2bl w:val="nil"/>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经济政治与</w:t>
            </w:r>
            <w:r>
              <w:rPr>
                <w:rFonts w:ascii="宋体" w:hAnsi="宋体"/>
                <w:bCs/>
                <w:spacing w:val="-12"/>
                <w:szCs w:val="21"/>
              </w:rPr>
              <w:t>社会</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color w:val="000000"/>
                <w:szCs w:val="21"/>
              </w:rPr>
              <w:t>30</w:t>
            </w:r>
          </w:p>
        </w:tc>
        <w:tc>
          <w:tcPr>
            <w:tcW w:w="744" w:type="dxa"/>
            <w:tcBorders>
              <w:tl2br w:val="nil"/>
              <w:tr2bl w:val="nil"/>
            </w:tcBorders>
            <w:vAlign w:val="center"/>
          </w:tcPr>
          <w:p w:rsidR="00000000" w:rsidRDefault="002C0B02">
            <w:pPr>
              <w:jc w:val="center"/>
              <w:rPr>
                <w:color w:val="000000"/>
                <w:szCs w:val="21"/>
              </w:rPr>
            </w:pPr>
            <w:r>
              <w:rPr>
                <w:color w:val="000000"/>
                <w:szCs w:val="21"/>
              </w:rPr>
              <w:t>30</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312"/>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010102020104</w:t>
            </w:r>
          </w:p>
        </w:tc>
        <w:tc>
          <w:tcPr>
            <w:tcW w:w="1953" w:type="dxa"/>
            <w:tcBorders>
              <w:tl2br w:val="nil"/>
              <w:tr2bl w:val="nil"/>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哲学</w:t>
            </w:r>
            <w:r>
              <w:rPr>
                <w:rFonts w:ascii="宋体" w:hAnsi="宋体"/>
                <w:bCs/>
                <w:spacing w:val="-12"/>
                <w:szCs w:val="21"/>
              </w:rPr>
              <w:t>与人生</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color w:val="000000"/>
                <w:szCs w:val="21"/>
              </w:rPr>
              <w:t>32</w:t>
            </w:r>
          </w:p>
        </w:tc>
        <w:tc>
          <w:tcPr>
            <w:tcW w:w="744" w:type="dxa"/>
            <w:tcBorders>
              <w:tl2br w:val="nil"/>
              <w:tr2bl w:val="nil"/>
            </w:tcBorders>
            <w:vAlign w:val="center"/>
          </w:tcPr>
          <w:p w:rsidR="00000000" w:rsidRDefault="002C0B02">
            <w:pPr>
              <w:jc w:val="center"/>
              <w:rPr>
                <w:color w:val="000000"/>
                <w:szCs w:val="21"/>
              </w:rPr>
            </w:pPr>
            <w:r>
              <w:rPr>
                <w:color w:val="000000"/>
                <w:szCs w:val="21"/>
              </w:rPr>
              <w:t>32</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313"/>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010102020105</w:t>
            </w:r>
          </w:p>
        </w:tc>
        <w:tc>
          <w:tcPr>
            <w:tcW w:w="1953" w:type="dxa"/>
            <w:tcBorders>
              <w:tl2br w:val="nil"/>
              <w:tr2bl w:val="nil"/>
            </w:tcBorders>
            <w:vAlign w:val="center"/>
          </w:tcPr>
          <w:p w:rsidR="00000000" w:rsidRDefault="002C0B02">
            <w:pPr>
              <w:pStyle w:val="af"/>
              <w:jc w:val="center"/>
              <w:rPr>
                <w:color w:val="auto"/>
                <w:spacing w:val="-12"/>
                <w:sz w:val="21"/>
              </w:rPr>
            </w:pPr>
            <w:r>
              <w:rPr>
                <w:rFonts w:hint="eastAsia"/>
                <w:color w:val="auto"/>
                <w:spacing w:val="-12"/>
                <w:sz w:val="21"/>
              </w:rPr>
              <w:t>语文</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w w:val="96"/>
                <w:kern w:val="0"/>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color w:val="000000"/>
                <w:szCs w:val="21"/>
              </w:rPr>
            </w:pPr>
            <w:r>
              <w:rPr>
                <w:color w:val="000000"/>
                <w:szCs w:val="21"/>
              </w:rPr>
              <w:t>158</w:t>
            </w:r>
          </w:p>
        </w:tc>
        <w:tc>
          <w:tcPr>
            <w:tcW w:w="744" w:type="dxa"/>
            <w:tcBorders>
              <w:tl2br w:val="nil"/>
              <w:tr2bl w:val="nil"/>
            </w:tcBorders>
            <w:vAlign w:val="center"/>
          </w:tcPr>
          <w:p w:rsidR="00000000" w:rsidRDefault="002C0B02">
            <w:pPr>
              <w:jc w:val="center"/>
              <w:rPr>
                <w:color w:val="000000"/>
                <w:szCs w:val="21"/>
              </w:rPr>
            </w:pPr>
            <w:r>
              <w:rPr>
                <w:color w:val="000000"/>
                <w:szCs w:val="21"/>
              </w:rPr>
              <w:t>158</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4</w:t>
            </w:r>
          </w:p>
        </w:tc>
        <w:tc>
          <w:tcPr>
            <w:tcW w:w="562" w:type="dxa"/>
            <w:tcBorders>
              <w:tl2br w:val="nil"/>
              <w:tr2bl w:val="nil"/>
            </w:tcBorders>
            <w:vAlign w:val="center"/>
          </w:tcPr>
          <w:p w:rsidR="00000000" w:rsidRDefault="002C0B02">
            <w:pPr>
              <w:jc w:val="center"/>
              <w:rPr>
                <w:color w:val="000000"/>
                <w:szCs w:val="21"/>
              </w:rPr>
            </w:pPr>
            <w:r>
              <w:rPr>
                <w:color w:val="000000"/>
                <w:szCs w:val="21"/>
              </w:rPr>
              <w:t>4</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spacing w:line="300" w:lineRule="exact"/>
              <w:jc w:val="center"/>
              <w:rPr>
                <w:rFonts w:ascii="宋体" w:hAnsi="宋体"/>
                <w:szCs w:val="21"/>
              </w:rPr>
            </w:pPr>
          </w:p>
        </w:tc>
      </w:tr>
      <w:tr w:rsidR="00000000">
        <w:trPr>
          <w:cantSplit/>
          <w:trHeight w:val="312"/>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010102020106</w:t>
            </w:r>
          </w:p>
        </w:tc>
        <w:tc>
          <w:tcPr>
            <w:tcW w:w="1953" w:type="dxa"/>
            <w:tcBorders>
              <w:tl2br w:val="nil"/>
              <w:tr2bl w:val="nil"/>
            </w:tcBorders>
            <w:vAlign w:val="center"/>
          </w:tcPr>
          <w:p w:rsidR="00000000" w:rsidRDefault="002C0B02">
            <w:pPr>
              <w:pStyle w:val="af"/>
              <w:jc w:val="center"/>
              <w:rPr>
                <w:color w:val="auto"/>
                <w:spacing w:val="-12"/>
                <w:sz w:val="21"/>
              </w:rPr>
            </w:pPr>
            <w:r>
              <w:rPr>
                <w:rFonts w:hint="eastAsia"/>
                <w:color w:val="auto"/>
                <w:spacing w:val="-12"/>
                <w:sz w:val="21"/>
              </w:rPr>
              <w:t>数学</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w w:val="96"/>
                <w:kern w:val="0"/>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color w:val="000000"/>
                <w:szCs w:val="21"/>
              </w:rPr>
            </w:pPr>
            <w:r>
              <w:rPr>
                <w:color w:val="000000"/>
                <w:szCs w:val="21"/>
              </w:rPr>
              <w:t>128</w:t>
            </w:r>
          </w:p>
        </w:tc>
        <w:tc>
          <w:tcPr>
            <w:tcW w:w="744" w:type="dxa"/>
            <w:tcBorders>
              <w:tl2br w:val="nil"/>
              <w:tr2bl w:val="nil"/>
            </w:tcBorders>
            <w:vAlign w:val="center"/>
          </w:tcPr>
          <w:p w:rsidR="00000000" w:rsidRDefault="002C0B02">
            <w:pPr>
              <w:jc w:val="center"/>
              <w:rPr>
                <w:color w:val="000000"/>
                <w:szCs w:val="21"/>
              </w:rPr>
            </w:pPr>
            <w:r>
              <w:rPr>
                <w:color w:val="000000"/>
                <w:szCs w:val="21"/>
              </w:rPr>
              <w:t>128</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4</w:t>
            </w:r>
          </w:p>
        </w:tc>
        <w:tc>
          <w:tcPr>
            <w:tcW w:w="562" w:type="dxa"/>
            <w:tcBorders>
              <w:tl2br w:val="nil"/>
              <w:tr2bl w:val="nil"/>
            </w:tcBorders>
            <w:vAlign w:val="center"/>
          </w:tcPr>
          <w:p w:rsidR="00000000" w:rsidRDefault="002C0B02">
            <w:pPr>
              <w:jc w:val="center"/>
              <w:rPr>
                <w:color w:val="000000"/>
                <w:szCs w:val="21"/>
              </w:rPr>
            </w:pPr>
            <w:r>
              <w:rPr>
                <w:color w:val="000000"/>
                <w:szCs w:val="21"/>
              </w:rPr>
              <w:t>4</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spacing w:line="300" w:lineRule="exact"/>
              <w:jc w:val="center"/>
              <w:rPr>
                <w:rFonts w:ascii="宋体" w:hAnsi="宋体"/>
                <w:szCs w:val="21"/>
              </w:rPr>
            </w:pPr>
          </w:p>
        </w:tc>
      </w:tr>
      <w:tr w:rsidR="00000000">
        <w:trPr>
          <w:cantSplit/>
          <w:trHeight w:val="312"/>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010102020107</w:t>
            </w:r>
          </w:p>
        </w:tc>
        <w:tc>
          <w:tcPr>
            <w:tcW w:w="1953" w:type="dxa"/>
            <w:tcBorders>
              <w:tl2br w:val="nil"/>
              <w:tr2bl w:val="nil"/>
            </w:tcBorders>
            <w:vAlign w:val="center"/>
          </w:tcPr>
          <w:p w:rsidR="00000000" w:rsidRDefault="002C0B02">
            <w:pPr>
              <w:pStyle w:val="af"/>
              <w:jc w:val="center"/>
              <w:rPr>
                <w:color w:val="auto"/>
                <w:spacing w:val="-12"/>
                <w:sz w:val="21"/>
              </w:rPr>
            </w:pPr>
            <w:r>
              <w:rPr>
                <w:rFonts w:hint="eastAsia"/>
                <w:color w:val="auto"/>
                <w:spacing w:val="-12"/>
                <w:sz w:val="21"/>
              </w:rPr>
              <w:t>英语</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w w:val="96"/>
                <w:kern w:val="0"/>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color w:val="000000"/>
                <w:szCs w:val="21"/>
              </w:rPr>
            </w:pPr>
            <w:r>
              <w:rPr>
                <w:color w:val="000000"/>
                <w:szCs w:val="21"/>
              </w:rPr>
              <w:t>158</w:t>
            </w:r>
          </w:p>
        </w:tc>
        <w:tc>
          <w:tcPr>
            <w:tcW w:w="744" w:type="dxa"/>
            <w:tcBorders>
              <w:tl2br w:val="nil"/>
              <w:tr2bl w:val="nil"/>
            </w:tcBorders>
            <w:vAlign w:val="center"/>
          </w:tcPr>
          <w:p w:rsidR="00000000" w:rsidRDefault="002C0B02">
            <w:pPr>
              <w:jc w:val="center"/>
              <w:rPr>
                <w:color w:val="000000"/>
                <w:szCs w:val="21"/>
              </w:rPr>
            </w:pPr>
            <w:r>
              <w:rPr>
                <w:color w:val="000000"/>
                <w:szCs w:val="21"/>
              </w:rPr>
              <w:t>158</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4</w:t>
            </w:r>
          </w:p>
        </w:tc>
        <w:tc>
          <w:tcPr>
            <w:tcW w:w="562" w:type="dxa"/>
            <w:tcBorders>
              <w:tl2br w:val="nil"/>
              <w:tr2bl w:val="nil"/>
            </w:tcBorders>
            <w:vAlign w:val="center"/>
          </w:tcPr>
          <w:p w:rsidR="00000000" w:rsidRDefault="002C0B02">
            <w:pPr>
              <w:jc w:val="center"/>
              <w:rPr>
                <w:color w:val="000000"/>
                <w:szCs w:val="21"/>
              </w:rPr>
            </w:pPr>
            <w:r>
              <w:rPr>
                <w:color w:val="000000"/>
                <w:szCs w:val="21"/>
              </w:rPr>
              <w:t>4</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spacing w:line="300" w:lineRule="exact"/>
              <w:jc w:val="center"/>
              <w:rPr>
                <w:rFonts w:ascii="宋体" w:hAnsi="宋体"/>
                <w:szCs w:val="21"/>
              </w:rPr>
            </w:pPr>
          </w:p>
        </w:tc>
      </w:tr>
      <w:tr w:rsidR="00000000">
        <w:trPr>
          <w:cantSplit/>
          <w:trHeight w:val="313"/>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010102020108</w:t>
            </w:r>
          </w:p>
        </w:tc>
        <w:tc>
          <w:tcPr>
            <w:tcW w:w="1953" w:type="dxa"/>
            <w:tcBorders>
              <w:tl2br w:val="nil"/>
              <w:tr2bl w:val="nil"/>
            </w:tcBorders>
            <w:vAlign w:val="center"/>
          </w:tcPr>
          <w:p w:rsidR="00000000" w:rsidRDefault="002C0B02">
            <w:pPr>
              <w:jc w:val="center"/>
              <w:rPr>
                <w:rFonts w:ascii="宋体" w:hAnsi="宋体" w:hint="eastAsia"/>
                <w:spacing w:val="-12"/>
                <w:szCs w:val="21"/>
                <w:highlight w:val="red"/>
              </w:rPr>
            </w:pPr>
            <w:r>
              <w:rPr>
                <w:rFonts w:ascii="宋体" w:hAnsi="宋体" w:hint="eastAsia"/>
                <w:spacing w:val="-12"/>
                <w:szCs w:val="21"/>
              </w:rPr>
              <w:t>计算机应用基础</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spacing w:line="300" w:lineRule="exact"/>
              <w:jc w:val="center"/>
              <w:rPr>
                <w:rFonts w:ascii="宋体" w:hAnsi="宋体" w:hint="eastAsia"/>
                <w:szCs w:val="21"/>
              </w:rPr>
            </w:pPr>
            <w:r>
              <w:rPr>
                <w:rFonts w:ascii="宋体" w:hAnsi="宋体" w:hint="eastAsia"/>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color w:val="000000"/>
                <w:szCs w:val="21"/>
              </w:rPr>
            </w:pPr>
            <w:r>
              <w:rPr>
                <w:color w:val="000000"/>
                <w:szCs w:val="21"/>
              </w:rPr>
              <w:t>96</w:t>
            </w:r>
          </w:p>
        </w:tc>
        <w:tc>
          <w:tcPr>
            <w:tcW w:w="744"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675" w:type="dxa"/>
            <w:tcBorders>
              <w:tl2br w:val="nil"/>
              <w:tr2bl w:val="nil"/>
            </w:tcBorders>
            <w:vAlign w:val="center"/>
          </w:tcPr>
          <w:p w:rsidR="00000000" w:rsidRDefault="002C0B02">
            <w:pPr>
              <w:jc w:val="center"/>
              <w:rPr>
                <w:color w:val="000000"/>
                <w:szCs w:val="21"/>
              </w:rPr>
            </w:pPr>
            <w:r>
              <w:rPr>
                <w:color w:val="000000"/>
                <w:szCs w:val="21"/>
              </w:rPr>
              <w:t>96</w:t>
            </w:r>
          </w:p>
        </w:tc>
        <w:tc>
          <w:tcPr>
            <w:tcW w:w="562" w:type="dxa"/>
            <w:tcBorders>
              <w:tl2br w:val="nil"/>
              <w:tr2bl w:val="nil"/>
            </w:tcBorders>
            <w:vAlign w:val="center"/>
          </w:tcPr>
          <w:p w:rsidR="00000000" w:rsidRDefault="002C0B02">
            <w:pPr>
              <w:jc w:val="center"/>
              <w:rPr>
                <w:color w:val="000000"/>
                <w:szCs w:val="21"/>
              </w:rPr>
            </w:pPr>
            <w:r>
              <w:rPr>
                <w:color w:val="000000"/>
                <w:szCs w:val="21"/>
              </w:rPr>
              <w:t>4</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spacing w:line="300" w:lineRule="exact"/>
              <w:jc w:val="center"/>
              <w:rPr>
                <w:rFonts w:ascii="宋体" w:hAnsi="宋体"/>
                <w:szCs w:val="21"/>
              </w:rPr>
            </w:pPr>
          </w:p>
        </w:tc>
        <w:tc>
          <w:tcPr>
            <w:tcW w:w="563" w:type="dxa"/>
            <w:tcBorders>
              <w:tl2br w:val="nil"/>
              <w:tr2bl w:val="nil"/>
            </w:tcBorders>
            <w:vAlign w:val="center"/>
          </w:tcPr>
          <w:p w:rsidR="00000000" w:rsidRDefault="002C0B02">
            <w:pPr>
              <w:spacing w:line="300" w:lineRule="exact"/>
              <w:jc w:val="center"/>
              <w:rPr>
                <w:rFonts w:ascii="宋体" w:hAnsi="宋体"/>
                <w:szCs w:val="21"/>
              </w:rPr>
            </w:pPr>
          </w:p>
        </w:tc>
      </w:tr>
      <w:tr w:rsidR="00000000">
        <w:trPr>
          <w:cantSplit/>
          <w:trHeight w:val="312"/>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010102020109</w:t>
            </w:r>
          </w:p>
        </w:tc>
        <w:tc>
          <w:tcPr>
            <w:tcW w:w="1953" w:type="dxa"/>
            <w:tcBorders>
              <w:tl2br w:val="nil"/>
              <w:tr2bl w:val="nil"/>
            </w:tcBorders>
            <w:vAlign w:val="center"/>
          </w:tcPr>
          <w:p w:rsidR="00000000" w:rsidRDefault="002C0B02">
            <w:pPr>
              <w:jc w:val="center"/>
              <w:rPr>
                <w:rFonts w:ascii="宋体" w:hAnsi="宋体"/>
                <w:spacing w:val="-12"/>
                <w:szCs w:val="21"/>
              </w:rPr>
            </w:pPr>
            <w:r>
              <w:rPr>
                <w:rFonts w:ascii="宋体" w:hAnsi="宋体" w:hint="eastAsia"/>
                <w:spacing w:val="-12"/>
                <w:szCs w:val="21"/>
              </w:rPr>
              <w:t>体育与健康</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spacing w:line="300" w:lineRule="exact"/>
              <w:jc w:val="center"/>
              <w:rPr>
                <w:rFonts w:ascii="宋体" w:hAnsi="宋体"/>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color w:val="000000"/>
                <w:szCs w:val="21"/>
              </w:rPr>
              <w:t>126</w:t>
            </w:r>
          </w:p>
        </w:tc>
        <w:tc>
          <w:tcPr>
            <w:tcW w:w="744" w:type="dxa"/>
            <w:tcBorders>
              <w:tl2br w:val="nil"/>
              <w:tr2bl w:val="nil"/>
            </w:tcBorders>
            <w:vAlign w:val="center"/>
          </w:tcPr>
          <w:p w:rsidR="00000000" w:rsidRDefault="002C0B02">
            <w:pPr>
              <w:jc w:val="center"/>
              <w:rPr>
                <w:color w:val="000000"/>
                <w:szCs w:val="21"/>
              </w:rPr>
            </w:pPr>
            <w:r>
              <w:rPr>
                <w:color w:val="000000"/>
                <w:szCs w:val="21"/>
              </w:rPr>
              <w:t>126</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spacing w:line="300" w:lineRule="exact"/>
              <w:jc w:val="center"/>
              <w:rPr>
                <w:rFonts w:ascii="宋体" w:hAnsi="宋体"/>
                <w:szCs w:val="21"/>
              </w:rPr>
            </w:pPr>
          </w:p>
        </w:tc>
        <w:tc>
          <w:tcPr>
            <w:tcW w:w="563" w:type="dxa"/>
            <w:tcBorders>
              <w:tl2br w:val="nil"/>
              <w:tr2bl w:val="nil"/>
            </w:tcBorders>
          </w:tcPr>
          <w:p w:rsidR="00000000" w:rsidRDefault="002C0B02">
            <w:pPr>
              <w:spacing w:line="300" w:lineRule="exact"/>
              <w:rPr>
                <w:rFonts w:ascii="宋体" w:hAnsi="宋体"/>
                <w:szCs w:val="21"/>
              </w:rPr>
            </w:pPr>
          </w:p>
        </w:tc>
      </w:tr>
      <w:tr w:rsidR="00000000">
        <w:trPr>
          <w:cantSplit/>
          <w:trHeight w:val="313"/>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pPr>
            <w:r>
              <w:rPr>
                <w:rFonts w:hint="eastAsia"/>
                <w:spacing w:val="-12"/>
              </w:rPr>
              <w:t>010102020110</w:t>
            </w:r>
          </w:p>
        </w:tc>
        <w:tc>
          <w:tcPr>
            <w:tcW w:w="1953" w:type="dxa"/>
            <w:tcBorders>
              <w:tl2br w:val="nil"/>
              <w:tr2bl w:val="nil"/>
            </w:tcBorders>
            <w:vAlign w:val="center"/>
          </w:tcPr>
          <w:p w:rsidR="00000000" w:rsidRDefault="002C0B02">
            <w:pPr>
              <w:jc w:val="center"/>
              <w:rPr>
                <w:rFonts w:ascii="宋体" w:hAnsi="宋体" w:hint="eastAsia"/>
                <w:spacing w:val="-12"/>
                <w:szCs w:val="21"/>
              </w:rPr>
            </w:pPr>
            <w:r>
              <w:rPr>
                <w:rFonts w:ascii="宋体" w:hAnsi="宋体" w:hint="eastAsia"/>
                <w:spacing w:val="-12"/>
                <w:szCs w:val="21"/>
              </w:rPr>
              <w:t>艺术</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spacing w:line="300" w:lineRule="exact"/>
              <w:jc w:val="center"/>
              <w:rPr>
                <w:rFonts w:ascii="宋体" w:hAnsi="宋体"/>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color w:val="000000"/>
                <w:szCs w:val="21"/>
              </w:rPr>
              <w:t>32</w:t>
            </w:r>
          </w:p>
        </w:tc>
        <w:tc>
          <w:tcPr>
            <w:tcW w:w="744" w:type="dxa"/>
            <w:tcBorders>
              <w:tl2br w:val="nil"/>
              <w:tr2bl w:val="nil"/>
            </w:tcBorders>
            <w:vAlign w:val="center"/>
          </w:tcPr>
          <w:p w:rsidR="00000000" w:rsidRDefault="002C0B02">
            <w:pPr>
              <w:jc w:val="center"/>
              <w:rPr>
                <w:color w:val="000000"/>
                <w:szCs w:val="21"/>
              </w:rPr>
            </w:pPr>
            <w:r>
              <w:rPr>
                <w:color w:val="000000"/>
                <w:szCs w:val="21"/>
              </w:rPr>
              <w:t>32</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2</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hint="eastAsia"/>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313"/>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rPr>
                <w:rFonts w:hint="eastAsia"/>
                <w:spacing w:val="-12"/>
              </w:rPr>
            </w:pPr>
            <w:r>
              <w:rPr>
                <w:rFonts w:hint="eastAsia"/>
                <w:spacing w:val="-12"/>
              </w:rPr>
              <w:t>010102020111</w:t>
            </w:r>
          </w:p>
        </w:tc>
        <w:tc>
          <w:tcPr>
            <w:tcW w:w="1953" w:type="dxa"/>
            <w:tcBorders>
              <w:tl2br w:val="nil"/>
              <w:tr2bl w:val="nil"/>
            </w:tcBorders>
            <w:vAlign w:val="center"/>
          </w:tcPr>
          <w:p w:rsidR="00000000" w:rsidRDefault="002C0B02">
            <w:pPr>
              <w:jc w:val="center"/>
              <w:rPr>
                <w:rFonts w:ascii="宋体" w:hAnsi="宋体" w:hint="eastAsia"/>
                <w:spacing w:val="-12"/>
                <w:szCs w:val="21"/>
              </w:rPr>
            </w:pPr>
            <w:r>
              <w:rPr>
                <w:rFonts w:ascii="宋体" w:hAnsi="宋体" w:hint="eastAsia"/>
                <w:spacing w:val="-12"/>
                <w:szCs w:val="21"/>
              </w:rPr>
              <w:t>现代礼仪</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pStyle w:val="af1"/>
              <w:rPr>
                <w:rFonts w:ascii="宋体" w:hAnsi="宋体"/>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rFonts w:hint="eastAsia"/>
                <w:color w:val="000000"/>
                <w:szCs w:val="21"/>
              </w:rPr>
              <w:t>32</w:t>
            </w:r>
          </w:p>
        </w:tc>
        <w:tc>
          <w:tcPr>
            <w:tcW w:w="744" w:type="dxa"/>
            <w:tcBorders>
              <w:tl2br w:val="nil"/>
              <w:tr2bl w:val="nil"/>
            </w:tcBorders>
            <w:vAlign w:val="center"/>
          </w:tcPr>
          <w:p w:rsidR="00000000" w:rsidRDefault="002C0B02">
            <w:pPr>
              <w:jc w:val="center"/>
              <w:rPr>
                <w:color w:val="000000"/>
                <w:szCs w:val="21"/>
              </w:rPr>
            </w:pPr>
            <w:r>
              <w:rPr>
                <w:rFonts w:hint="eastAsia"/>
                <w:color w:val="000000"/>
                <w:szCs w:val="21"/>
              </w:rPr>
              <w:t>32</w:t>
            </w:r>
          </w:p>
        </w:tc>
        <w:tc>
          <w:tcPr>
            <w:tcW w:w="675" w:type="dxa"/>
            <w:tcBorders>
              <w:tl2br w:val="nil"/>
              <w:tr2bl w:val="nil"/>
            </w:tcBorders>
            <w:vAlign w:val="center"/>
          </w:tcPr>
          <w:p w:rsidR="00000000" w:rsidRDefault="002C0B02">
            <w:pPr>
              <w:jc w:val="center"/>
              <w:rPr>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rFonts w:hint="eastAsia"/>
                <w:color w:val="000000"/>
                <w:szCs w:val="21"/>
              </w:rPr>
              <w:t>2</w:t>
            </w:r>
          </w:p>
        </w:tc>
        <w:tc>
          <w:tcPr>
            <w:tcW w:w="562" w:type="dxa"/>
            <w:tcBorders>
              <w:tl2br w:val="nil"/>
              <w:tr2bl w:val="nil"/>
            </w:tcBorders>
            <w:vAlign w:val="center"/>
          </w:tcPr>
          <w:p w:rsidR="00000000" w:rsidRDefault="002C0B02">
            <w:pPr>
              <w:jc w:val="center"/>
              <w:rPr>
                <w:rFonts w:ascii="宋体" w:hAnsi="宋体" w:hint="eastAsia"/>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312"/>
          <w:jc w:val="center"/>
        </w:trPr>
        <w:tc>
          <w:tcPr>
            <w:tcW w:w="472" w:type="dxa"/>
            <w:vMerge/>
            <w:tcBorders>
              <w:tl2br w:val="nil"/>
              <w:tr2bl w:val="nil"/>
            </w:tcBorders>
            <w:vAlign w:val="center"/>
          </w:tcPr>
          <w:p w:rsidR="00000000" w:rsidRDefault="002C0B02">
            <w:pPr>
              <w:widowControl/>
              <w:jc w:val="left"/>
              <w:rPr>
                <w:rFonts w:ascii="宋体" w:hAnsi="宋体"/>
                <w:spacing w:val="20"/>
                <w:sz w:val="24"/>
                <w:szCs w:val="24"/>
              </w:rPr>
            </w:pPr>
          </w:p>
        </w:tc>
        <w:tc>
          <w:tcPr>
            <w:tcW w:w="1413" w:type="dxa"/>
            <w:tcBorders>
              <w:tl2br w:val="nil"/>
              <w:tr2bl w:val="nil"/>
            </w:tcBorders>
          </w:tcPr>
          <w:p w:rsidR="00000000" w:rsidRDefault="002C0B02">
            <w:pPr>
              <w:jc w:val="center"/>
              <w:rPr>
                <w:rFonts w:hint="eastAsia"/>
              </w:rPr>
            </w:pPr>
            <w:r>
              <w:rPr>
                <w:rFonts w:hint="eastAsia"/>
                <w:spacing w:val="-12"/>
              </w:rPr>
              <w:t>01010202011</w:t>
            </w:r>
            <w:r>
              <w:rPr>
                <w:rFonts w:hint="eastAsia"/>
                <w:spacing w:val="-12"/>
              </w:rPr>
              <w:t>2</w:t>
            </w:r>
          </w:p>
        </w:tc>
        <w:tc>
          <w:tcPr>
            <w:tcW w:w="1953" w:type="dxa"/>
            <w:tcBorders>
              <w:tl2br w:val="nil"/>
              <w:tr2bl w:val="nil"/>
            </w:tcBorders>
            <w:vAlign w:val="center"/>
          </w:tcPr>
          <w:p w:rsidR="00000000" w:rsidRDefault="002C0B02">
            <w:pPr>
              <w:jc w:val="center"/>
              <w:rPr>
                <w:rFonts w:ascii="宋体" w:hAnsi="宋体" w:hint="eastAsia"/>
                <w:spacing w:val="-12"/>
                <w:szCs w:val="21"/>
              </w:rPr>
            </w:pPr>
            <w:r>
              <w:rPr>
                <w:rFonts w:ascii="宋体" w:hAnsi="宋体" w:hint="eastAsia"/>
                <w:spacing w:val="-12"/>
                <w:szCs w:val="21"/>
              </w:rPr>
              <w:t>历史</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pStyle w:val="af1"/>
              <w:rPr>
                <w:rFonts w:ascii="宋体" w:hAnsi="宋体" w:hint="eastAsia"/>
                <w:szCs w:val="21"/>
              </w:rPr>
            </w:pPr>
          </w:p>
        </w:tc>
        <w:tc>
          <w:tcPr>
            <w:tcW w:w="389"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T</w:t>
            </w:r>
          </w:p>
        </w:tc>
        <w:tc>
          <w:tcPr>
            <w:tcW w:w="696" w:type="dxa"/>
            <w:tcBorders>
              <w:tl2br w:val="nil"/>
              <w:tr2bl w:val="nil"/>
            </w:tcBorders>
            <w:vAlign w:val="center"/>
          </w:tcPr>
          <w:p w:rsidR="00000000" w:rsidRDefault="002C0B02">
            <w:pPr>
              <w:jc w:val="center"/>
              <w:rPr>
                <w:color w:val="000000"/>
                <w:szCs w:val="21"/>
              </w:rPr>
            </w:pPr>
            <w:r>
              <w:rPr>
                <w:color w:val="000000"/>
                <w:szCs w:val="21"/>
              </w:rPr>
              <w:t>30</w:t>
            </w:r>
          </w:p>
        </w:tc>
        <w:tc>
          <w:tcPr>
            <w:tcW w:w="744" w:type="dxa"/>
            <w:tcBorders>
              <w:tl2br w:val="nil"/>
              <w:tr2bl w:val="nil"/>
            </w:tcBorders>
            <w:vAlign w:val="center"/>
          </w:tcPr>
          <w:p w:rsidR="00000000" w:rsidRDefault="002C0B02">
            <w:pPr>
              <w:jc w:val="center"/>
              <w:rPr>
                <w:color w:val="000000"/>
                <w:szCs w:val="21"/>
              </w:rPr>
            </w:pPr>
            <w:r>
              <w:rPr>
                <w:color w:val="000000"/>
                <w:szCs w:val="21"/>
              </w:rPr>
              <w:t>30</w:t>
            </w:r>
          </w:p>
        </w:tc>
        <w:tc>
          <w:tcPr>
            <w:tcW w:w="675"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p>
        </w:tc>
        <w:tc>
          <w:tcPr>
            <w:tcW w:w="562" w:type="dxa"/>
            <w:tcBorders>
              <w:tl2br w:val="nil"/>
              <w:tr2bl w:val="nil"/>
            </w:tcBorders>
            <w:vAlign w:val="center"/>
          </w:tcPr>
          <w:p w:rsidR="00000000" w:rsidRDefault="002C0B02">
            <w:pPr>
              <w:jc w:val="center"/>
              <w:rPr>
                <w:color w:val="000000"/>
                <w:szCs w:val="21"/>
              </w:rPr>
            </w:pPr>
            <w:r>
              <w:rPr>
                <w:rFonts w:hint="eastAsia"/>
                <w:color w:val="000000"/>
                <w:szCs w:val="21"/>
              </w:rPr>
              <w:t>2</w:t>
            </w:r>
            <w:r>
              <w:rPr>
                <w:color w:val="000000"/>
                <w:szCs w:val="21"/>
              </w:rPr>
              <w:t xml:space="preserve">　</w:t>
            </w:r>
          </w:p>
        </w:tc>
        <w:tc>
          <w:tcPr>
            <w:tcW w:w="562" w:type="dxa"/>
            <w:tcBorders>
              <w:tl2br w:val="nil"/>
              <w:tr2bl w:val="nil"/>
            </w:tcBorders>
            <w:vAlign w:val="center"/>
          </w:tcPr>
          <w:p w:rsidR="00000000" w:rsidRDefault="002C0B02">
            <w:pPr>
              <w:jc w:val="center"/>
              <w:rPr>
                <w:color w:val="000000"/>
                <w:szCs w:val="21"/>
              </w:rPr>
            </w:pPr>
            <w:r>
              <w:rPr>
                <w:color w:val="000000"/>
                <w:szCs w:val="21"/>
              </w:rPr>
              <w:t xml:space="preserve">　</w:t>
            </w:r>
          </w:p>
        </w:tc>
        <w:tc>
          <w:tcPr>
            <w:tcW w:w="562" w:type="dxa"/>
            <w:tcBorders>
              <w:tl2br w:val="nil"/>
              <w:tr2bl w:val="nil"/>
            </w:tcBorders>
            <w:vAlign w:val="center"/>
          </w:tcPr>
          <w:p w:rsidR="00000000" w:rsidRDefault="002C0B02">
            <w:pPr>
              <w:jc w:val="center"/>
              <w:rPr>
                <w:rFonts w:ascii="宋体" w:hAnsi="宋体" w:hint="eastAsia"/>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294"/>
          <w:jc w:val="center"/>
        </w:trPr>
        <w:tc>
          <w:tcPr>
            <w:tcW w:w="3838" w:type="dxa"/>
            <w:gridSpan w:val="3"/>
            <w:tcBorders>
              <w:tl2br w:val="nil"/>
              <w:tr2bl w:val="nil"/>
            </w:tcBorders>
            <w:vAlign w:val="center"/>
          </w:tcPr>
          <w:p w:rsidR="00000000" w:rsidRDefault="002C0B02">
            <w:pPr>
              <w:spacing w:line="300" w:lineRule="exact"/>
              <w:jc w:val="center"/>
              <w:rPr>
                <w:rFonts w:ascii="宋体" w:hAnsi="宋体"/>
                <w:sz w:val="24"/>
                <w:szCs w:val="24"/>
              </w:rPr>
            </w:pPr>
            <w:r>
              <w:rPr>
                <w:rFonts w:ascii="宋体" w:hAnsi="宋体" w:hint="eastAsia"/>
                <w:b/>
                <w:bCs/>
                <w:sz w:val="24"/>
                <w:szCs w:val="24"/>
              </w:rPr>
              <w:t>小</w:t>
            </w:r>
            <w:r>
              <w:rPr>
                <w:rFonts w:ascii="宋体" w:hAnsi="宋体" w:hint="eastAsia"/>
                <w:b/>
                <w:bCs/>
                <w:sz w:val="24"/>
                <w:szCs w:val="24"/>
              </w:rPr>
              <w:t xml:space="preserve">    </w:t>
            </w:r>
            <w:r>
              <w:rPr>
                <w:rFonts w:ascii="宋体" w:hAnsi="宋体" w:hint="eastAsia"/>
                <w:b/>
                <w:bCs/>
                <w:sz w:val="24"/>
                <w:szCs w:val="24"/>
              </w:rPr>
              <w:t>计</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hint="eastAsia"/>
                <w:szCs w:val="21"/>
              </w:rPr>
            </w:pP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b/>
                <w:color w:val="000000"/>
                <w:szCs w:val="21"/>
              </w:rPr>
            </w:pPr>
            <w:r>
              <w:rPr>
                <w:b/>
                <w:color w:val="000000"/>
                <w:szCs w:val="21"/>
              </w:rPr>
              <w:t>8</w:t>
            </w:r>
            <w:r>
              <w:rPr>
                <w:rFonts w:hint="eastAsia"/>
                <w:b/>
                <w:color w:val="000000"/>
                <w:szCs w:val="21"/>
              </w:rPr>
              <w:t>86</w:t>
            </w:r>
          </w:p>
        </w:tc>
        <w:tc>
          <w:tcPr>
            <w:tcW w:w="744" w:type="dxa"/>
            <w:tcBorders>
              <w:tl2br w:val="nil"/>
              <w:tr2bl w:val="nil"/>
            </w:tcBorders>
            <w:vAlign w:val="center"/>
          </w:tcPr>
          <w:p w:rsidR="00000000" w:rsidRDefault="002C0B02">
            <w:pPr>
              <w:jc w:val="center"/>
              <w:rPr>
                <w:b/>
                <w:color w:val="000000"/>
                <w:szCs w:val="21"/>
              </w:rPr>
            </w:pPr>
            <w:r>
              <w:rPr>
                <w:b/>
                <w:color w:val="000000"/>
                <w:szCs w:val="21"/>
              </w:rPr>
              <w:t>7</w:t>
            </w:r>
            <w:r>
              <w:rPr>
                <w:rFonts w:hint="eastAsia"/>
                <w:b/>
                <w:color w:val="000000"/>
                <w:szCs w:val="21"/>
              </w:rPr>
              <w:t>90</w:t>
            </w:r>
          </w:p>
        </w:tc>
        <w:tc>
          <w:tcPr>
            <w:tcW w:w="675" w:type="dxa"/>
            <w:tcBorders>
              <w:tl2br w:val="nil"/>
              <w:tr2bl w:val="nil"/>
            </w:tcBorders>
            <w:vAlign w:val="center"/>
          </w:tcPr>
          <w:p w:rsidR="00000000" w:rsidRDefault="002C0B02">
            <w:pPr>
              <w:jc w:val="center"/>
              <w:rPr>
                <w:b/>
                <w:color w:val="000000"/>
                <w:szCs w:val="21"/>
              </w:rPr>
            </w:pPr>
            <w:r>
              <w:rPr>
                <w:b/>
                <w:color w:val="000000"/>
                <w:szCs w:val="21"/>
              </w:rPr>
              <w:t>96</w:t>
            </w:r>
          </w:p>
        </w:tc>
        <w:tc>
          <w:tcPr>
            <w:tcW w:w="562" w:type="dxa"/>
            <w:tcBorders>
              <w:tl2br w:val="nil"/>
              <w:tr2bl w:val="nil"/>
            </w:tcBorders>
            <w:vAlign w:val="center"/>
          </w:tcPr>
          <w:p w:rsidR="00000000" w:rsidRDefault="002C0B02">
            <w:pPr>
              <w:jc w:val="center"/>
              <w:rPr>
                <w:b/>
                <w:color w:val="000000"/>
                <w:szCs w:val="21"/>
              </w:rPr>
            </w:pPr>
            <w:r>
              <w:rPr>
                <w:b/>
                <w:color w:val="000000"/>
                <w:szCs w:val="21"/>
              </w:rPr>
              <w:t>20</w:t>
            </w:r>
          </w:p>
        </w:tc>
        <w:tc>
          <w:tcPr>
            <w:tcW w:w="562" w:type="dxa"/>
            <w:tcBorders>
              <w:tl2br w:val="nil"/>
              <w:tr2bl w:val="nil"/>
            </w:tcBorders>
            <w:vAlign w:val="center"/>
          </w:tcPr>
          <w:p w:rsidR="00000000" w:rsidRDefault="002C0B02">
            <w:pPr>
              <w:jc w:val="center"/>
              <w:rPr>
                <w:b/>
                <w:color w:val="000000"/>
                <w:szCs w:val="21"/>
              </w:rPr>
            </w:pPr>
            <w:r>
              <w:rPr>
                <w:b/>
                <w:color w:val="000000"/>
                <w:szCs w:val="21"/>
              </w:rPr>
              <w:t>20</w:t>
            </w:r>
          </w:p>
        </w:tc>
        <w:tc>
          <w:tcPr>
            <w:tcW w:w="562" w:type="dxa"/>
            <w:tcBorders>
              <w:tl2br w:val="nil"/>
              <w:tr2bl w:val="nil"/>
            </w:tcBorders>
            <w:vAlign w:val="center"/>
          </w:tcPr>
          <w:p w:rsidR="00000000" w:rsidRDefault="002C0B02">
            <w:pPr>
              <w:jc w:val="center"/>
              <w:rPr>
                <w:b/>
                <w:color w:val="000000"/>
                <w:szCs w:val="21"/>
              </w:rPr>
            </w:pPr>
            <w:r>
              <w:rPr>
                <w:b/>
                <w:color w:val="000000"/>
                <w:szCs w:val="21"/>
              </w:rPr>
              <w:t>10</w:t>
            </w:r>
          </w:p>
        </w:tc>
        <w:tc>
          <w:tcPr>
            <w:tcW w:w="562" w:type="dxa"/>
            <w:tcBorders>
              <w:tl2br w:val="nil"/>
              <w:tr2bl w:val="nil"/>
            </w:tcBorders>
            <w:vAlign w:val="center"/>
          </w:tcPr>
          <w:p w:rsidR="00000000" w:rsidRDefault="002C0B02">
            <w:pPr>
              <w:jc w:val="center"/>
              <w:rPr>
                <w:rFonts w:hint="eastAsia"/>
                <w:b/>
                <w:color w:val="000000"/>
                <w:szCs w:val="21"/>
              </w:rPr>
            </w:pPr>
            <w:r>
              <w:rPr>
                <w:rFonts w:hint="eastAsia"/>
                <w:b/>
                <w:color w:val="000000"/>
                <w:szCs w:val="21"/>
              </w:rPr>
              <w:t>6</w:t>
            </w:r>
          </w:p>
        </w:tc>
        <w:tc>
          <w:tcPr>
            <w:tcW w:w="562" w:type="dxa"/>
            <w:tcBorders>
              <w:tl2br w:val="nil"/>
              <w:tr2bl w:val="nil"/>
            </w:tcBorders>
            <w:vAlign w:val="center"/>
          </w:tcPr>
          <w:p w:rsidR="00000000" w:rsidRDefault="002C0B02">
            <w:pPr>
              <w:jc w:val="center"/>
              <w:rPr>
                <w:color w:val="000000"/>
                <w:sz w:val="20"/>
              </w:rPr>
            </w:pPr>
          </w:p>
        </w:tc>
        <w:tc>
          <w:tcPr>
            <w:tcW w:w="563" w:type="dxa"/>
            <w:tcBorders>
              <w:tl2br w:val="nil"/>
              <w:tr2bl w:val="nil"/>
            </w:tcBorders>
            <w:vAlign w:val="center"/>
          </w:tcPr>
          <w:p w:rsidR="00000000" w:rsidRDefault="002C0B02">
            <w:pPr>
              <w:jc w:val="center"/>
              <w:rPr>
                <w:color w:val="000000"/>
                <w:sz w:val="20"/>
              </w:rPr>
            </w:pPr>
          </w:p>
        </w:tc>
      </w:tr>
      <w:tr w:rsidR="00000000">
        <w:trPr>
          <w:cantSplit/>
          <w:trHeight w:val="461"/>
          <w:jc w:val="center"/>
        </w:trPr>
        <w:tc>
          <w:tcPr>
            <w:tcW w:w="472" w:type="dxa"/>
            <w:vMerge w:val="restart"/>
            <w:tcBorders>
              <w:tl2br w:val="nil"/>
              <w:tr2bl w:val="nil"/>
            </w:tcBorders>
            <w:textDirection w:val="tbRlV"/>
            <w:vAlign w:val="center"/>
          </w:tcPr>
          <w:p w:rsidR="00000000" w:rsidRDefault="002C0B02">
            <w:pPr>
              <w:ind w:left="113" w:right="113"/>
              <w:jc w:val="center"/>
              <w:rPr>
                <w:rFonts w:ascii="宋体" w:hAnsi="宋体"/>
                <w:sz w:val="24"/>
                <w:szCs w:val="24"/>
              </w:rPr>
            </w:pPr>
            <w:r>
              <w:rPr>
                <w:rFonts w:ascii="宋体" w:hAnsi="宋体" w:hint="eastAsia"/>
                <w:spacing w:val="20"/>
                <w:sz w:val="24"/>
                <w:szCs w:val="24"/>
              </w:rPr>
              <w:t>专业技能课（核心课）</w:t>
            </w:r>
          </w:p>
        </w:tc>
        <w:tc>
          <w:tcPr>
            <w:tcW w:w="1413" w:type="dxa"/>
            <w:tcBorders>
              <w:tl2br w:val="nil"/>
              <w:tr2bl w:val="nil"/>
            </w:tcBorders>
            <w:vAlign w:val="center"/>
          </w:tcPr>
          <w:p w:rsidR="00000000" w:rsidRDefault="002C0B02">
            <w:pPr>
              <w:jc w:val="center"/>
            </w:pPr>
            <w:r>
              <w:rPr>
                <w:rFonts w:hint="eastAsia"/>
                <w:spacing w:val="-12"/>
              </w:rPr>
              <w:t>010102020201</w:t>
            </w:r>
          </w:p>
        </w:tc>
        <w:tc>
          <w:tcPr>
            <w:tcW w:w="1953" w:type="dxa"/>
            <w:tcBorders>
              <w:tl2br w:val="nil"/>
              <w:tr2bl w:val="nil"/>
            </w:tcBorders>
            <w:vAlign w:val="center"/>
          </w:tcPr>
          <w:p w:rsidR="00000000" w:rsidRDefault="002C0B02">
            <w:pPr>
              <w:pStyle w:val="af"/>
              <w:jc w:val="center"/>
              <w:rPr>
                <w:rFonts w:hint="eastAsia"/>
                <w:color w:val="auto"/>
                <w:spacing w:val="-12"/>
                <w:sz w:val="21"/>
              </w:rPr>
            </w:pPr>
            <w:r>
              <w:rPr>
                <w:rFonts w:hint="eastAsia"/>
                <w:color w:val="auto"/>
                <w:spacing w:val="-12"/>
                <w:sz w:val="21"/>
              </w:rPr>
              <w:t>电工技术基础与技能</w:t>
            </w:r>
          </w:p>
        </w:tc>
        <w:tc>
          <w:tcPr>
            <w:tcW w:w="433" w:type="dxa"/>
            <w:tcBorders>
              <w:tl2br w:val="nil"/>
              <w:tr2bl w:val="nil"/>
            </w:tcBorders>
            <w:vAlign w:val="center"/>
          </w:tcPr>
          <w:p w:rsidR="00000000" w:rsidRDefault="002C0B02">
            <w:pPr>
              <w:pStyle w:val="af"/>
              <w:jc w:val="center"/>
              <w:rPr>
                <w:rFonts w:hint="eastAsia"/>
                <w:color w:val="auto"/>
                <w:spacing w:val="-12"/>
                <w:sz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64</w:t>
            </w:r>
          </w:p>
        </w:tc>
        <w:tc>
          <w:tcPr>
            <w:tcW w:w="744"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44</w:t>
            </w:r>
          </w:p>
        </w:tc>
        <w:tc>
          <w:tcPr>
            <w:tcW w:w="675"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20</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461"/>
          <w:jc w:val="center"/>
        </w:trPr>
        <w:tc>
          <w:tcPr>
            <w:tcW w:w="472" w:type="dxa"/>
            <w:vMerge/>
            <w:tcBorders>
              <w:tl2br w:val="nil"/>
              <w:tr2bl w:val="nil"/>
            </w:tcBorders>
            <w:vAlign w:val="center"/>
          </w:tcPr>
          <w:p w:rsidR="00000000" w:rsidRDefault="002C0B02">
            <w:pPr>
              <w:widowControl/>
              <w:jc w:val="left"/>
              <w:rPr>
                <w:rFonts w:ascii="宋体" w:hAnsi="宋体"/>
                <w:sz w:val="24"/>
                <w:szCs w:val="24"/>
              </w:rPr>
            </w:pPr>
          </w:p>
        </w:tc>
        <w:tc>
          <w:tcPr>
            <w:tcW w:w="1413" w:type="dxa"/>
            <w:tcBorders>
              <w:tl2br w:val="nil"/>
              <w:tr2bl w:val="nil"/>
            </w:tcBorders>
            <w:vAlign w:val="center"/>
          </w:tcPr>
          <w:p w:rsidR="00000000" w:rsidRDefault="002C0B02">
            <w:pPr>
              <w:jc w:val="center"/>
            </w:pPr>
            <w:r>
              <w:rPr>
                <w:rFonts w:hint="eastAsia"/>
                <w:spacing w:val="-12"/>
              </w:rPr>
              <w:t>010102020202</w:t>
            </w:r>
          </w:p>
        </w:tc>
        <w:tc>
          <w:tcPr>
            <w:tcW w:w="1953" w:type="dxa"/>
            <w:tcBorders>
              <w:tl2br w:val="nil"/>
              <w:tr2bl w:val="nil"/>
            </w:tcBorders>
            <w:vAlign w:val="center"/>
          </w:tcPr>
          <w:p w:rsidR="00000000" w:rsidRDefault="002C0B02">
            <w:pPr>
              <w:pStyle w:val="af"/>
              <w:jc w:val="center"/>
              <w:rPr>
                <w:rFonts w:hint="eastAsia"/>
                <w:color w:val="auto"/>
                <w:spacing w:val="-12"/>
                <w:sz w:val="21"/>
              </w:rPr>
            </w:pPr>
            <w:r>
              <w:rPr>
                <w:rFonts w:hint="eastAsia"/>
                <w:color w:val="auto"/>
                <w:spacing w:val="-12"/>
                <w:sz w:val="21"/>
              </w:rPr>
              <w:t>电子技术基础与技能</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64</w:t>
            </w:r>
          </w:p>
        </w:tc>
        <w:tc>
          <w:tcPr>
            <w:tcW w:w="744" w:type="dxa"/>
            <w:tcBorders>
              <w:tl2br w:val="nil"/>
              <w:tr2bl w:val="nil"/>
            </w:tcBorders>
            <w:vAlign w:val="center"/>
          </w:tcPr>
          <w:p w:rsidR="00000000" w:rsidRDefault="002C0B02">
            <w:pPr>
              <w:jc w:val="center"/>
              <w:rPr>
                <w:rFonts w:ascii="宋体" w:hAnsi="宋体" w:cs="宋体"/>
                <w:color w:val="000000"/>
                <w:szCs w:val="21"/>
              </w:rPr>
            </w:pPr>
            <w:r>
              <w:rPr>
                <w:color w:val="000000"/>
                <w:szCs w:val="21"/>
              </w:rPr>
              <w:t>40</w:t>
            </w:r>
          </w:p>
        </w:tc>
        <w:tc>
          <w:tcPr>
            <w:tcW w:w="675" w:type="dxa"/>
            <w:tcBorders>
              <w:tl2br w:val="nil"/>
              <w:tr2bl w:val="nil"/>
            </w:tcBorders>
            <w:vAlign w:val="center"/>
          </w:tcPr>
          <w:p w:rsidR="00000000" w:rsidRDefault="002C0B02">
            <w:pPr>
              <w:jc w:val="center"/>
              <w:rPr>
                <w:rFonts w:ascii="宋体" w:hAnsi="宋体" w:cs="宋体"/>
                <w:color w:val="000000"/>
                <w:szCs w:val="21"/>
              </w:rPr>
            </w:pPr>
            <w:r>
              <w:rPr>
                <w:color w:val="000000"/>
                <w:szCs w:val="21"/>
              </w:rPr>
              <w:t>24</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461"/>
          <w:jc w:val="center"/>
        </w:trPr>
        <w:tc>
          <w:tcPr>
            <w:tcW w:w="472" w:type="dxa"/>
            <w:vMerge/>
            <w:tcBorders>
              <w:tl2br w:val="nil"/>
              <w:tr2bl w:val="nil"/>
            </w:tcBorders>
            <w:vAlign w:val="center"/>
          </w:tcPr>
          <w:p w:rsidR="00000000" w:rsidRDefault="002C0B02">
            <w:pPr>
              <w:widowControl/>
              <w:jc w:val="left"/>
              <w:rPr>
                <w:rFonts w:ascii="宋体" w:hAnsi="宋体"/>
                <w:sz w:val="24"/>
                <w:szCs w:val="24"/>
              </w:rPr>
            </w:pPr>
          </w:p>
        </w:tc>
        <w:tc>
          <w:tcPr>
            <w:tcW w:w="1413" w:type="dxa"/>
            <w:tcBorders>
              <w:tl2br w:val="nil"/>
              <w:tr2bl w:val="nil"/>
            </w:tcBorders>
            <w:vAlign w:val="center"/>
          </w:tcPr>
          <w:p w:rsidR="00000000" w:rsidRDefault="002C0B02">
            <w:pPr>
              <w:jc w:val="center"/>
            </w:pPr>
            <w:r>
              <w:rPr>
                <w:rFonts w:hint="eastAsia"/>
                <w:spacing w:val="-12"/>
              </w:rPr>
              <w:t>010102020203</w:t>
            </w:r>
          </w:p>
        </w:tc>
        <w:tc>
          <w:tcPr>
            <w:tcW w:w="1953" w:type="dxa"/>
            <w:tcBorders>
              <w:tl2br w:val="nil"/>
              <w:tr2bl w:val="nil"/>
            </w:tcBorders>
            <w:vAlign w:val="center"/>
          </w:tcPr>
          <w:p w:rsidR="00000000" w:rsidRDefault="002C0B02">
            <w:pPr>
              <w:pStyle w:val="aa"/>
              <w:adjustRightInd w:val="0"/>
              <w:jc w:val="center"/>
              <w:rPr>
                <w:rFonts w:hint="eastAsia"/>
                <w:bCs/>
                <w:spacing w:val="-12"/>
                <w:szCs w:val="21"/>
              </w:rPr>
            </w:pPr>
            <w:r>
              <w:rPr>
                <w:rFonts w:hint="eastAsia"/>
                <w:color w:val="auto"/>
                <w:spacing w:val="-12"/>
                <w:sz w:val="21"/>
                <w:szCs w:val="21"/>
              </w:rPr>
              <w:t>电机及拖动基础</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64</w:t>
            </w:r>
          </w:p>
        </w:tc>
        <w:tc>
          <w:tcPr>
            <w:tcW w:w="744"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44</w:t>
            </w:r>
          </w:p>
        </w:tc>
        <w:tc>
          <w:tcPr>
            <w:tcW w:w="675"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20</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szCs w:val="21"/>
              </w:rPr>
            </w:pPr>
          </w:p>
        </w:tc>
        <w:tc>
          <w:tcPr>
            <w:tcW w:w="563" w:type="dxa"/>
            <w:tcBorders>
              <w:tl2br w:val="nil"/>
              <w:tr2bl w:val="nil"/>
            </w:tcBorders>
            <w:vAlign w:val="center"/>
          </w:tcPr>
          <w:p w:rsidR="00000000" w:rsidRDefault="002C0B02">
            <w:pPr>
              <w:jc w:val="center"/>
              <w:rPr>
                <w:rFonts w:ascii="宋体" w:hAnsi="宋体"/>
                <w:szCs w:val="21"/>
              </w:rPr>
            </w:pPr>
          </w:p>
        </w:tc>
      </w:tr>
      <w:tr w:rsidR="00000000">
        <w:trPr>
          <w:cantSplit/>
          <w:trHeight w:val="461"/>
          <w:jc w:val="center"/>
        </w:trPr>
        <w:tc>
          <w:tcPr>
            <w:tcW w:w="472" w:type="dxa"/>
            <w:vMerge/>
            <w:tcBorders>
              <w:tl2br w:val="nil"/>
              <w:tr2bl w:val="nil"/>
            </w:tcBorders>
            <w:vAlign w:val="center"/>
          </w:tcPr>
          <w:p w:rsidR="00000000" w:rsidRDefault="002C0B02">
            <w:pPr>
              <w:widowControl/>
              <w:jc w:val="left"/>
              <w:rPr>
                <w:rFonts w:ascii="宋体" w:hAnsi="宋体"/>
                <w:sz w:val="24"/>
                <w:szCs w:val="24"/>
              </w:rPr>
            </w:pPr>
          </w:p>
        </w:tc>
        <w:tc>
          <w:tcPr>
            <w:tcW w:w="1413" w:type="dxa"/>
            <w:tcBorders>
              <w:tl2br w:val="nil"/>
              <w:tr2bl w:val="nil"/>
            </w:tcBorders>
            <w:vAlign w:val="center"/>
          </w:tcPr>
          <w:p w:rsidR="00000000" w:rsidRDefault="002C0B02">
            <w:pPr>
              <w:jc w:val="center"/>
            </w:pPr>
            <w:r>
              <w:rPr>
                <w:rFonts w:hint="eastAsia"/>
                <w:spacing w:val="-12"/>
              </w:rPr>
              <w:t>010102020204</w:t>
            </w:r>
          </w:p>
        </w:tc>
        <w:tc>
          <w:tcPr>
            <w:tcW w:w="1953" w:type="dxa"/>
            <w:tcBorders>
              <w:tl2br w:val="nil"/>
              <w:tr2bl w:val="nil"/>
            </w:tcBorders>
            <w:vAlign w:val="center"/>
          </w:tcPr>
          <w:p w:rsidR="00000000" w:rsidRDefault="002C0B02">
            <w:pPr>
              <w:adjustRightInd w:val="0"/>
              <w:jc w:val="center"/>
              <w:rPr>
                <w:rFonts w:ascii="宋体" w:hAnsi="宋体" w:hint="eastAsia"/>
                <w:bCs/>
                <w:spacing w:val="-12"/>
                <w:szCs w:val="21"/>
              </w:rPr>
            </w:pPr>
            <w:r>
              <w:rPr>
                <w:rFonts w:ascii="宋体" w:hAnsi="宋体" w:hint="eastAsia"/>
                <w:bCs/>
                <w:spacing w:val="-12"/>
                <w:szCs w:val="21"/>
              </w:rPr>
              <w:t>PLC</w:t>
            </w:r>
            <w:r>
              <w:rPr>
                <w:rFonts w:ascii="宋体" w:hAnsi="宋体" w:hint="eastAsia"/>
                <w:bCs/>
                <w:spacing w:val="-12"/>
                <w:szCs w:val="21"/>
              </w:rPr>
              <w:t>控制技术及实训</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E</w:t>
            </w:r>
          </w:p>
        </w:tc>
        <w:tc>
          <w:tcPr>
            <w:tcW w:w="389" w:type="dxa"/>
            <w:tcBorders>
              <w:tl2br w:val="nil"/>
              <w:tr2bl w:val="nil"/>
            </w:tcBorders>
            <w:vAlign w:val="center"/>
          </w:tcPr>
          <w:p w:rsidR="00000000" w:rsidRDefault="002C0B02">
            <w:pPr>
              <w:jc w:val="center"/>
              <w:rPr>
                <w:rFonts w:ascii="宋体" w:hAnsi="宋体" w:hint="eastAsia"/>
                <w:szCs w:val="21"/>
              </w:rPr>
            </w:pPr>
          </w:p>
        </w:tc>
        <w:tc>
          <w:tcPr>
            <w:tcW w:w="696"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64</w:t>
            </w:r>
          </w:p>
        </w:tc>
        <w:tc>
          <w:tcPr>
            <w:tcW w:w="744"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44</w:t>
            </w:r>
          </w:p>
        </w:tc>
        <w:tc>
          <w:tcPr>
            <w:tcW w:w="675"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20</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hint="eastAsia"/>
                <w:szCs w:val="21"/>
              </w:rPr>
            </w:pPr>
          </w:p>
        </w:tc>
        <w:tc>
          <w:tcPr>
            <w:tcW w:w="563" w:type="dxa"/>
            <w:tcBorders>
              <w:tl2br w:val="nil"/>
              <w:tr2bl w:val="nil"/>
            </w:tcBorders>
            <w:vAlign w:val="center"/>
          </w:tcPr>
          <w:p w:rsidR="00000000" w:rsidRDefault="002C0B02">
            <w:pPr>
              <w:jc w:val="center"/>
              <w:rPr>
                <w:rFonts w:ascii="宋体" w:hAnsi="宋体" w:hint="eastAsia"/>
                <w:szCs w:val="21"/>
              </w:rPr>
            </w:pPr>
          </w:p>
        </w:tc>
      </w:tr>
      <w:tr w:rsidR="00000000">
        <w:trPr>
          <w:cantSplit/>
          <w:trHeight w:val="461"/>
          <w:jc w:val="center"/>
        </w:trPr>
        <w:tc>
          <w:tcPr>
            <w:tcW w:w="472" w:type="dxa"/>
            <w:vMerge/>
            <w:tcBorders>
              <w:tl2br w:val="nil"/>
              <w:tr2bl w:val="nil"/>
            </w:tcBorders>
            <w:vAlign w:val="center"/>
          </w:tcPr>
          <w:p w:rsidR="00000000" w:rsidRDefault="002C0B02">
            <w:pPr>
              <w:widowControl/>
              <w:jc w:val="left"/>
              <w:rPr>
                <w:rFonts w:ascii="宋体" w:hAnsi="宋体"/>
                <w:sz w:val="24"/>
                <w:szCs w:val="24"/>
              </w:rPr>
            </w:pPr>
          </w:p>
        </w:tc>
        <w:tc>
          <w:tcPr>
            <w:tcW w:w="1413" w:type="dxa"/>
            <w:tcBorders>
              <w:tl2br w:val="nil"/>
              <w:tr2bl w:val="nil"/>
            </w:tcBorders>
            <w:vAlign w:val="center"/>
          </w:tcPr>
          <w:p w:rsidR="00000000" w:rsidRDefault="002C0B02">
            <w:pPr>
              <w:jc w:val="center"/>
            </w:pPr>
            <w:r>
              <w:rPr>
                <w:rFonts w:hint="eastAsia"/>
                <w:spacing w:val="-12"/>
              </w:rPr>
              <w:t>010102020205</w:t>
            </w:r>
          </w:p>
        </w:tc>
        <w:tc>
          <w:tcPr>
            <w:tcW w:w="1953" w:type="dxa"/>
            <w:tcBorders>
              <w:tl2br w:val="nil"/>
              <w:tr2bl w:val="nil"/>
            </w:tcBorders>
            <w:vAlign w:val="center"/>
          </w:tcPr>
          <w:p w:rsidR="00000000" w:rsidRDefault="002C0B02">
            <w:pPr>
              <w:pStyle w:val="af"/>
              <w:jc w:val="center"/>
              <w:rPr>
                <w:rFonts w:hint="eastAsia"/>
                <w:color w:val="auto"/>
                <w:spacing w:val="-12"/>
                <w:sz w:val="21"/>
              </w:rPr>
            </w:pPr>
            <w:r>
              <w:rPr>
                <w:rFonts w:hint="eastAsia"/>
                <w:color w:val="auto"/>
                <w:spacing w:val="-12"/>
                <w:sz w:val="21"/>
              </w:rPr>
              <w:t>工厂电气控制设备</w:t>
            </w:r>
          </w:p>
        </w:tc>
        <w:tc>
          <w:tcPr>
            <w:tcW w:w="433" w:type="dxa"/>
            <w:tcBorders>
              <w:tl2br w:val="nil"/>
              <w:tr2bl w:val="nil"/>
            </w:tcBorders>
            <w:vAlign w:val="center"/>
          </w:tcPr>
          <w:p w:rsidR="00000000" w:rsidRDefault="002C0B02">
            <w:pPr>
              <w:pStyle w:val="af"/>
              <w:jc w:val="center"/>
              <w:rPr>
                <w:rFonts w:hint="eastAsia"/>
                <w:color w:val="auto"/>
                <w:sz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szCs w:val="21"/>
              </w:rPr>
              <w:t>E</w:t>
            </w:r>
          </w:p>
        </w:tc>
        <w:tc>
          <w:tcPr>
            <w:tcW w:w="389" w:type="dxa"/>
            <w:tcBorders>
              <w:tl2br w:val="nil"/>
              <w:tr2bl w:val="nil"/>
            </w:tcBorders>
            <w:vAlign w:val="center"/>
          </w:tcPr>
          <w:p w:rsidR="00000000" w:rsidRDefault="002C0B02">
            <w:pPr>
              <w:pStyle w:val="af"/>
              <w:jc w:val="center"/>
              <w:rPr>
                <w:rFonts w:hint="eastAsia"/>
                <w:color w:val="auto"/>
                <w:sz w:val="21"/>
              </w:rPr>
            </w:pPr>
          </w:p>
        </w:tc>
        <w:tc>
          <w:tcPr>
            <w:tcW w:w="696"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60</w:t>
            </w:r>
          </w:p>
        </w:tc>
        <w:tc>
          <w:tcPr>
            <w:tcW w:w="744"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40</w:t>
            </w:r>
          </w:p>
        </w:tc>
        <w:tc>
          <w:tcPr>
            <w:tcW w:w="675"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20</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pStyle w:val="af"/>
              <w:jc w:val="center"/>
              <w:rPr>
                <w:rFonts w:hint="eastAsia"/>
                <w:color w:val="auto"/>
                <w:sz w:val="21"/>
              </w:rPr>
            </w:pPr>
          </w:p>
        </w:tc>
        <w:tc>
          <w:tcPr>
            <w:tcW w:w="563" w:type="dxa"/>
            <w:tcBorders>
              <w:tl2br w:val="nil"/>
              <w:tr2bl w:val="nil"/>
            </w:tcBorders>
            <w:vAlign w:val="center"/>
          </w:tcPr>
          <w:p w:rsidR="00000000" w:rsidRDefault="002C0B02">
            <w:pPr>
              <w:jc w:val="center"/>
              <w:rPr>
                <w:rFonts w:ascii="宋体" w:hAnsi="宋体" w:hint="eastAsia"/>
                <w:szCs w:val="21"/>
              </w:rPr>
            </w:pPr>
          </w:p>
        </w:tc>
      </w:tr>
      <w:tr w:rsidR="00000000">
        <w:trPr>
          <w:cantSplit/>
          <w:trHeight w:val="461"/>
          <w:jc w:val="center"/>
        </w:trPr>
        <w:tc>
          <w:tcPr>
            <w:tcW w:w="472" w:type="dxa"/>
            <w:vMerge/>
            <w:tcBorders>
              <w:tl2br w:val="nil"/>
              <w:tr2bl w:val="nil"/>
            </w:tcBorders>
            <w:vAlign w:val="center"/>
          </w:tcPr>
          <w:p w:rsidR="00000000" w:rsidRDefault="002C0B02">
            <w:pPr>
              <w:widowControl/>
              <w:jc w:val="left"/>
              <w:rPr>
                <w:rFonts w:ascii="宋体" w:hAnsi="宋体"/>
                <w:sz w:val="24"/>
                <w:szCs w:val="24"/>
              </w:rPr>
            </w:pPr>
          </w:p>
        </w:tc>
        <w:tc>
          <w:tcPr>
            <w:tcW w:w="1413" w:type="dxa"/>
            <w:tcBorders>
              <w:tl2br w:val="nil"/>
              <w:tr2bl w:val="nil"/>
            </w:tcBorders>
            <w:vAlign w:val="center"/>
          </w:tcPr>
          <w:p w:rsidR="00000000" w:rsidRDefault="002C0B02">
            <w:pPr>
              <w:jc w:val="center"/>
            </w:pPr>
            <w:r>
              <w:rPr>
                <w:rFonts w:hint="eastAsia"/>
                <w:spacing w:val="-12"/>
              </w:rPr>
              <w:t>010102020206</w:t>
            </w:r>
          </w:p>
        </w:tc>
        <w:tc>
          <w:tcPr>
            <w:tcW w:w="1953" w:type="dxa"/>
            <w:tcBorders>
              <w:tl2br w:val="nil"/>
              <w:tr2bl w:val="nil"/>
            </w:tcBorders>
            <w:vAlign w:val="center"/>
          </w:tcPr>
          <w:p w:rsidR="00000000" w:rsidRDefault="002C0B02">
            <w:pPr>
              <w:pStyle w:val="5"/>
              <w:adjustRightInd w:val="0"/>
              <w:spacing w:line="240" w:lineRule="auto"/>
              <w:jc w:val="center"/>
              <w:rPr>
                <w:rFonts w:ascii="宋体" w:hAnsi="宋体" w:hint="eastAsia"/>
                <w:bCs/>
                <w:spacing w:val="-12"/>
                <w:szCs w:val="21"/>
              </w:rPr>
            </w:pPr>
            <w:r>
              <w:rPr>
                <w:rFonts w:ascii="宋体" w:hAnsi="宋体" w:hint="eastAsia"/>
                <w:bCs/>
                <w:spacing w:val="-12"/>
                <w:szCs w:val="21"/>
              </w:rPr>
              <w:t>单片机原理与实训</w:t>
            </w:r>
          </w:p>
        </w:tc>
        <w:tc>
          <w:tcPr>
            <w:tcW w:w="433" w:type="dxa"/>
            <w:tcBorders>
              <w:tl2br w:val="nil"/>
              <w:tr2bl w:val="nil"/>
            </w:tcBorders>
            <w:vAlign w:val="center"/>
          </w:tcPr>
          <w:p w:rsidR="00000000" w:rsidRDefault="002C0B02">
            <w:pPr>
              <w:pStyle w:val="af"/>
              <w:jc w:val="center"/>
              <w:rPr>
                <w:rFonts w:hint="eastAsia"/>
                <w:color w:val="auto"/>
                <w:sz w:val="21"/>
              </w:rPr>
            </w:pPr>
          </w:p>
        </w:tc>
        <w:tc>
          <w:tcPr>
            <w:tcW w:w="306" w:type="dxa"/>
            <w:tcBorders>
              <w:tl2br w:val="nil"/>
              <w:tr2bl w:val="nil"/>
            </w:tcBorders>
            <w:vAlign w:val="center"/>
          </w:tcPr>
          <w:p w:rsidR="00000000" w:rsidRDefault="002C0B02">
            <w:pPr>
              <w:jc w:val="center"/>
              <w:rPr>
                <w:rFonts w:ascii="宋体" w:hAnsi="宋体"/>
                <w:szCs w:val="21"/>
              </w:rPr>
            </w:pPr>
            <w:r>
              <w:rPr>
                <w:rFonts w:ascii="宋体" w:hAnsi="宋体" w:hint="eastAsia"/>
                <w:szCs w:val="21"/>
              </w:rPr>
              <w:t>E</w:t>
            </w:r>
          </w:p>
        </w:tc>
        <w:tc>
          <w:tcPr>
            <w:tcW w:w="389" w:type="dxa"/>
            <w:tcBorders>
              <w:tl2br w:val="nil"/>
              <w:tr2bl w:val="nil"/>
            </w:tcBorders>
            <w:vAlign w:val="center"/>
          </w:tcPr>
          <w:p w:rsidR="00000000" w:rsidRDefault="002C0B02">
            <w:pPr>
              <w:pStyle w:val="af"/>
              <w:jc w:val="center"/>
              <w:rPr>
                <w:rFonts w:hint="eastAsia"/>
                <w:color w:val="auto"/>
                <w:sz w:val="21"/>
              </w:rPr>
            </w:pPr>
          </w:p>
        </w:tc>
        <w:tc>
          <w:tcPr>
            <w:tcW w:w="696"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60</w:t>
            </w:r>
          </w:p>
        </w:tc>
        <w:tc>
          <w:tcPr>
            <w:tcW w:w="744"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40</w:t>
            </w:r>
          </w:p>
        </w:tc>
        <w:tc>
          <w:tcPr>
            <w:tcW w:w="675"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20</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ascii="宋体" w:hAnsi="宋体" w:hint="eastAsia"/>
                <w:szCs w:val="21"/>
              </w:rPr>
            </w:pPr>
          </w:p>
        </w:tc>
        <w:tc>
          <w:tcPr>
            <w:tcW w:w="563" w:type="dxa"/>
            <w:tcBorders>
              <w:tl2br w:val="nil"/>
              <w:tr2bl w:val="nil"/>
            </w:tcBorders>
            <w:vAlign w:val="center"/>
          </w:tcPr>
          <w:p w:rsidR="00000000" w:rsidRDefault="002C0B02">
            <w:pPr>
              <w:jc w:val="center"/>
              <w:rPr>
                <w:rFonts w:ascii="宋体" w:hAnsi="宋体" w:hint="eastAsia"/>
                <w:szCs w:val="21"/>
              </w:rPr>
            </w:pPr>
          </w:p>
        </w:tc>
      </w:tr>
      <w:tr w:rsidR="00000000">
        <w:trPr>
          <w:cantSplit/>
          <w:trHeight w:val="461"/>
          <w:jc w:val="center"/>
        </w:trPr>
        <w:tc>
          <w:tcPr>
            <w:tcW w:w="472" w:type="dxa"/>
            <w:vMerge/>
            <w:tcBorders>
              <w:tl2br w:val="nil"/>
              <w:tr2bl w:val="nil"/>
            </w:tcBorders>
            <w:vAlign w:val="center"/>
          </w:tcPr>
          <w:p w:rsidR="00000000" w:rsidRDefault="002C0B02">
            <w:pPr>
              <w:widowControl/>
              <w:jc w:val="left"/>
              <w:rPr>
                <w:rFonts w:ascii="宋体" w:hAnsi="宋体"/>
                <w:sz w:val="24"/>
                <w:szCs w:val="24"/>
              </w:rPr>
            </w:pPr>
          </w:p>
        </w:tc>
        <w:tc>
          <w:tcPr>
            <w:tcW w:w="1413" w:type="dxa"/>
            <w:tcBorders>
              <w:tl2br w:val="nil"/>
              <w:tr2bl w:val="nil"/>
            </w:tcBorders>
            <w:vAlign w:val="center"/>
          </w:tcPr>
          <w:p w:rsidR="00000000" w:rsidRDefault="002C0B02">
            <w:pPr>
              <w:jc w:val="center"/>
              <w:rPr>
                <w:rFonts w:hint="eastAsia"/>
                <w:spacing w:val="-12"/>
              </w:rPr>
            </w:pPr>
            <w:r>
              <w:rPr>
                <w:rFonts w:hint="eastAsia"/>
                <w:spacing w:val="-12"/>
              </w:rPr>
              <w:t>01010202020</w:t>
            </w:r>
            <w:r>
              <w:rPr>
                <w:rFonts w:hint="eastAsia"/>
                <w:spacing w:val="-12"/>
              </w:rPr>
              <w:t>7</w:t>
            </w:r>
          </w:p>
        </w:tc>
        <w:tc>
          <w:tcPr>
            <w:tcW w:w="1953" w:type="dxa"/>
            <w:tcBorders>
              <w:tl2br w:val="nil"/>
              <w:tr2bl w:val="nil"/>
            </w:tcBorders>
            <w:vAlign w:val="center"/>
          </w:tcPr>
          <w:p w:rsidR="00000000" w:rsidRDefault="002C0B02">
            <w:pPr>
              <w:pStyle w:val="5"/>
              <w:adjustRightInd w:val="0"/>
              <w:spacing w:line="240" w:lineRule="auto"/>
              <w:jc w:val="center"/>
              <w:rPr>
                <w:rFonts w:ascii="宋体" w:hAnsi="宋体" w:hint="eastAsia"/>
                <w:bCs/>
                <w:spacing w:val="-12"/>
                <w:szCs w:val="21"/>
              </w:rPr>
            </w:pPr>
            <w:r>
              <w:rPr>
                <w:rFonts w:ascii="宋体" w:hAnsi="宋体" w:hint="eastAsia"/>
                <w:bCs/>
                <w:spacing w:val="-12"/>
                <w:szCs w:val="21"/>
              </w:rPr>
              <w:t>电力电子技术</w:t>
            </w:r>
          </w:p>
        </w:tc>
        <w:tc>
          <w:tcPr>
            <w:tcW w:w="433" w:type="dxa"/>
            <w:tcBorders>
              <w:tl2br w:val="nil"/>
              <w:tr2bl w:val="nil"/>
            </w:tcBorders>
            <w:vAlign w:val="center"/>
          </w:tcPr>
          <w:p w:rsidR="00000000" w:rsidRDefault="002C0B02">
            <w:pPr>
              <w:pStyle w:val="af"/>
              <w:jc w:val="center"/>
              <w:rPr>
                <w:rFonts w:hint="eastAsia"/>
                <w:color w:val="auto"/>
                <w:sz w:val="21"/>
              </w:rPr>
            </w:pPr>
          </w:p>
        </w:tc>
        <w:tc>
          <w:tcPr>
            <w:tcW w:w="306"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E</w:t>
            </w:r>
          </w:p>
        </w:tc>
        <w:tc>
          <w:tcPr>
            <w:tcW w:w="389" w:type="dxa"/>
            <w:tcBorders>
              <w:tl2br w:val="nil"/>
              <w:tr2bl w:val="nil"/>
            </w:tcBorders>
            <w:vAlign w:val="center"/>
          </w:tcPr>
          <w:p w:rsidR="00000000" w:rsidRDefault="002C0B02">
            <w:pPr>
              <w:pStyle w:val="af"/>
              <w:jc w:val="center"/>
              <w:rPr>
                <w:rFonts w:hint="eastAsia"/>
                <w:color w:val="auto"/>
                <w:sz w:val="21"/>
              </w:rPr>
            </w:pPr>
          </w:p>
        </w:tc>
        <w:tc>
          <w:tcPr>
            <w:tcW w:w="696"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64</w:t>
            </w:r>
          </w:p>
        </w:tc>
        <w:tc>
          <w:tcPr>
            <w:tcW w:w="744"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54</w:t>
            </w:r>
          </w:p>
        </w:tc>
        <w:tc>
          <w:tcPr>
            <w:tcW w:w="675"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10</w:t>
            </w:r>
          </w:p>
        </w:tc>
        <w:tc>
          <w:tcPr>
            <w:tcW w:w="562" w:type="dxa"/>
            <w:tcBorders>
              <w:tl2br w:val="nil"/>
              <w:tr2bl w:val="nil"/>
            </w:tcBorders>
            <w:vAlign w:val="center"/>
          </w:tcPr>
          <w:p w:rsidR="00000000" w:rsidRDefault="002C0B02">
            <w:pPr>
              <w:jc w:val="center"/>
              <w:rPr>
                <w:rFonts w:hint="eastAsia"/>
                <w:color w:val="000000"/>
                <w:szCs w:val="21"/>
              </w:rPr>
            </w:pPr>
          </w:p>
        </w:tc>
        <w:tc>
          <w:tcPr>
            <w:tcW w:w="562" w:type="dxa"/>
            <w:tcBorders>
              <w:tl2br w:val="nil"/>
              <w:tr2bl w:val="nil"/>
            </w:tcBorders>
            <w:vAlign w:val="center"/>
          </w:tcPr>
          <w:p w:rsidR="00000000" w:rsidRDefault="002C0B02">
            <w:pPr>
              <w:jc w:val="center"/>
              <w:rPr>
                <w:rFonts w:hint="eastAsia"/>
                <w:color w:val="000000"/>
                <w:szCs w:val="21"/>
              </w:rPr>
            </w:pPr>
          </w:p>
        </w:tc>
        <w:tc>
          <w:tcPr>
            <w:tcW w:w="562" w:type="dxa"/>
            <w:tcBorders>
              <w:tl2br w:val="nil"/>
              <w:tr2bl w:val="nil"/>
            </w:tcBorders>
            <w:vAlign w:val="center"/>
          </w:tcPr>
          <w:p w:rsidR="00000000" w:rsidRDefault="002C0B02">
            <w:pPr>
              <w:jc w:val="center"/>
              <w:rPr>
                <w:rFonts w:hint="eastAsia"/>
                <w:color w:val="000000"/>
                <w:szCs w:val="21"/>
              </w:rPr>
            </w:pPr>
          </w:p>
        </w:tc>
        <w:tc>
          <w:tcPr>
            <w:tcW w:w="562"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hint="eastAsia"/>
                <w:szCs w:val="21"/>
              </w:rPr>
            </w:pPr>
          </w:p>
        </w:tc>
        <w:tc>
          <w:tcPr>
            <w:tcW w:w="563" w:type="dxa"/>
            <w:tcBorders>
              <w:tl2br w:val="nil"/>
              <w:tr2bl w:val="nil"/>
            </w:tcBorders>
            <w:vAlign w:val="center"/>
          </w:tcPr>
          <w:p w:rsidR="00000000" w:rsidRDefault="002C0B02">
            <w:pPr>
              <w:jc w:val="center"/>
              <w:rPr>
                <w:rFonts w:ascii="宋体" w:hAnsi="宋体" w:hint="eastAsia"/>
                <w:szCs w:val="21"/>
              </w:rPr>
            </w:pPr>
          </w:p>
        </w:tc>
      </w:tr>
      <w:tr w:rsidR="00000000">
        <w:trPr>
          <w:cantSplit/>
          <w:trHeight w:val="461"/>
          <w:jc w:val="center"/>
        </w:trPr>
        <w:tc>
          <w:tcPr>
            <w:tcW w:w="472" w:type="dxa"/>
            <w:vMerge/>
            <w:tcBorders>
              <w:tl2br w:val="nil"/>
              <w:tr2bl w:val="nil"/>
            </w:tcBorders>
            <w:vAlign w:val="center"/>
          </w:tcPr>
          <w:p w:rsidR="00000000" w:rsidRDefault="002C0B02">
            <w:pPr>
              <w:widowControl/>
              <w:jc w:val="left"/>
              <w:rPr>
                <w:rFonts w:ascii="宋体" w:hAnsi="宋体"/>
                <w:sz w:val="24"/>
                <w:szCs w:val="24"/>
              </w:rPr>
            </w:pPr>
          </w:p>
        </w:tc>
        <w:tc>
          <w:tcPr>
            <w:tcW w:w="1413" w:type="dxa"/>
            <w:tcBorders>
              <w:tl2br w:val="nil"/>
              <w:tr2bl w:val="nil"/>
            </w:tcBorders>
            <w:vAlign w:val="center"/>
          </w:tcPr>
          <w:p w:rsidR="00000000" w:rsidRDefault="002C0B02">
            <w:pPr>
              <w:jc w:val="center"/>
              <w:rPr>
                <w:rFonts w:hint="eastAsia"/>
                <w:spacing w:val="-12"/>
              </w:rPr>
            </w:pPr>
            <w:r>
              <w:rPr>
                <w:rFonts w:hint="eastAsia"/>
                <w:spacing w:val="-12"/>
              </w:rPr>
              <w:t>01010202020</w:t>
            </w:r>
            <w:r>
              <w:rPr>
                <w:rFonts w:hint="eastAsia"/>
                <w:spacing w:val="-12"/>
              </w:rPr>
              <w:t>8</w:t>
            </w:r>
          </w:p>
        </w:tc>
        <w:tc>
          <w:tcPr>
            <w:tcW w:w="1953" w:type="dxa"/>
            <w:tcBorders>
              <w:tl2br w:val="nil"/>
              <w:tr2bl w:val="nil"/>
            </w:tcBorders>
            <w:vAlign w:val="center"/>
          </w:tcPr>
          <w:p w:rsidR="00000000" w:rsidRDefault="002C0B02">
            <w:pPr>
              <w:pStyle w:val="5"/>
              <w:adjustRightInd w:val="0"/>
              <w:spacing w:line="240" w:lineRule="auto"/>
              <w:jc w:val="center"/>
              <w:rPr>
                <w:rFonts w:ascii="宋体" w:hAnsi="宋体" w:hint="eastAsia"/>
                <w:bCs/>
                <w:spacing w:val="-12"/>
                <w:szCs w:val="21"/>
              </w:rPr>
            </w:pPr>
            <w:r>
              <w:rPr>
                <w:rFonts w:ascii="宋体" w:hAnsi="宋体" w:hint="eastAsia"/>
                <w:bCs/>
                <w:spacing w:val="-12"/>
                <w:szCs w:val="21"/>
              </w:rPr>
              <w:t>传感器技术与实训</w:t>
            </w:r>
          </w:p>
        </w:tc>
        <w:tc>
          <w:tcPr>
            <w:tcW w:w="433" w:type="dxa"/>
            <w:tcBorders>
              <w:tl2br w:val="nil"/>
              <w:tr2bl w:val="nil"/>
            </w:tcBorders>
            <w:vAlign w:val="center"/>
          </w:tcPr>
          <w:p w:rsidR="00000000" w:rsidRDefault="002C0B02">
            <w:pPr>
              <w:pStyle w:val="af"/>
              <w:jc w:val="center"/>
              <w:rPr>
                <w:rFonts w:hint="eastAsia"/>
                <w:color w:val="auto"/>
                <w:sz w:val="21"/>
              </w:rPr>
            </w:pPr>
          </w:p>
        </w:tc>
        <w:tc>
          <w:tcPr>
            <w:tcW w:w="306" w:type="dxa"/>
            <w:tcBorders>
              <w:tl2br w:val="nil"/>
              <w:tr2bl w:val="nil"/>
            </w:tcBorders>
            <w:vAlign w:val="center"/>
          </w:tcPr>
          <w:p w:rsidR="00000000" w:rsidRDefault="002C0B02">
            <w:pPr>
              <w:jc w:val="center"/>
              <w:rPr>
                <w:rFonts w:ascii="宋体" w:hAnsi="宋体" w:hint="eastAsia"/>
                <w:szCs w:val="21"/>
              </w:rPr>
            </w:pPr>
            <w:r>
              <w:rPr>
                <w:rFonts w:ascii="宋体" w:hAnsi="宋体" w:hint="eastAsia"/>
                <w:szCs w:val="21"/>
              </w:rPr>
              <w:t>E</w:t>
            </w:r>
          </w:p>
        </w:tc>
        <w:tc>
          <w:tcPr>
            <w:tcW w:w="389" w:type="dxa"/>
            <w:tcBorders>
              <w:tl2br w:val="nil"/>
              <w:tr2bl w:val="nil"/>
            </w:tcBorders>
            <w:vAlign w:val="center"/>
          </w:tcPr>
          <w:p w:rsidR="00000000" w:rsidRDefault="002C0B02">
            <w:pPr>
              <w:pStyle w:val="af"/>
              <w:jc w:val="center"/>
              <w:rPr>
                <w:rFonts w:hint="eastAsia"/>
                <w:color w:val="auto"/>
                <w:sz w:val="21"/>
              </w:rPr>
            </w:pPr>
          </w:p>
        </w:tc>
        <w:tc>
          <w:tcPr>
            <w:tcW w:w="696"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64</w:t>
            </w:r>
          </w:p>
        </w:tc>
        <w:tc>
          <w:tcPr>
            <w:tcW w:w="744"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56</w:t>
            </w:r>
          </w:p>
        </w:tc>
        <w:tc>
          <w:tcPr>
            <w:tcW w:w="675"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8</w:t>
            </w:r>
          </w:p>
        </w:tc>
        <w:tc>
          <w:tcPr>
            <w:tcW w:w="562"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 xml:space="preserve">　</w:t>
            </w:r>
          </w:p>
        </w:tc>
        <w:tc>
          <w:tcPr>
            <w:tcW w:w="562" w:type="dxa"/>
            <w:tcBorders>
              <w:tl2br w:val="nil"/>
              <w:tr2bl w:val="nil"/>
            </w:tcBorders>
            <w:vAlign w:val="center"/>
          </w:tcPr>
          <w:p w:rsidR="00000000" w:rsidRDefault="002C0B02">
            <w:pPr>
              <w:jc w:val="center"/>
              <w:rPr>
                <w:rFonts w:hint="eastAsia"/>
                <w:color w:val="000000"/>
                <w:szCs w:val="21"/>
              </w:rPr>
            </w:pPr>
            <w:r>
              <w:rPr>
                <w:rFonts w:hint="eastAsia"/>
                <w:color w:val="000000"/>
                <w:szCs w:val="21"/>
              </w:rPr>
              <w:t>4</w:t>
            </w:r>
          </w:p>
        </w:tc>
        <w:tc>
          <w:tcPr>
            <w:tcW w:w="562" w:type="dxa"/>
            <w:tcBorders>
              <w:tl2br w:val="nil"/>
              <w:tr2bl w:val="nil"/>
            </w:tcBorders>
            <w:vAlign w:val="center"/>
          </w:tcPr>
          <w:p w:rsidR="00000000" w:rsidRDefault="002C0B02">
            <w:pPr>
              <w:jc w:val="center"/>
              <w:rPr>
                <w:rFonts w:ascii="宋体" w:hAnsi="宋体" w:hint="eastAsia"/>
                <w:szCs w:val="21"/>
              </w:rPr>
            </w:pPr>
          </w:p>
        </w:tc>
        <w:tc>
          <w:tcPr>
            <w:tcW w:w="563" w:type="dxa"/>
            <w:tcBorders>
              <w:tl2br w:val="nil"/>
              <w:tr2bl w:val="nil"/>
            </w:tcBorders>
            <w:vAlign w:val="center"/>
          </w:tcPr>
          <w:p w:rsidR="00000000" w:rsidRDefault="002C0B02">
            <w:pPr>
              <w:jc w:val="center"/>
              <w:rPr>
                <w:rFonts w:ascii="宋体" w:hAnsi="宋体" w:hint="eastAsia"/>
                <w:szCs w:val="21"/>
              </w:rPr>
            </w:pPr>
          </w:p>
        </w:tc>
      </w:tr>
      <w:tr w:rsidR="00000000">
        <w:trPr>
          <w:cantSplit/>
          <w:trHeight w:hRule="exact" w:val="393"/>
          <w:jc w:val="center"/>
        </w:trPr>
        <w:tc>
          <w:tcPr>
            <w:tcW w:w="3838" w:type="dxa"/>
            <w:gridSpan w:val="3"/>
            <w:tcBorders>
              <w:tl2br w:val="nil"/>
              <w:tr2bl w:val="nil"/>
            </w:tcBorders>
            <w:vAlign w:val="center"/>
          </w:tcPr>
          <w:p w:rsidR="00000000" w:rsidRDefault="002C0B02">
            <w:pPr>
              <w:spacing w:line="0" w:lineRule="atLeast"/>
              <w:jc w:val="center"/>
              <w:rPr>
                <w:rFonts w:ascii="宋体" w:hAnsi="宋体"/>
                <w:szCs w:val="21"/>
              </w:rPr>
            </w:pPr>
            <w:r>
              <w:rPr>
                <w:rFonts w:ascii="宋体" w:hAnsi="宋体" w:hint="eastAsia"/>
                <w:b/>
                <w:bCs/>
                <w:szCs w:val="21"/>
              </w:rPr>
              <w:t>小</w:t>
            </w:r>
            <w:r>
              <w:rPr>
                <w:rFonts w:ascii="宋体" w:hAnsi="宋体" w:hint="eastAsia"/>
                <w:b/>
                <w:bCs/>
                <w:szCs w:val="21"/>
              </w:rPr>
              <w:t xml:space="preserve">    </w:t>
            </w:r>
            <w:r>
              <w:rPr>
                <w:rFonts w:ascii="宋体" w:hAnsi="宋体" w:hint="eastAsia"/>
                <w:b/>
                <w:bCs/>
                <w:szCs w:val="21"/>
              </w:rPr>
              <w:t>计</w:t>
            </w:r>
          </w:p>
        </w:tc>
        <w:tc>
          <w:tcPr>
            <w:tcW w:w="433" w:type="dxa"/>
            <w:tcBorders>
              <w:tl2br w:val="nil"/>
              <w:tr2bl w:val="nil"/>
            </w:tcBorders>
            <w:vAlign w:val="center"/>
          </w:tcPr>
          <w:p w:rsidR="00000000" w:rsidRDefault="002C0B02">
            <w:pPr>
              <w:jc w:val="center"/>
              <w:rPr>
                <w:rFonts w:ascii="宋体" w:hAnsi="宋体" w:hint="eastAsia"/>
                <w:szCs w:val="21"/>
              </w:rPr>
            </w:pPr>
          </w:p>
        </w:tc>
        <w:tc>
          <w:tcPr>
            <w:tcW w:w="306" w:type="dxa"/>
            <w:tcBorders>
              <w:tl2br w:val="nil"/>
              <w:tr2bl w:val="nil"/>
            </w:tcBorders>
            <w:vAlign w:val="center"/>
          </w:tcPr>
          <w:p w:rsidR="00000000" w:rsidRDefault="002C0B02">
            <w:pPr>
              <w:jc w:val="center"/>
              <w:rPr>
                <w:rFonts w:ascii="宋体" w:hAnsi="宋体"/>
                <w:szCs w:val="21"/>
              </w:rPr>
            </w:pPr>
          </w:p>
        </w:tc>
        <w:tc>
          <w:tcPr>
            <w:tcW w:w="389" w:type="dxa"/>
            <w:tcBorders>
              <w:tl2br w:val="nil"/>
              <w:tr2bl w:val="nil"/>
            </w:tcBorders>
            <w:vAlign w:val="center"/>
          </w:tcPr>
          <w:p w:rsidR="00000000" w:rsidRDefault="002C0B02">
            <w:pPr>
              <w:jc w:val="center"/>
              <w:rPr>
                <w:rFonts w:ascii="宋体" w:hAnsi="宋体"/>
                <w:szCs w:val="21"/>
              </w:rPr>
            </w:pPr>
          </w:p>
        </w:tc>
        <w:tc>
          <w:tcPr>
            <w:tcW w:w="696" w:type="dxa"/>
            <w:tcBorders>
              <w:tl2br w:val="nil"/>
              <w:tr2bl w:val="nil"/>
            </w:tcBorders>
            <w:vAlign w:val="center"/>
          </w:tcPr>
          <w:p w:rsidR="00000000" w:rsidRDefault="002C0B02">
            <w:pPr>
              <w:jc w:val="center"/>
              <w:rPr>
                <w:rFonts w:ascii="宋体" w:hAnsi="宋体" w:cs="宋体"/>
                <w:b/>
                <w:color w:val="000000"/>
                <w:szCs w:val="21"/>
              </w:rPr>
            </w:pPr>
            <w:r>
              <w:rPr>
                <w:rFonts w:hint="eastAsia"/>
                <w:b/>
                <w:color w:val="000000"/>
                <w:szCs w:val="21"/>
              </w:rPr>
              <w:t>504</w:t>
            </w:r>
          </w:p>
        </w:tc>
        <w:tc>
          <w:tcPr>
            <w:tcW w:w="744" w:type="dxa"/>
            <w:tcBorders>
              <w:tl2br w:val="nil"/>
              <w:tr2bl w:val="nil"/>
            </w:tcBorders>
            <w:vAlign w:val="center"/>
          </w:tcPr>
          <w:p w:rsidR="00000000" w:rsidRDefault="002C0B02">
            <w:pPr>
              <w:jc w:val="center"/>
              <w:rPr>
                <w:rFonts w:ascii="宋体" w:hAnsi="宋体" w:cs="宋体"/>
                <w:b/>
                <w:color w:val="000000"/>
                <w:szCs w:val="21"/>
              </w:rPr>
            </w:pPr>
            <w:r>
              <w:rPr>
                <w:rFonts w:hint="eastAsia"/>
                <w:b/>
                <w:color w:val="000000"/>
                <w:szCs w:val="21"/>
              </w:rPr>
              <w:t>36</w:t>
            </w:r>
            <w:r>
              <w:rPr>
                <w:b/>
                <w:color w:val="000000"/>
                <w:szCs w:val="21"/>
              </w:rPr>
              <w:t>2</w:t>
            </w:r>
          </w:p>
        </w:tc>
        <w:tc>
          <w:tcPr>
            <w:tcW w:w="675" w:type="dxa"/>
            <w:tcBorders>
              <w:tl2br w:val="nil"/>
              <w:tr2bl w:val="nil"/>
            </w:tcBorders>
            <w:vAlign w:val="center"/>
          </w:tcPr>
          <w:p w:rsidR="00000000" w:rsidRDefault="002C0B02">
            <w:pPr>
              <w:jc w:val="center"/>
              <w:rPr>
                <w:rFonts w:ascii="宋体" w:hAnsi="宋体" w:cs="宋体"/>
                <w:b/>
                <w:color w:val="000000"/>
                <w:szCs w:val="21"/>
              </w:rPr>
            </w:pPr>
            <w:r>
              <w:rPr>
                <w:rFonts w:hint="eastAsia"/>
                <w:b/>
                <w:color w:val="000000"/>
                <w:szCs w:val="21"/>
              </w:rPr>
              <w:t>1</w:t>
            </w:r>
            <w:r>
              <w:rPr>
                <w:b/>
                <w:color w:val="000000"/>
                <w:szCs w:val="21"/>
              </w:rPr>
              <w:t>42</w:t>
            </w:r>
          </w:p>
        </w:tc>
        <w:tc>
          <w:tcPr>
            <w:tcW w:w="562" w:type="dxa"/>
            <w:tcBorders>
              <w:tl2br w:val="nil"/>
              <w:tr2bl w:val="nil"/>
            </w:tcBorders>
            <w:vAlign w:val="center"/>
          </w:tcPr>
          <w:p w:rsidR="00000000" w:rsidRDefault="002C0B02">
            <w:pPr>
              <w:jc w:val="center"/>
              <w:rPr>
                <w:rFonts w:ascii="宋体" w:hAnsi="宋体" w:cs="宋体"/>
                <w:b/>
                <w:color w:val="000000"/>
                <w:szCs w:val="21"/>
              </w:rPr>
            </w:pPr>
            <w:r>
              <w:rPr>
                <w:rFonts w:hint="eastAsia"/>
                <w:b/>
                <w:color w:val="000000"/>
                <w:szCs w:val="21"/>
              </w:rPr>
              <w:t>4</w:t>
            </w:r>
          </w:p>
        </w:tc>
        <w:tc>
          <w:tcPr>
            <w:tcW w:w="562" w:type="dxa"/>
            <w:tcBorders>
              <w:tl2br w:val="nil"/>
              <w:tr2bl w:val="nil"/>
            </w:tcBorders>
            <w:vAlign w:val="center"/>
          </w:tcPr>
          <w:p w:rsidR="00000000" w:rsidRDefault="002C0B02">
            <w:pPr>
              <w:jc w:val="center"/>
              <w:rPr>
                <w:rFonts w:ascii="宋体" w:hAnsi="宋体" w:cs="宋体"/>
                <w:b/>
                <w:color w:val="000000"/>
                <w:szCs w:val="21"/>
              </w:rPr>
            </w:pPr>
            <w:r>
              <w:rPr>
                <w:rFonts w:hint="eastAsia"/>
                <w:b/>
                <w:color w:val="000000"/>
                <w:szCs w:val="21"/>
              </w:rPr>
              <w:t>4</w:t>
            </w:r>
          </w:p>
        </w:tc>
        <w:tc>
          <w:tcPr>
            <w:tcW w:w="562" w:type="dxa"/>
            <w:tcBorders>
              <w:tl2br w:val="nil"/>
              <w:tr2bl w:val="nil"/>
            </w:tcBorders>
            <w:vAlign w:val="center"/>
          </w:tcPr>
          <w:p w:rsidR="00000000" w:rsidRDefault="002C0B02">
            <w:pPr>
              <w:jc w:val="center"/>
              <w:rPr>
                <w:rFonts w:ascii="宋体" w:hAnsi="宋体" w:cs="宋体"/>
                <w:b/>
                <w:color w:val="000000"/>
                <w:szCs w:val="21"/>
              </w:rPr>
            </w:pPr>
            <w:r>
              <w:rPr>
                <w:rFonts w:hint="eastAsia"/>
                <w:b/>
                <w:color w:val="000000"/>
                <w:szCs w:val="21"/>
              </w:rPr>
              <w:t>8</w:t>
            </w:r>
          </w:p>
        </w:tc>
        <w:tc>
          <w:tcPr>
            <w:tcW w:w="562" w:type="dxa"/>
            <w:tcBorders>
              <w:tl2br w:val="nil"/>
              <w:tr2bl w:val="nil"/>
            </w:tcBorders>
            <w:vAlign w:val="center"/>
          </w:tcPr>
          <w:p w:rsidR="00000000" w:rsidRDefault="002C0B02">
            <w:pPr>
              <w:jc w:val="center"/>
              <w:rPr>
                <w:rFonts w:ascii="宋体" w:hAnsi="宋体" w:cs="宋体"/>
                <w:b/>
                <w:color w:val="000000"/>
                <w:szCs w:val="21"/>
              </w:rPr>
            </w:pPr>
            <w:r>
              <w:rPr>
                <w:rFonts w:hint="eastAsia"/>
                <w:b/>
                <w:color w:val="000000"/>
                <w:szCs w:val="21"/>
              </w:rPr>
              <w:t>16</w:t>
            </w:r>
          </w:p>
        </w:tc>
        <w:tc>
          <w:tcPr>
            <w:tcW w:w="562" w:type="dxa"/>
            <w:tcBorders>
              <w:tl2br w:val="nil"/>
              <w:tr2bl w:val="nil"/>
            </w:tcBorders>
            <w:vAlign w:val="center"/>
          </w:tcPr>
          <w:p w:rsidR="00000000" w:rsidRDefault="002C0B02">
            <w:pPr>
              <w:jc w:val="center"/>
              <w:rPr>
                <w:rFonts w:ascii="宋体" w:hAnsi="宋体" w:cs="宋体"/>
                <w:color w:val="000000"/>
                <w:szCs w:val="21"/>
              </w:rPr>
            </w:pPr>
          </w:p>
        </w:tc>
        <w:tc>
          <w:tcPr>
            <w:tcW w:w="563" w:type="dxa"/>
            <w:tcBorders>
              <w:tl2br w:val="nil"/>
              <w:tr2bl w:val="nil"/>
            </w:tcBorders>
            <w:vAlign w:val="center"/>
          </w:tcPr>
          <w:p w:rsidR="00000000" w:rsidRDefault="002C0B02">
            <w:pPr>
              <w:jc w:val="center"/>
              <w:rPr>
                <w:rFonts w:ascii="宋体" w:hAnsi="宋体" w:cs="宋体"/>
                <w:color w:val="000000"/>
                <w:szCs w:val="21"/>
              </w:rPr>
            </w:pPr>
          </w:p>
        </w:tc>
      </w:tr>
    </w:tbl>
    <w:tbl>
      <w:tblPr>
        <w:tblW w:w="104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0"/>
        <w:gridCol w:w="1397"/>
        <w:gridCol w:w="1981"/>
        <w:gridCol w:w="433"/>
        <w:gridCol w:w="293"/>
        <w:gridCol w:w="373"/>
        <w:gridCol w:w="715"/>
        <w:gridCol w:w="754"/>
        <w:gridCol w:w="640"/>
        <w:gridCol w:w="565"/>
        <w:gridCol w:w="565"/>
        <w:gridCol w:w="565"/>
        <w:gridCol w:w="558"/>
        <w:gridCol w:w="572"/>
        <w:gridCol w:w="556"/>
      </w:tblGrid>
      <w:tr w:rsidR="00000000">
        <w:trPr>
          <w:cantSplit/>
          <w:trHeight w:val="224"/>
          <w:jc w:val="center"/>
        </w:trPr>
        <w:tc>
          <w:tcPr>
            <w:tcW w:w="490" w:type="dxa"/>
            <w:vMerge w:val="restart"/>
            <w:textDirection w:val="tbRlV"/>
            <w:vAlign w:val="center"/>
          </w:tcPr>
          <w:p w:rsidR="00000000" w:rsidRDefault="002C0B02">
            <w:pPr>
              <w:widowControl/>
              <w:jc w:val="center"/>
              <w:rPr>
                <w:rFonts w:ascii="宋体" w:hAnsi="宋体"/>
                <w:sz w:val="24"/>
                <w:szCs w:val="24"/>
              </w:rPr>
            </w:pPr>
            <w:r>
              <w:rPr>
                <w:rFonts w:ascii="宋体" w:hAnsi="宋体" w:hint="eastAsia"/>
                <w:spacing w:val="20"/>
                <w:sz w:val="24"/>
                <w:szCs w:val="24"/>
              </w:rPr>
              <w:t>专业技能课</w:t>
            </w:r>
            <w:r>
              <w:rPr>
                <w:rFonts w:ascii="宋体" w:hAnsi="宋体" w:hint="eastAsia"/>
                <w:spacing w:val="20"/>
                <w:sz w:val="24"/>
                <w:szCs w:val="24"/>
              </w:rPr>
              <w:t>（</w:t>
            </w:r>
            <w:r>
              <w:rPr>
                <w:rFonts w:ascii="宋体" w:hAnsi="宋体" w:hint="eastAsia"/>
                <w:spacing w:val="20"/>
                <w:sz w:val="24"/>
                <w:szCs w:val="24"/>
              </w:rPr>
              <w:t>选修</w:t>
            </w:r>
            <w:r>
              <w:rPr>
                <w:rFonts w:ascii="宋体" w:hAnsi="宋体" w:hint="eastAsia"/>
                <w:spacing w:val="20"/>
                <w:sz w:val="24"/>
                <w:szCs w:val="24"/>
              </w:rPr>
              <w:t>课</w:t>
            </w:r>
            <w:r>
              <w:rPr>
                <w:rFonts w:ascii="宋体" w:hAnsi="宋体" w:hint="eastAsia"/>
                <w:spacing w:val="20"/>
                <w:sz w:val="24"/>
                <w:szCs w:val="24"/>
              </w:rPr>
              <w:t>)</w:t>
            </w:r>
          </w:p>
        </w:tc>
        <w:tc>
          <w:tcPr>
            <w:tcW w:w="1397" w:type="dxa"/>
            <w:vAlign w:val="center"/>
          </w:tcPr>
          <w:p w:rsidR="00000000" w:rsidRDefault="002C0B02">
            <w:r>
              <w:rPr>
                <w:rFonts w:hint="eastAsia"/>
                <w:spacing w:val="-12"/>
              </w:rPr>
              <w:t>010102020301</w:t>
            </w:r>
          </w:p>
        </w:tc>
        <w:tc>
          <w:tcPr>
            <w:tcW w:w="1981" w:type="dxa"/>
            <w:vAlign w:val="center"/>
          </w:tcPr>
          <w:p w:rsidR="00000000" w:rsidRDefault="002C0B02">
            <w:pPr>
              <w:jc w:val="center"/>
              <w:rPr>
                <w:rFonts w:ascii="宋体" w:hAnsi="宋体" w:hint="eastAsia"/>
                <w:spacing w:val="-12"/>
                <w:szCs w:val="21"/>
              </w:rPr>
            </w:pPr>
            <w:r>
              <w:rPr>
                <w:rFonts w:ascii="宋体" w:hAnsi="宋体" w:hint="eastAsia"/>
                <w:spacing w:val="-12"/>
                <w:szCs w:val="21"/>
              </w:rPr>
              <w:t>机械制图</w:t>
            </w:r>
          </w:p>
        </w:tc>
        <w:tc>
          <w:tcPr>
            <w:tcW w:w="433" w:type="dxa"/>
            <w:vAlign w:val="center"/>
          </w:tcPr>
          <w:p w:rsidR="00000000" w:rsidRDefault="002C0B02">
            <w:pPr>
              <w:jc w:val="center"/>
              <w:rPr>
                <w:rFonts w:ascii="宋体" w:hAnsi="宋体" w:hint="eastAsia"/>
                <w:spacing w:val="-12"/>
                <w:szCs w:val="21"/>
              </w:rPr>
            </w:pPr>
          </w:p>
        </w:tc>
        <w:tc>
          <w:tcPr>
            <w:tcW w:w="293" w:type="dxa"/>
            <w:vAlign w:val="center"/>
          </w:tcPr>
          <w:p w:rsidR="00000000" w:rsidRDefault="002C0B02">
            <w:pPr>
              <w:jc w:val="center"/>
              <w:rPr>
                <w:rFonts w:ascii="宋体" w:hAnsi="宋体"/>
                <w:szCs w:val="21"/>
              </w:rPr>
            </w:pPr>
          </w:p>
        </w:tc>
        <w:tc>
          <w:tcPr>
            <w:tcW w:w="373" w:type="dxa"/>
            <w:vAlign w:val="center"/>
          </w:tcPr>
          <w:p w:rsidR="00000000" w:rsidRDefault="002C0B02">
            <w:pPr>
              <w:jc w:val="center"/>
              <w:rPr>
                <w:rFonts w:ascii="宋体" w:hAnsi="宋体" w:hint="eastAsia"/>
                <w:spacing w:val="-12"/>
                <w:szCs w:val="21"/>
              </w:rPr>
            </w:pPr>
            <w:r>
              <w:rPr>
                <w:rFonts w:ascii="宋体" w:hAnsi="宋体" w:hint="eastAsia"/>
                <w:spacing w:val="-12"/>
                <w:szCs w:val="21"/>
              </w:rPr>
              <w:t>T</w:t>
            </w:r>
          </w:p>
        </w:tc>
        <w:tc>
          <w:tcPr>
            <w:tcW w:w="715" w:type="dxa"/>
            <w:vAlign w:val="center"/>
          </w:tcPr>
          <w:p w:rsidR="00000000" w:rsidRDefault="002C0B02">
            <w:pPr>
              <w:jc w:val="center"/>
              <w:rPr>
                <w:rFonts w:ascii="宋体" w:hAnsi="宋体" w:cs="宋体"/>
                <w:color w:val="000000"/>
                <w:szCs w:val="21"/>
              </w:rPr>
            </w:pPr>
            <w:r>
              <w:rPr>
                <w:rFonts w:hint="eastAsia"/>
                <w:color w:val="000000"/>
                <w:szCs w:val="21"/>
              </w:rPr>
              <w:t>64</w:t>
            </w:r>
          </w:p>
        </w:tc>
        <w:tc>
          <w:tcPr>
            <w:tcW w:w="754" w:type="dxa"/>
            <w:vAlign w:val="center"/>
          </w:tcPr>
          <w:p w:rsidR="00000000" w:rsidRDefault="002C0B02">
            <w:pPr>
              <w:jc w:val="center"/>
              <w:rPr>
                <w:rFonts w:ascii="宋体" w:hAnsi="宋体" w:cs="宋体"/>
                <w:color w:val="000000"/>
                <w:szCs w:val="21"/>
              </w:rPr>
            </w:pPr>
            <w:r>
              <w:rPr>
                <w:rFonts w:hint="eastAsia"/>
                <w:color w:val="000000"/>
                <w:szCs w:val="21"/>
              </w:rPr>
              <w:t>64</w:t>
            </w:r>
          </w:p>
        </w:tc>
        <w:tc>
          <w:tcPr>
            <w:tcW w:w="640"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4</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58"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72" w:type="dxa"/>
            <w:vAlign w:val="center"/>
          </w:tcPr>
          <w:p w:rsidR="00000000" w:rsidRDefault="002C0B02">
            <w:pPr>
              <w:jc w:val="center"/>
              <w:rPr>
                <w:rFonts w:ascii="宋体" w:hAnsi="宋体" w:hint="eastAsia"/>
                <w:spacing w:val="-12"/>
                <w:szCs w:val="21"/>
              </w:rPr>
            </w:pPr>
          </w:p>
        </w:tc>
        <w:tc>
          <w:tcPr>
            <w:tcW w:w="556" w:type="dxa"/>
            <w:vAlign w:val="center"/>
          </w:tcPr>
          <w:p w:rsidR="00000000" w:rsidRDefault="002C0B02">
            <w:pPr>
              <w:jc w:val="center"/>
              <w:rPr>
                <w:rFonts w:ascii="宋体" w:hAnsi="宋体"/>
                <w:szCs w:val="21"/>
              </w:rPr>
            </w:pPr>
          </w:p>
        </w:tc>
      </w:tr>
      <w:tr w:rsidR="00000000">
        <w:trPr>
          <w:cantSplit/>
          <w:trHeight w:val="260"/>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pPr>
            <w:r>
              <w:rPr>
                <w:rFonts w:hint="eastAsia"/>
                <w:spacing w:val="-12"/>
              </w:rPr>
              <w:t>010102020302</w:t>
            </w:r>
          </w:p>
        </w:tc>
        <w:tc>
          <w:tcPr>
            <w:tcW w:w="1981" w:type="dxa"/>
            <w:vAlign w:val="center"/>
          </w:tcPr>
          <w:p w:rsidR="00000000" w:rsidRDefault="002C0B02">
            <w:pPr>
              <w:adjustRightInd w:val="0"/>
              <w:jc w:val="center"/>
              <w:rPr>
                <w:rFonts w:ascii="宋体" w:hAnsi="宋体" w:hint="eastAsia"/>
                <w:bCs/>
                <w:spacing w:val="-12"/>
                <w:szCs w:val="21"/>
              </w:rPr>
            </w:pPr>
            <w:r>
              <w:rPr>
                <w:rFonts w:ascii="宋体" w:hAnsi="宋体" w:hint="eastAsia"/>
                <w:bCs/>
                <w:spacing w:val="-12"/>
                <w:szCs w:val="21"/>
              </w:rPr>
              <w:t>机械基础</w:t>
            </w:r>
          </w:p>
        </w:tc>
        <w:tc>
          <w:tcPr>
            <w:tcW w:w="433" w:type="dxa"/>
            <w:vAlign w:val="center"/>
          </w:tcPr>
          <w:p w:rsidR="00000000" w:rsidRDefault="002C0B02">
            <w:pPr>
              <w:pStyle w:val="af"/>
              <w:jc w:val="center"/>
              <w:rPr>
                <w:rFonts w:hint="eastAsia"/>
                <w:color w:val="auto"/>
                <w:sz w:val="21"/>
              </w:rPr>
            </w:pPr>
          </w:p>
        </w:tc>
        <w:tc>
          <w:tcPr>
            <w:tcW w:w="293" w:type="dxa"/>
            <w:vAlign w:val="center"/>
          </w:tcPr>
          <w:p w:rsidR="00000000" w:rsidRDefault="002C0B02">
            <w:pPr>
              <w:pStyle w:val="af"/>
              <w:jc w:val="center"/>
              <w:rPr>
                <w:rFonts w:hint="eastAsia"/>
                <w:color w:val="auto"/>
                <w:sz w:val="21"/>
              </w:rPr>
            </w:pPr>
          </w:p>
        </w:tc>
        <w:tc>
          <w:tcPr>
            <w:tcW w:w="373" w:type="dxa"/>
            <w:vAlign w:val="center"/>
          </w:tcPr>
          <w:p w:rsidR="00000000" w:rsidRDefault="002C0B02">
            <w:pPr>
              <w:jc w:val="center"/>
              <w:rPr>
                <w:rFonts w:ascii="宋体" w:hAnsi="宋体"/>
                <w:szCs w:val="21"/>
              </w:rPr>
            </w:pPr>
            <w:r>
              <w:rPr>
                <w:rFonts w:ascii="宋体" w:hAnsi="宋体" w:hint="eastAsia"/>
                <w:spacing w:val="-12"/>
                <w:szCs w:val="21"/>
              </w:rPr>
              <w:t>T</w:t>
            </w:r>
          </w:p>
        </w:tc>
        <w:tc>
          <w:tcPr>
            <w:tcW w:w="715" w:type="dxa"/>
            <w:vAlign w:val="center"/>
          </w:tcPr>
          <w:p w:rsidR="00000000" w:rsidRDefault="002C0B02">
            <w:pPr>
              <w:jc w:val="center"/>
              <w:rPr>
                <w:rFonts w:ascii="宋体" w:hAnsi="宋体" w:cs="宋体"/>
                <w:color w:val="000000"/>
                <w:szCs w:val="21"/>
              </w:rPr>
            </w:pPr>
            <w:r>
              <w:rPr>
                <w:rFonts w:hint="eastAsia"/>
                <w:color w:val="000000"/>
                <w:szCs w:val="21"/>
              </w:rPr>
              <w:t>64</w:t>
            </w:r>
          </w:p>
        </w:tc>
        <w:tc>
          <w:tcPr>
            <w:tcW w:w="754" w:type="dxa"/>
            <w:vAlign w:val="center"/>
          </w:tcPr>
          <w:p w:rsidR="00000000" w:rsidRDefault="002C0B02">
            <w:pPr>
              <w:jc w:val="center"/>
              <w:rPr>
                <w:rFonts w:ascii="宋体" w:hAnsi="宋体" w:cs="宋体"/>
                <w:color w:val="000000"/>
                <w:szCs w:val="21"/>
              </w:rPr>
            </w:pPr>
            <w:r>
              <w:rPr>
                <w:rFonts w:hint="eastAsia"/>
                <w:color w:val="000000"/>
                <w:szCs w:val="21"/>
              </w:rPr>
              <w:t>64</w:t>
            </w:r>
          </w:p>
        </w:tc>
        <w:tc>
          <w:tcPr>
            <w:tcW w:w="640"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hint="eastAsia"/>
                <w:color w:val="000000"/>
                <w:szCs w:val="21"/>
              </w:rPr>
            </w:pPr>
            <w:r>
              <w:rPr>
                <w:rFonts w:hint="eastAsia"/>
                <w:color w:val="000000"/>
                <w:szCs w:val="21"/>
              </w:rPr>
              <w:t>4</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58"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72" w:type="dxa"/>
            <w:vAlign w:val="center"/>
          </w:tcPr>
          <w:p w:rsidR="00000000" w:rsidRDefault="002C0B02">
            <w:pPr>
              <w:jc w:val="center"/>
              <w:rPr>
                <w:rFonts w:ascii="宋体" w:hAnsi="宋体"/>
                <w:szCs w:val="21"/>
              </w:rPr>
            </w:pPr>
          </w:p>
        </w:tc>
        <w:tc>
          <w:tcPr>
            <w:tcW w:w="556" w:type="dxa"/>
            <w:vAlign w:val="center"/>
          </w:tcPr>
          <w:p w:rsidR="00000000" w:rsidRDefault="002C0B02">
            <w:pPr>
              <w:jc w:val="center"/>
              <w:rPr>
                <w:rFonts w:ascii="宋体" w:hAnsi="宋体"/>
                <w:szCs w:val="21"/>
              </w:rPr>
            </w:pPr>
          </w:p>
        </w:tc>
      </w:tr>
      <w:tr w:rsidR="00000000">
        <w:trPr>
          <w:cantSplit/>
          <w:trHeight w:val="279"/>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pPr>
            <w:r>
              <w:rPr>
                <w:rFonts w:hint="eastAsia"/>
                <w:spacing w:val="-12"/>
              </w:rPr>
              <w:t>010102020303</w:t>
            </w:r>
          </w:p>
        </w:tc>
        <w:tc>
          <w:tcPr>
            <w:tcW w:w="1981" w:type="dxa"/>
            <w:vAlign w:val="center"/>
          </w:tcPr>
          <w:p w:rsidR="00000000" w:rsidRDefault="002C0B02">
            <w:pPr>
              <w:adjustRightInd w:val="0"/>
              <w:jc w:val="center"/>
              <w:rPr>
                <w:rFonts w:ascii="宋体" w:hAnsi="宋体" w:hint="eastAsia"/>
                <w:bCs/>
                <w:spacing w:val="-12"/>
                <w:szCs w:val="21"/>
              </w:rPr>
            </w:pPr>
            <w:r>
              <w:rPr>
                <w:rFonts w:ascii="宋体" w:hAnsi="宋体" w:hint="eastAsia"/>
                <w:bCs/>
                <w:spacing w:val="-12"/>
                <w:szCs w:val="21"/>
              </w:rPr>
              <w:t>电气</w:t>
            </w:r>
            <w:r>
              <w:rPr>
                <w:rFonts w:ascii="宋体" w:hAnsi="宋体" w:hint="eastAsia"/>
                <w:bCs/>
                <w:spacing w:val="-12"/>
                <w:szCs w:val="21"/>
              </w:rPr>
              <w:t>CAD</w:t>
            </w:r>
          </w:p>
        </w:tc>
        <w:tc>
          <w:tcPr>
            <w:tcW w:w="433" w:type="dxa"/>
            <w:vAlign w:val="center"/>
          </w:tcPr>
          <w:p w:rsidR="00000000" w:rsidRDefault="002C0B02">
            <w:pPr>
              <w:pStyle w:val="af"/>
              <w:jc w:val="center"/>
              <w:rPr>
                <w:rFonts w:hint="eastAsia"/>
                <w:color w:val="auto"/>
                <w:sz w:val="21"/>
              </w:rPr>
            </w:pPr>
          </w:p>
        </w:tc>
        <w:tc>
          <w:tcPr>
            <w:tcW w:w="293" w:type="dxa"/>
            <w:vAlign w:val="center"/>
          </w:tcPr>
          <w:p w:rsidR="00000000" w:rsidRDefault="002C0B02">
            <w:pPr>
              <w:pStyle w:val="af"/>
              <w:jc w:val="center"/>
              <w:rPr>
                <w:rFonts w:hint="eastAsia"/>
                <w:color w:val="auto"/>
                <w:sz w:val="21"/>
              </w:rPr>
            </w:pPr>
          </w:p>
        </w:tc>
        <w:tc>
          <w:tcPr>
            <w:tcW w:w="373" w:type="dxa"/>
            <w:vAlign w:val="center"/>
          </w:tcPr>
          <w:p w:rsidR="00000000" w:rsidRDefault="002C0B02">
            <w:pPr>
              <w:jc w:val="center"/>
              <w:rPr>
                <w:rFonts w:ascii="宋体" w:hAnsi="宋体"/>
                <w:szCs w:val="21"/>
              </w:rPr>
            </w:pPr>
            <w:r>
              <w:rPr>
                <w:rFonts w:ascii="宋体" w:hAnsi="宋体" w:hint="eastAsia"/>
                <w:spacing w:val="-12"/>
                <w:szCs w:val="21"/>
              </w:rPr>
              <w:t>T</w:t>
            </w:r>
          </w:p>
        </w:tc>
        <w:tc>
          <w:tcPr>
            <w:tcW w:w="715" w:type="dxa"/>
            <w:vAlign w:val="center"/>
          </w:tcPr>
          <w:p w:rsidR="00000000" w:rsidRDefault="002C0B02">
            <w:pPr>
              <w:jc w:val="center"/>
              <w:rPr>
                <w:rFonts w:ascii="宋体" w:hAnsi="宋体" w:cs="宋体"/>
                <w:color w:val="000000"/>
                <w:szCs w:val="21"/>
              </w:rPr>
            </w:pPr>
            <w:r>
              <w:rPr>
                <w:rFonts w:hint="eastAsia"/>
                <w:color w:val="000000"/>
                <w:szCs w:val="21"/>
              </w:rPr>
              <w:t>64</w:t>
            </w:r>
          </w:p>
        </w:tc>
        <w:tc>
          <w:tcPr>
            <w:tcW w:w="754" w:type="dxa"/>
            <w:vAlign w:val="center"/>
          </w:tcPr>
          <w:p w:rsidR="00000000" w:rsidRDefault="002C0B02">
            <w:pPr>
              <w:jc w:val="center"/>
              <w:rPr>
                <w:rFonts w:ascii="宋体" w:hAnsi="宋体" w:cs="宋体"/>
                <w:color w:val="000000"/>
                <w:szCs w:val="21"/>
              </w:rPr>
            </w:pPr>
          </w:p>
        </w:tc>
        <w:tc>
          <w:tcPr>
            <w:tcW w:w="640" w:type="dxa"/>
            <w:vAlign w:val="center"/>
          </w:tcPr>
          <w:p w:rsidR="00000000" w:rsidRDefault="002C0B02">
            <w:pPr>
              <w:jc w:val="center"/>
              <w:rPr>
                <w:rFonts w:ascii="宋体" w:hAnsi="宋体" w:cs="宋体"/>
                <w:color w:val="000000"/>
                <w:szCs w:val="21"/>
              </w:rPr>
            </w:pPr>
            <w:r>
              <w:rPr>
                <w:rFonts w:hint="eastAsia"/>
                <w:color w:val="000000"/>
                <w:szCs w:val="21"/>
              </w:rPr>
              <w:t>64</w:t>
            </w: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58" w:type="dxa"/>
            <w:vAlign w:val="center"/>
          </w:tcPr>
          <w:p w:rsidR="00000000" w:rsidRDefault="002C0B02">
            <w:pPr>
              <w:jc w:val="center"/>
              <w:rPr>
                <w:rFonts w:ascii="宋体" w:hAnsi="宋体" w:cs="宋体"/>
                <w:color w:val="000000"/>
                <w:szCs w:val="21"/>
              </w:rPr>
            </w:pPr>
            <w:r>
              <w:rPr>
                <w:rFonts w:hint="eastAsia"/>
                <w:color w:val="000000"/>
                <w:szCs w:val="21"/>
              </w:rPr>
              <w:t>4</w:t>
            </w:r>
          </w:p>
        </w:tc>
        <w:tc>
          <w:tcPr>
            <w:tcW w:w="572" w:type="dxa"/>
            <w:vAlign w:val="center"/>
          </w:tcPr>
          <w:p w:rsidR="00000000" w:rsidRDefault="002C0B02">
            <w:pPr>
              <w:jc w:val="center"/>
              <w:rPr>
                <w:rFonts w:ascii="宋体" w:hAnsi="宋体"/>
                <w:szCs w:val="21"/>
              </w:rPr>
            </w:pPr>
          </w:p>
        </w:tc>
        <w:tc>
          <w:tcPr>
            <w:tcW w:w="556" w:type="dxa"/>
            <w:vAlign w:val="center"/>
          </w:tcPr>
          <w:p w:rsidR="00000000" w:rsidRDefault="002C0B02">
            <w:pPr>
              <w:jc w:val="center"/>
              <w:rPr>
                <w:rFonts w:ascii="宋体" w:hAnsi="宋体"/>
                <w:szCs w:val="21"/>
              </w:rPr>
            </w:pPr>
          </w:p>
        </w:tc>
      </w:tr>
      <w:tr w:rsidR="00000000">
        <w:trPr>
          <w:cantSplit/>
          <w:trHeight w:val="222"/>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pPr>
            <w:r>
              <w:rPr>
                <w:rFonts w:hint="eastAsia"/>
                <w:spacing w:val="-12"/>
              </w:rPr>
              <w:t>010102020304</w:t>
            </w:r>
          </w:p>
        </w:tc>
        <w:tc>
          <w:tcPr>
            <w:tcW w:w="1981" w:type="dxa"/>
            <w:vAlign w:val="center"/>
          </w:tcPr>
          <w:p w:rsidR="00000000" w:rsidRDefault="002C0B02">
            <w:pPr>
              <w:adjustRightInd w:val="0"/>
              <w:jc w:val="center"/>
              <w:rPr>
                <w:rFonts w:ascii="宋体" w:hAnsi="宋体" w:hint="eastAsia"/>
                <w:bCs/>
                <w:spacing w:val="-12"/>
                <w:szCs w:val="21"/>
              </w:rPr>
            </w:pPr>
            <w:r>
              <w:rPr>
                <w:rFonts w:ascii="宋体" w:hAnsi="宋体" w:hint="eastAsia"/>
                <w:bCs/>
                <w:spacing w:val="-12"/>
                <w:szCs w:val="21"/>
              </w:rPr>
              <w:t>数控机床</w:t>
            </w:r>
          </w:p>
          <w:p w:rsidR="00000000" w:rsidRDefault="002C0B02">
            <w:pPr>
              <w:adjustRightInd w:val="0"/>
              <w:jc w:val="center"/>
              <w:rPr>
                <w:rFonts w:ascii="宋体" w:hAnsi="宋体" w:hint="eastAsia"/>
                <w:bCs/>
                <w:spacing w:val="-12"/>
                <w:szCs w:val="21"/>
              </w:rPr>
            </w:pPr>
            <w:r>
              <w:rPr>
                <w:rFonts w:ascii="宋体" w:hAnsi="宋体" w:hint="eastAsia"/>
                <w:bCs/>
                <w:spacing w:val="-12"/>
                <w:szCs w:val="21"/>
              </w:rPr>
              <w:t>故障诊断与维修</w:t>
            </w:r>
          </w:p>
        </w:tc>
        <w:tc>
          <w:tcPr>
            <w:tcW w:w="433" w:type="dxa"/>
            <w:vAlign w:val="center"/>
          </w:tcPr>
          <w:p w:rsidR="00000000" w:rsidRDefault="002C0B02">
            <w:pPr>
              <w:pStyle w:val="af"/>
              <w:jc w:val="center"/>
              <w:rPr>
                <w:rFonts w:hint="eastAsia"/>
                <w:color w:val="auto"/>
                <w:sz w:val="21"/>
              </w:rPr>
            </w:pPr>
          </w:p>
        </w:tc>
        <w:tc>
          <w:tcPr>
            <w:tcW w:w="293" w:type="dxa"/>
            <w:vAlign w:val="center"/>
          </w:tcPr>
          <w:p w:rsidR="00000000" w:rsidRDefault="002C0B02">
            <w:pPr>
              <w:pStyle w:val="af"/>
              <w:jc w:val="center"/>
              <w:rPr>
                <w:rFonts w:hint="eastAsia"/>
                <w:color w:val="auto"/>
                <w:sz w:val="21"/>
              </w:rPr>
            </w:pPr>
          </w:p>
        </w:tc>
        <w:tc>
          <w:tcPr>
            <w:tcW w:w="373" w:type="dxa"/>
            <w:vAlign w:val="center"/>
          </w:tcPr>
          <w:p w:rsidR="00000000" w:rsidRDefault="002C0B02">
            <w:pPr>
              <w:jc w:val="center"/>
              <w:rPr>
                <w:rFonts w:ascii="宋体" w:hAnsi="宋体" w:hint="eastAsia"/>
                <w:spacing w:val="-12"/>
                <w:szCs w:val="21"/>
              </w:rPr>
            </w:pPr>
            <w:r>
              <w:rPr>
                <w:rFonts w:ascii="宋体" w:hAnsi="宋体" w:hint="eastAsia"/>
                <w:spacing w:val="-12"/>
                <w:szCs w:val="21"/>
              </w:rPr>
              <w:t>T</w:t>
            </w:r>
          </w:p>
        </w:tc>
        <w:tc>
          <w:tcPr>
            <w:tcW w:w="715" w:type="dxa"/>
            <w:vAlign w:val="center"/>
          </w:tcPr>
          <w:p w:rsidR="00000000" w:rsidRDefault="002C0B02">
            <w:pPr>
              <w:jc w:val="center"/>
              <w:rPr>
                <w:rFonts w:ascii="宋体" w:hAnsi="宋体" w:cs="宋体"/>
                <w:color w:val="000000"/>
                <w:szCs w:val="21"/>
              </w:rPr>
            </w:pPr>
            <w:r>
              <w:rPr>
                <w:rFonts w:hint="eastAsia"/>
                <w:color w:val="000000"/>
                <w:szCs w:val="21"/>
              </w:rPr>
              <w:t>30</w:t>
            </w:r>
          </w:p>
        </w:tc>
        <w:tc>
          <w:tcPr>
            <w:tcW w:w="754" w:type="dxa"/>
            <w:vAlign w:val="center"/>
          </w:tcPr>
          <w:p w:rsidR="00000000" w:rsidRDefault="002C0B02">
            <w:pPr>
              <w:jc w:val="center"/>
              <w:rPr>
                <w:rFonts w:ascii="宋体" w:hAnsi="宋体" w:cs="宋体"/>
                <w:color w:val="000000"/>
                <w:szCs w:val="21"/>
              </w:rPr>
            </w:pPr>
            <w:r>
              <w:rPr>
                <w:rFonts w:hint="eastAsia"/>
                <w:color w:val="000000"/>
                <w:szCs w:val="21"/>
              </w:rPr>
              <w:t>30</w:t>
            </w:r>
          </w:p>
        </w:tc>
        <w:tc>
          <w:tcPr>
            <w:tcW w:w="640"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2</w:t>
            </w:r>
          </w:p>
        </w:tc>
        <w:tc>
          <w:tcPr>
            <w:tcW w:w="558"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72" w:type="dxa"/>
            <w:vAlign w:val="center"/>
          </w:tcPr>
          <w:p w:rsidR="00000000" w:rsidRDefault="002C0B02">
            <w:pPr>
              <w:jc w:val="center"/>
              <w:rPr>
                <w:rFonts w:ascii="宋体" w:hAnsi="宋体"/>
                <w:szCs w:val="21"/>
              </w:rPr>
            </w:pPr>
          </w:p>
        </w:tc>
        <w:tc>
          <w:tcPr>
            <w:tcW w:w="556" w:type="dxa"/>
            <w:vAlign w:val="center"/>
          </w:tcPr>
          <w:p w:rsidR="00000000" w:rsidRDefault="002C0B02">
            <w:pPr>
              <w:jc w:val="center"/>
              <w:rPr>
                <w:rFonts w:ascii="宋体" w:hAnsi="宋体"/>
                <w:szCs w:val="21"/>
              </w:rPr>
            </w:pPr>
          </w:p>
        </w:tc>
      </w:tr>
      <w:tr w:rsidR="00000000">
        <w:trPr>
          <w:cantSplit/>
          <w:trHeight w:val="336"/>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hint="eastAsia"/>
              </w:rPr>
            </w:pPr>
            <w:r>
              <w:rPr>
                <w:rFonts w:hint="eastAsia"/>
                <w:spacing w:val="-12"/>
              </w:rPr>
              <w:t>01</w:t>
            </w:r>
            <w:r>
              <w:rPr>
                <w:rFonts w:hint="eastAsia"/>
                <w:spacing w:val="-12"/>
              </w:rPr>
              <w:t>010202030</w:t>
            </w:r>
            <w:r>
              <w:rPr>
                <w:rFonts w:hint="eastAsia"/>
                <w:spacing w:val="-12"/>
              </w:rPr>
              <w:t>5</w:t>
            </w:r>
          </w:p>
        </w:tc>
        <w:tc>
          <w:tcPr>
            <w:tcW w:w="1981" w:type="dxa"/>
            <w:vAlign w:val="center"/>
          </w:tcPr>
          <w:p w:rsidR="00000000" w:rsidRDefault="002C0B02">
            <w:pPr>
              <w:adjustRightInd w:val="0"/>
              <w:rPr>
                <w:rFonts w:ascii="宋体" w:hAnsi="宋体" w:hint="eastAsia"/>
                <w:bCs/>
                <w:spacing w:val="-12"/>
                <w:szCs w:val="21"/>
              </w:rPr>
            </w:pPr>
            <w:r>
              <w:rPr>
                <w:rFonts w:ascii="宋体" w:hAnsi="宋体" w:hint="eastAsia"/>
                <w:bCs/>
                <w:spacing w:val="-12"/>
                <w:szCs w:val="21"/>
              </w:rPr>
              <w:t>液压与气动传动技术</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jc w:val="center"/>
              <w:rPr>
                <w:rFonts w:ascii="宋体" w:hAnsi="宋体" w:hint="eastAsia"/>
                <w:szCs w:val="21"/>
              </w:rPr>
            </w:pPr>
          </w:p>
        </w:tc>
        <w:tc>
          <w:tcPr>
            <w:tcW w:w="373" w:type="dxa"/>
            <w:vAlign w:val="center"/>
          </w:tcPr>
          <w:p w:rsidR="00000000" w:rsidRDefault="002C0B02">
            <w:pPr>
              <w:rPr>
                <w:rFonts w:ascii="宋体" w:hAnsi="宋体"/>
                <w:szCs w:val="21"/>
              </w:rPr>
            </w:pPr>
            <w:r>
              <w:rPr>
                <w:rFonts w:ascii="宋体" w:hAnsi="宋体" w:hint="eastAsia"/>
                <w:spacing w:val="-12"/>
                <w:szCs w:val="21"/>
              </w:rPr>
              <w:t>T</w:t>
            </w:r>
          </w:p>
        </w:tc>
        <w:tc>
          <w:tcPr>
            <w:tcW w:w="715" w:type="dxa"/>
            <w:vAlign w:val="center"/>
          </w:tcPr>
          <w:p w:rsidR="00000000" w:rsidRDefault="002C0B02">
            <w:pPr>
              <w:jc w:val="center"/>
              <w:rPr>
                <w:rFonts w:ascii="宋体" w:hAnsi="宋体" w:cs="宋体"/>
                <w:color w:val="000000"/>
                <w:szCs w:val="21"/>
              </w:rPr>
            </w:pPr>
            <w:r>
              <w:rPr>
                <w:rFonts w:hint="eastAsia"/>
                <w:color w:val="000000"/>
                <w:szCs w:val="21"/>
              </w:rPr>
              <w:t>60</w:t>
            </w:r>
          </w:p>
        </w:tc>
        <w:tc>
          <w:tcPr>
            <w:tcW w:w="754" w:type="dxa"/>
            <w:vAlign w:val="center"/>
          </w:tcPr>
          <w:p w:rsidR="00000000" w:rsidRDefault="002C0B02">
            <w:pPr>
              <w:jc w:val="center"/>
              <w:rPr>
                <w:rFonts w:ascii="宋体" w:hAnsi="宋体" w:cs="宋体"/>
                <w:color w:val="000000"/>
                <w:szCs w:val="21"/>
              </w:rPr>
            </w:pPr>
            <w:r>
              <w:rPr>
                <w:rFonts w:hint="eastAsia"/>
                <w:color w:val="000000"/>
                <w:szCs w:val="21"/>
              </w:rPr>
              <w:t>50</w:t>
            </w:r>
          </w:p>
        </w:tc>
        <w:tc>
          <w:tcPr>
            <w:tcW w:w="640" w:type="dxa"/>
            <w:vAlign w:val="center"/>
          </w:tcPr>
          <w:p w:rsidR="00000000" w:rsidRDefault="002C0B02">
            <w:pPr>
              <w:jc w:val="center"/>
              <w:rPr>
                <w:rFonts w:ascii="宋体" w:hAnsi="宋体" w:cs="宋体"/>
                <w:color w:val="000000"/>
                <w:szCs w:val="21"/>
              </w:rPr>
            </w:pPr>
            <w:r>
              <w:rPr>
                <w:rFonts w:hint="eastAsia"/>
                <w:color w:val="000000"/>
                <w:szCs w:val="21"/>
              </w:rPr>
              <w:t>10</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4</w:t>
            </w:r>
          </w:p>
        </w:tc>
        <w:tc>
          <w:tcPr>
            <w:tcW w:w="558"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72" w:type="dxa"/>
            <w:vAlign w:val="center"/>
          </w:tcPr>
          <w:p w:rsidR="00000000" w:rsidRDefault="002C0B02">
            <w:pPr>
              <w:jc w:val="center"/>
              <w:rPr>
                <w:rFonts w:ascii="宋体" w:hAnsi="宋体"/>
                <w:szCs w:val="21"/>
              </w:rPr>
            </w:pPr>
          </w:p>
        </w:tc>
        <w:tc>
          <w:tcPr>
            <w:tcW w:w="556" w:type="dxa"/>
            <w:vAlign w:val="center"/>
          </w:tcPr>
          <w:p w:rsidR="00000000" w:rsidRDefault="002C0B02">
            <w:pPr>
              <w:jc w:val="center"/>
              <w:rPr>
                <w:rFonts w:ascii="宋体" w:hAnsi="宋体"/>
                <w:szCs w:val="21"/>
              </w:rPr>
            </w:pPr>
          </w:p>
        </w:tc>
      </w:tr>
      <w:tr w:rsidR="00000000">
        <w:trPr>
          <w:cantSplit/>
          <w:trHeight w:val="421"/>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hint="eastAsia"/>
              </w:rPr>
            </w:pPr>
            <w:r>
              <w:rPr>
                <w:rFonts w:hint="eastAsia"/>
                <w:spacing w:val="-12"/>
              </w:rPr>
              <w:t>01010202030</w:t>
            </w:r>
            <w:r>
              <w:rPr>
                <w:rFonts w:hint="eastAsia"/>
                <w:spacing w:val="-12"/>
              </w:rPr>
              <w:t>6</w:t>
            </w:r>
          </w:p>
        </w:tc>
        <w:tc>
          <w:tcPr>
            <w:tcW w:w="1981" w:type="dxa"/>
            <w:vAlign w:val="center"/>
          </w:tcPr>
          <w:p w:rsidR="00000000" w:rsidRDefault="002C0B02">
            <w:pPr>
              <w:adjustRightInd w:val="0"/>
              <w:jc w:val="center"/>
              <w:rPr>
                <w:rFonts w:ascii="宋体" w:hAnsi="宋体" w:hint="eastAsia"/>
                <w:bCs/>
                <w:spacing w:val="-12"/>
                <w:szCs w:val="21"/>
              </w:rPr>
            </w:pPr>
            <w:r>
              <w:rPr>
                <w:rFonts w:ascii="宋体" w:hAnsi="宋体" w:hint="eastAsia"/>
                <w:bCs/>
                <w:spacing w:val="-12"/>
                <w:szCs w:val="21"/>
              </w:rPr>
              <w:t>企业供电系统</w:t>
            </w:r>
          </w:p>
          <w:p w:rsidR="00000000" w:rsidRDefault="002C0B02">
            <w:pPr>
              <w:adjustRightInd w:val="0"/>
              <w:jc w:val="center"/>
              <w:rPr>
                <w:rFonts w:ascii="宋体" w:hAnsi="宋体" w:hint="eastAsia"/>
                <w:bCs/>
                <w:spacing w:val="-12"/>
                <w:szCs w:val="21"/>
              </w:rPr>
            </w:pPr>
            <w:r>
              <w:rPr>
                <w:rFonts w:ascii="宋体" w:hAnsi="宋体" w:hint="eastAsia"/>
                <w:bCs/>
                <w:spacing w:val="-12"/>
                <w:szCs w:val="21"/>
              </w:rPr>
              <w:t>与安全用电</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jc w:val="center"/>
              <w:rPr>
                <w:rFonts w:ascii="宋体" w:hAnsi="宋体" w:hint="eastAsia"/>
                <w:szCs w:val="21"/>
              </w:rPr>
            </w:pPr>
          </w:p>
        </w:tc>
        <w:tc>
          <w:tcPr>
            <w:tcW w:w="373" w:type="dxa"/>
            <w:vAlign w:val="center"/>
          </w:tcPr>
          <w:p w:rsidR="00000000" w:rsidRDefault="002C0B02">
            <w:pPr>
              <w:jc w:val="center"/>
              <w:rPr>
                <w:rFonts w:ascii="宋体" w:hAnsi="宋体"/>
                <w:szCs w:val="21"/>
              </w:rPr>
            </w:pPr>
            <w:r>
              <w:rPr>
                <w:rFonts w:ascii="宋体" w:hAnsi="宋体" w:hint="eastAsia"/>
                <w:spacing w:val="-12"/>
                <w:szCs w:val="21"/>
              </w:rPr>
              <w:t>T</w:t>
            </w:r>
          </w:p>
        </w:tc>
        <w:tc>
          <w:tcPr>
            <w:tcW w:w="715" w:type="dxa"/>
            <w:vAlign w:val="center"/>
          </w:tcPr>
          <w:p w:rsidR="00000000" w:rsidRDefault="002C0B02">
            <w:pPr>
              <w:jc w:val="center"/>
              <w:rPr>
                <w:rFonts w:ascii="宋体" w:hAnsi="宋体" w:cs="宋体"/>
                <w:color w:val="000000"/>
                <w:szCs w:val="21"/>
              </w:rPr>
            </w:pPr>
            <w:r>
              <w:rPr>
                <w:rFonts w:hint="eastAsia"/>
                <w:color w:val="000000"/>
                <w:szCs w:val="21"/>
              </w:rPr>
              <w:t>60</w:t>
            </w:r>
          </w:p>
        </w:tc>
        <w:tc>
          <w:tcPr>
            <w:tcW w:w="754" w:type="dxa"/>
            <w:vAlign w:val="center"/>
          </w:tcPr>
          <w:p w:rsidR="00000000" w:rsidRDefault="002C0B02">
            <w:pPr>
              <w:jc w:val="center"/>
              <w:rPr>
                <w:rFonts w:ascii="宋体" w:hAnsi="宋体" w:cs="宋体"/>
                <w:color w:val="000000"/>
                <w:szCs w:val="21"/>
              </w:rPr>
            </w:pPr>
            <w:r>
              <w:rPr>
                <w:rFonts w:hint="eastAsia"/>
                <w:color w:val="000000"/>
                <w:szCs w:val="21"/>
              </w:rPr>
              <w:t>60</w:t>
            </w:r>
          </w:p>
        </w:tc>
        <w:tc>
          <w:tcPr>
            <w:tcW w:w="640"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4</w:t>
            </w:r>
          </w:p>
        </w:tc>
        <w:tc>
          <w:tcPr>
            <w:tcW w:w="558"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72" w:type="dxa"/>
            <w:vAlign w:val="center"/>
          </w:tcPr>
          <w:p w:rsidR="00000000" w:rsidRDefault="002C0B02">
            <w:pPr>
              <w:jc w:val="center"/>
              <w:rPr>
                <w:rFonts w:ascii="宋体" w:hAnsi="宋体"/>
                <w:szCs w:val="21"/>
              </w:rPr>
            </w:pPr>
          </w:p>
        </w:tc>
        <w:tc>
          <w:tcPr>
            <w:tcW w:w="556" w:type="dxa"/>
            <w:vAlign w:val="center"/>
          </w:tcPr>
          <w:p w:rsidR="00000000" w:rsidRDefault="002C0B02">
            <w:pPr>
              <w:jc w:val="center"/>
              <w:rPr>
                <w:rFonts w:ascii="宋体" w:hAnsi="宋体"/>
                <w:szCs w:val="21"/>
              </w:rPr>
            </w:pPr>
          </w:p>
        </w:tc>
      </w:tr>
      <w:tr w:rsidR="00000000">
        <w:trPr>
          <w:cantSplit/>
          <w:trHeight w:val="90"/>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hint="eastAsia"/>
              </w:rPr>
            </w:pPr>
            <w:r>
              <w:rPr>
                <w:rFonts w:hint="eastAsia"/>
                <w:spacing w:val="-12"/>
              </w:rPr>
              <w:t>01010202030</w:t>
            </w:r>
            <w:r>
              <w:rPr>
                <w:rFonts w:hint="eastAsia"/>
                <w:spacing w:val="-12"/>
              </w:rPr>
              <w:t>7</w:t>
            </w:r>
          </w:p>
        </w:tc>
        <w:tc>
          <w:tcPr>
            <w:tcW w:w="1981" w:type="dxa"/>
            <w:vAlign w:val="center"/>
          </w:tcPr>
          <w:p w:rsidR="00000000" w:rsidRDefault="002C0B02">
            <w:pPr>
              <w:jc w:val="center"/>
              <w:rPr>
                <w:rFonts w:ascii="宋体" w:hAnsi="宋体" w:hint="eastAsia"/>
                <w:spacing w:val="-12"/>
                <w:szCs w:val="21"/>
              </w:rPr>
            </w:pPr>
            <w:r>
              <w:rPr>
                <w:rFonts w:ascii="宋体" w:hAnsi="宋体" w:hint="eastAsia"/>
                <w:spacing w:val="-12"/>
                <w:szCs w:val="21"/>
              </w:rPr>
              <w:t>企业管理</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spacing w:line="300" w:lineRule="exact"/>
              <w:jc w:val="center"/>
              <w:rPr>
                <w:rFonts w:hAnsi="宋体" w:hint="eastAsia"/>
                <w:szCs w:val="21"/>
              </w:rPr>
            </w:pPr>
          </w:p>
        </w:tc>
        <w:tc>
          <w:tcPr>
            <w:tcW w:w="373" w:type="dxa"/>
            <w:vAlign w:val="center"/>
          </w:tcPr>
          <w:p w:rsidR="00000000" w:rsidRDefault="002C0B02">
            <w:pPr>
              <w:jc w:val="center"/>
              <w:rPr>
                <w:rFonts w:ascii="宋体" w:hAnsi="宋体" w:hint="eastAsia"/>
                <w:szCs w:val="21"/>
              </w:rPr>
            </w:pPr>
            <w:r>
              <w:rPr>
                <w:rFonts w:ascii="宋体" w:hAnsi="宋体" w:hint="eastAsia"/>
                <w:szCs w:val="21"/>
              </w:rPr>
              <w:t>T</w:t>
            </w:r>
          </w:p>
        </w:tc>
        <w:tc>
          <w:tcPr>
            <w:tcW w:w="715" w:type="dxa"/>
            <w:vAlign w:val="center"/>
          </w:tcPr>
          <w:p w:rsidR="00000000" w:rsidRDefault="002C0B02">
            <w:pPr>
              <w:jc w:val="center"/>
              <w:rPr>
                <w:rFonts w:ascii="宋体" w:hAnsi="宋体" w:cs="宋体"/>
                <w:color w:val="000000"/>
                <w:szCs w:val="21"/>
              </w:rPr>
            </w:pPr>
            <w:r>
              <w:rPr>
                <w:rFonts w:hint="eastAsia"/>
                <w:color w:val="000000"/>
                <w:szCs w:val="21"/>
              </w:rPr>
              <w:t>32</w:t>
            </w:r>
          </w:p>
        </w:tc>
        <w:tc>
          <w:tcPr>
            <w:tcW w:w="754" w:type="dxa"/>
            <w:vAlign w:val="center"/>
          </w:tcPr>
          <w:p w:rsidR="00000000" w:rsidRDefault="002C0B02">
            <w:pPr>
              <w:jc w:val="center"/>
              <w:rPr>
                <w:rFonts w:ascii="宋体" w:hAnsi="宋体" w:cs="宋体"/>
                <w:color w:val="000000"/>
                <w:szCs w:val="21"/>
              </w:rPr>
            </w:pPr>
            <w:r>
              <w:rPr>
                <w:rFonts w:hint="eastAsia"/>
                <w:color w:val="000000"/>
                <w:szCs w:val="21"/>
              </w:rPr>
              <w:t>32</w:t>
            </w:r>
          </w:p>
        </w:tc>
        <w:tc>
          <w:tcPr>
            <w:tcW w:w="640"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65" w:type="dxa"/>
            <w:vAlign w:val="center"/>
          </w:tcPr>
          <w:p w:rsidR="00000000" w:rsidRDefault="002C0B02">
            <w:pPr>
              <w:jc w:val="center"/>
              <w:rPr>
                <w:rFonts w:ascii="宋体" w:hAnsi="宋体" w:cs="宋体"/>
                <w:color w:val="000000"/>
                <w:szCs w:val="21"/>
              </w:rPr>
            </w:pPr>
            <w:r>
              <w:rPr>
                <w:rFonts w:hint="eastAsia"/>
                <w:color w:val="000000"/>
                <w:szCs w:val="21"/>
              </w:rPr>
              <w:t xml:space="preserve">　</w:t>
            </w:r>
          </w:p>
        </w:tc>
        <w:tc>
          <w:tcPr>
            <w:tcW w:w="558" w:type="dxa"/>
            <w:vAlign w:val="center"/>
          </w:tcPr>
          <w:p w:rsidR="00000000" w:rsidRDefault="002C0B02">
            <w:pPr>
              <w:jc w:val="center"/>
              <w:rPr>
                <w:rFonts w:ascii="宋体" w:hAnsi="宋体" w:cs="宋体"/>
                <w:color w:val="000000"/>
                <w:szCs w:val="21"/>
              </w:rPr>
            </w:pPr>
            <w:r>
              <w:rPr>
                <w:rFonts w:hint="eastAsia"/>
                <w:color w:val="000000"/>
                <w:szCs w:val="21"/>
              </w:rPr>
              <w:t>2</w:t>
            </w:r>
          </w:p>
        </w:tc>
        <w:tc>
          <w:tcPr>
            <w:tcW w:w="572" w:type="dxa"/>
            <w:vAlign w:val="center"/>
          </w:tcPr>
          <w:p w:rsidR="00000000" w:rsidRDefault="002C0B02">
            <w:pPr>
              <w:jc w:val="center"/>
              <w:rPr>
                <w:rFonts w:ascii="宋体" w:hAnsi="宋体" w:hint="eastAsia"/>
                <w:szCs w:val="21"/>
              </w:rPr>
            </w:pPr>
          </w:p>
        </w:tc>
        <w:tc>
          <w:tcPr>
            <w:tcW w:w="556" w:type="dxa"/>
            <w:vAlign w:val="center"/>
          </w:tcPr>
          <w:p w:rsidR="00000000" w:rsidRDefault="002C0B02">
            <w:pPr>
              <w:jc w:val="center"/>
              <w:rPr>
                <w:rFonts w:ascii="宋体" w:hAnsi="宋体"/>
                <w:szCs w:val="21"/>
              </w:rPr>
            </w:pPr>
          </w:p>
        </w:tc>
      </w:tr>
      <w:tr w:rsidR="00000000">
        <w:trPr>
          <w:cantSplit/>
          <w:trHeight w:val="334"/>
          <w:jc w:val="center"/>
        </w:trPr>
        <w:tc>
          <w:tcPr>
            <w:tcW w:w="3868" w:type="dxa"/>
            <w:gridSpan w:val="3"/>
            <w:vAlign w:val="center"/>
          </w:tcPr>
          <w:p w:rsidR="00000000" w:rsidRDefault="002C0B02">
            <w:pPr>
              <w:adjustRightInd w:val="0"/>
              <w:jc w:val="center"/>
              <w:rPr>
                <w:rFonts w:ascii="宋体" w:hAnsi="宋体" w:hint="eastAsia"/>
                <w:bCs/>
                <w:spacing w:val="-12"/>
                <w:sz w:val="24"/>
                <w:szCs w:val="24"/>
              </w:rPr>
            </w:pPr>
            <w:r>
              <w:rPr>
                <w:rFonts w:ascii="宋体" w:hAnsi="宋体" w:hint="eastAsia"/>
                <w:b/>
                <w:spacing w:val="-12"/>
                <w:sz w:val="24"/>
                <w:szCs w:val="24"/>
              </w:rPr>
              <w:t>小</w:t>
            </w:r>
            <w:r>
              <w:rPr>
                <w:rFonts w:ascii="宋体" w:hAnsi="宋体" w:hint="eastAsia"/>
                <w:b/>
                <w:spacing w:val="-12"/>
                <w:sz w:val="24"/>
                <w:szCs w:val="24"/>
              </w:rPr>
              <w:t xml:space="preserve">    </w:t>
            </w:r>
            <w:r>
              <w:rPr>
                <w:rFonts w:ascii="宋体" w:hAnsi="宋体" w:hint="eastAsia"/>
                <w:b/>
                <w:spacing w:val="-12"/>
                <w:sz w:val="24"/>
                <w:szCs w:val="24"/>
              </w:rPr>
              <w:t>计</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jc w:val="center"/>
              <w:rPr>
                <w:rFonts w:ascii="宋体" w:hAnsi="宋体" w:hint="eastAsia"/>
                <w:szCs w:val="21"/>
              </w:rPr>
            </w:pP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rFonts w:ascii="宋体" w:hAnsi="宋体" w:cs="宋体"/>
                <w:b/>
                <w:color w:val="000000"/>
                <w:szCs w:val="21"/>
              </w:rPr>
            </w:pPr>
            <w:r>
              <w:rPr>
                <w:rFonts w:ascii="宋体" w:hAnsi="宋体" w:cs="宋体" w:hint="eastAsia"/>
                <w:b/>
                <w:color w:val="000000"/>
                <w:szCs w:val="21"/>
              </w:rPr>
              <w:t>374</w:t>
            </w:r>
          </w:p>
        </w:tc>
        <w:tc>
          <w:tcPr>
            <w:tcW w:w="754" w:type="dxa"/>
            <w:vAlign w:val="center"/>
          </w:tcPr>
          <w:p w:rsidR="00000000" w:rsidRDefault="002C0B02">
            <w:pPr>
              <w:jc w:val="center"/>
              <w:rPr>
                <w:rFonts w:ascii="宋体" w:hAnsi="宋体" w:cs="宋体"/>
                <w:b/>
                <w:color w:val="000000"/>
                <w:szCs w:val="21"/>
              </w:rPr>
            </w:pPr>
            <w:r>
              <w:rPr>
                <w:rFonts w:hint="eastAsia"/>
                <w:b/>
                <w:color w:val="000000"/>
                <w:szCs w:val="21"/>
              </w:rPr>
              <w:t>300</w:t>
            </w:r>
          </w:p>
        </w:tc>
        <w:tc>
          <w:tcPr>
            <w:tcW w:w="640" w:type="dxa"/>
            <w:vAlign w:val="center"/>
          </w:tcPr>
          <w:p w:rsidR="00000000" w:rsidRDefault="002C0B02">
            <w:pPr>
              <w:jc w:val="center"/>
              <w:rPr>
                <w:rFonts w:ascii="宋体" w:hAnsi="宋体" w:cs="宋体"/>
                <w:b/>
                <w:color w:val="000000"/>
                <w:szCs w:val="21"/>
              </w:rPr>
            </w:pPr>
            <w:r>
              <w:rPr>
                <w:rFonts w:hint="eastAsia"/>
                <w:b/>
                <w:color w:val="000000"/>
                <w:szCs w:val="21"/>
              </w:rPr>
              <w:t>74</w:t>
            </w:r>
          </w:p>
        </w:tc>
        <w:tc>
          <w:tcPr>
            <w:tcW w:w="565" w:type="dxa"/>
            <w:vAlign w:val="center"/>
          </w:tcPr>
          <w:p w:rsidR="00000000" w:rsidRDefault="002C0B02">
            <w:pPr>
              <w:jc w:val="center"/>
              <w:rPr>
                <w:rFonts w:ascii="宋体" w:hAnsi="宋体" w:cs="宋体"/>
                <w:b/>
                <w:color w:val="000000"/>
                <w:szCs w:val="21"/>
              </w:rPr>
            </w:pPr>
            <w:r>
              <w:rPr>
                <w:rFonts w:hint="eastAsia"/>
                <w:b/>
                <w:color w:val="000000"/>
                <w:szCs w:val="21"/>
              </w:rPr>
              <w:t>4</w:t>
            </w:r>
          </w:p>
        </w:tc>
        <w:tc>
          <w:tcPr>
            <w:tcW w:w="565" w:type="dxa"/>
            <w:vAlign w:val="center"/>
          </w:tcPr>
          <w:p w:rsidR="00000000" w:rsidRDefault="002C0B02">
            <w:pPr>
              <w:jc w:val="center"/>
              <w:rPr>
                <w:rFonts w:ascii="宋体" w:hAnsi="宋体" w:cs="宋体" w:hint="eastAsia"/>
                <w:b/>
                <w:color w:val="000000"/>
                <w:szCs w:val="21"/>
              </w:rPr>
            </w:pPr>
            <w:r>
              <w:rPr>
                <w:rFonts w:hint="eastAsia"/>
                <w:b/>
                <w:color w:val="000000"/>
                <w:szCs w:val="21"/>
              </w:rPr>
              <w:t>4</w:t>
            </w:r>
          </w:p>
        </w:tc>
        <w:tc>
          <w:tcPr>
            <w:tcW w:w="565" w:type="dxa"/>
            <w:vAlign w:val="center"/>
          </w:tcPr>
          <w:p w:rsidR="00000000" w:rsidRDefault="002C0B02">
            <w:pPr>
              <w:jc w:val="center"/>
              <w:rPr>
                <w:rFonts w:ascii="宋体" w:hAnsi="宋体" w:cs="宋体"/>
                <w:b/>
                <w:color w:val="000000"/>
                <w:szCs w:val="21"/>
              </w:rPr>
            </w:pPr>
            <w:r>
              <w:rPr>
                <w:rFonts w:hint="eastAsia"/>
                <w:b/>
                <w:color w:val="000000"/>
                <w:szCs w:val="21"/>
              </w:rPr>
              <w:t>1</w:t>
            </w:r>
            <w:r>
              <w:rPr>
                <w:b/>
                <w:color w:val="000000"/>
                <w:szCs w:val="21"/>
              </w:rPr>
              <w:t>0</w:t>
            </w:r>
          </w:p>
        </w:tc>
        <w:tc>
          <w:tcPr>
            <w:tcW w:w="558" w:type="dxa"/>
            <w:vAlign w:val="center"/>
          </w:tcPr>
          <w:p w:rsidR="00000000" w:rsidRDefault="002C0B02">
            <w:pPr>
              <w:jc w:val="center"/>
              <w:rPr>
                <w:rFonts w:ascii="宋体" w:hAnsi="宋体" w:cs="宋体" w:hint="eastAsia"/>
                <w:b/>
                <w:color w:val="000000"/>
                <w:szCs w:val="21"/>
              </w:rPr>
            </w:pPr>
            <w:r>
              <w:rPr>
                <w:rFonts w:hint="eastAsia"/>
                <w:b/>
                <w:color w:val="000000"/>
                <w:szCs w:val="21"/>
              </w:rPr>
              <w:t>6</w:t>
            </w:r>
          </w:p>
        </w:tc>
        <w:tc>
          <w:tcPr>
            <w:tcW w:w="572" w:type="dxa"/>
            <w:vAlign w:val="center"/>
          </w:tcPr>
          <w:p w:rsidR="00000000" w:rsidRDefault="002C0B02">
            <w:pPr>
              <w:jc w:val="center"/>
              <w:rPr>
                <w:rFonts w:ascii="宋体" w:hAnsi="宋体" w:cs="宋体"/>
                <w:color w:val="000000"/>
                <w:szCs w:val="21"/>
              </w:rPr>
            </w:pPr>
          </w:p>
        </w:tc>
        <w:tc>
          <w:tcPr>
            <w:tcW w:w="556" w:type="dxa"/>
            <w:vAlign w:val="center"/>
          </w:tcPr>
          <w:p w:rsidR="00000000" w:rsidRDefault="002C0B02">
            <w:pPr>
              <w:jc w:val="center"/>
              <w:rPr>
                <w:rFonts w:ascii="宋体" w:hAnsi="宋体" w:cs="宋体"/>
                <w:color w:val="000000"/>
                <w:szCs w:val="21"/>
              </w:rPr>
            </w:pPr>
          </w:p>
        </w:tc>
      </w:tr>
      <w:tr w:rsidR="00000000">
        <w:trPr>
          <w:cantSplit/>
          <w:trHeight w:val="255"/>
          <w:jc w:val="center"/>
        </w:trPr>
        <w:tc>
          <w:tcPr>
            <w:tcW w:w="490" w:type="dxa"/>
            <w:vMerge w:val="restart"/>
            <w:vAlign w:val="center"/>
          </w:tcPr>
          <w:p w:rsidR="00000000" w:rsidRDefault="002C0B02">
            <w:pPr>
              <w:widowControl/>
              <w:jc w:val="center"/>
              <w:rPr>
                <w:rFonts w:ascii="宋体" w:hAnsi="宋体" w:hint="eastAsia"/>
                <w:sz w:val="24"/>
                <w:szCs w:val="24"/>
              </w:rPr>
            </w:pPr>
            <w:r>
              <w:rPr>
                <w:rFonts w:ascii="宋体" w:hAnsi="宋体" w:hint="eastAsia"/>
                <w:spacing w:val="20"/>
                <w:sz w:val="24"/>
                <w:szCs w:val="24"/>
              </w:rPr>
              <w:t>综</w:t>
            </w:r>
            <w:r>
              <w:rPr>
                <w:rFonts w:ascii="宋体" w:hAnsi="宋体" w:hint="eastAsia"/>
                <w:spacing w:val="20"/>
                <w:sz w:val="24"/>
                <w:szCs w:val="24"/>
              </w:rPr>
              <w:lastRenderedPageBreak/>
              <w:t>合实训</w:t>
            </w:r>
          </w:p>
        </w:tc>
        <w:tc>
          <w:tcPr>
            <w:tcW w:w="1397" w:type="dxa"/>
            <w:vAlign w:val="center"/>
          </w:tcPr>
          <w:p w:rsidR="00000000" w:rsidRDefault="002C0B02">
            <w:pPr>
              <w:jc w:val="center"/>
              <w:rPr>
                <w:rFonts w:ascii="宋体" w:hAnsi="宋体" w:hint="eastAsia"/>
                <w:szCs w:val="21"/>
              </w:rPr>
            </w:pPr>
            <w:r>
              <w:rPr>
                <w:rFonts w:hint="eastAsia"/>
                <w:spacing w:val="-12"/>
              </w:rPr>
              <w:lastRenderedPageBreak/>
              <w:t>010102020209</w:t>
            </w:r>
          </w:p>
        </w:tc>
        <w:tc>
          <w:tcPr>
            <w:tcW w:w="1981" w:type="dxa"/>
            <w:vAlign w:val="center"/>
          </w:tcPr>
          <w:p w:rsidR="00000000" w:rsidRDefault="002C0B02">
            <w:pPr>
              <w:jc w:val="center"/>
              <w:rPr>
                <w:rFonts w:ascii="宋体" w:hAnsi="宋体" w:hint="eastAsia"/>
                <w:szCs w:val="21"/>
              </w:rPr>
            </w:pPr>
            <w:r>
              <w:rPr>
                <w:rFonts w:ascii="宋体" w:hAnsi="宋体" w:hint="eastAsia"/>
                <w:szCs w:val="21"/>
              </w:rPr>
              <w:t>电工技术实训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color w:val="000000"/>
                <w:szCs w:val="21"/>
              </w:rPr>
            </w:pPr>
            <w:r>
              <w:rPr>
                <w:rFonts w:hint="eastAsia"/>
                <w:color w:val="000000"/>
                <w:szCs w:val="21"/>
              </w:rPr>
              <w:t>56</w:t>
            </w:r>
          </w:p>
        </w:tc>
        <w:tc>
          <w:tcPr>
            <w:tcW w:w="754" w:type="dxa"/>
            <w:vAlign w:val="center"/>
          </w:tcPr>
          <w:p w:rsidR="00000000" w:rsidRDefault="002C0B02">
            <w:pPr>
              <w:jc w:val="center"/>
              <w:rPr>
                <w:color w:val="000000"/>
                <w:szCs w:val="21"/>
              </w:rPr>
            </w:pPr>
          </w:p>
        </w:tc>
        <w:tc>
          <w:tcPr>
            <w:tcW w:w="640" w:type="dxa"/>
            <w:vAlign w:val="center"/>
          </w:tcPr>
          <w:p w:rsidR="00000000" w:rsidRDefault="002C0B02">
            <w:pPr>
              <w:jc w:val="center"/>
              <w:rPr>
                <w:rFonts w:hint="eastAsia"/>
                <w:color w:val="000000"/>
                <w:szCs w:val="21"/>
              </w:rPr>
            </w:pPr>
            <w:r>
              <w:rPr>
                <w:rFonts w:hint="eastAsia"/>
                <w:color w:val="000000"/>
                <w:szCs w:val="21"/>
              </w:rPr>
              <w:t>56</w:t>
            </w:r>
          </w:p>
        </w:tc>
        <w:tc>
          <w:tcPr>
            <w:tcW w:w="565" w:type="dxa"/>
            <w:vAlign w:val="center"/>
          </w:tcPr>
          <w:p w:rsidR="00000000" w:rsidRDefault="002C0B02">
            <w:pPr>
              <w:jc w:val="center"/>
              <w:rPr>
                <w:color w:val="000000"/>
                <w:szCs w:val="21"/>
              </w:rPr>
            </w:pPr>
            <w:r>
              <w:rPr>
                <w:rFonts w:hint="eastAsia"/>
                <w:color w:val="000000"/>
                <w:szCs w:val="21"/>
              </w:rPr>
              <w:t>2W</w:t>
            </w: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p>
        </w:tc>
        <w:tc>
          <w:tcPr>
            <w:tcW w:w="558" w:type="dxa"/>
            <w:vAlign w:val="center"/>
          </w:tcPr>
          <w:p w:rsidR="00000000" w:rsidRDefault="002C0B02">
            <w:pPr>
              <w:jc w:val="center"/>
              <w:rPr>
                <w:color w:val="000000"/>
                <w:szCs w:val="21"/>
              </w:rPr>
            </w:pP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255"/>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ascii="宋体" w:hAnsi="宋体" w:hint="eastAsia"/>
                <w:szCs w:val="21"/>
              </w:rPr>
            </w:pPr>
            <w:r>
              <w:rPr>
                <w:rFonts w:hint="eastAsia"/>
                <w:spacing w:val="-12"/>
              </w:rPr>
              <w:t>010102020210</w:t>
            </w:r>
          </w:p>
        </w:tc>
        <w:tc>
          <w:tcPr>
            <w:tcW w:w="1981" w:type="dxa"/>
            <w:vAlign w:val="center"/>
          </w:tcPr>
          <w:p w:rsidR="00000000" w:rsidRDefault="002C0B02">
            <w:pPr>
              <w:jc w:val="center"/>
              <w:rPr>
                <w:rFonts w:ascii="宋体" w:hAnsi="宋体" w:hint="eastAsia"/>
                <w:szCs w:val="21"/>
              </w:rPr>
            </w:pPr>
            <w:r>
              <w:rPr>
                <w:rFonts w:ascii="宋体" w:hAnsi="宋体" w:hint="eastAsia"/>
                <w:szCs w:val="21"/>
              </w:rPr>
              <w:t>钳工实训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color w:val="000000"/>
                <w:szCs w:val="21"/>
              </w:rPr>
            </w:pPr>
            <w:r>
              <w:rPr>
                <w:rFonts w:hint="eastAsia"/>
                <w:color w:val="000000"/>
                <w:szCs w:val="21"/>
              </w:rPr>
              <w:t>28</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color w:val="000000"/>
                <w:szCs w:val="21"/>
              </w:rPr>
            </w:pPr>
            <w:r>
              <w:rPr>
                <w:rFonts w:hint="eastAsia"/>
                <w:color w:val="000000"/>
                <w:szCs w:val="21"/>
              </w:rPr>
              <w:t>28</w:t>
            </w:r>
          </w:p>
        </w:tc>
        <w:tc>
          <w:tcPr>
            <w:tcW w:w="565" w:type="dxa"/>
            <w:vAlign w:val="center"/>
          </w:tcPr>
          <w:p w:rsidR="00000000" w:rsidRDefault="002C0B02">
            <w:pPr>
              <w:jc w:val="center"/>
              <w:rPr>
                <w:rFonts w:hint="eastAsia"/>
                <w:color w:val="000000"/>
                <w:szCs w:val="21"/>
              </w:rPr>
            </w:pPr>
          </w:p>
        </w:tc>
        <w:tc>
          <w:tcPr>
            <w:tcW w:w="565" w:type="dxa"/>
            <w:vAlign w:val="center"/>
          </w:tcPr>
          <w:p w:rsidR="00000000" w:rsidRDefault="002C0B02">
            <w:pPr>
              <w:jc w:val="center"/>
              <w:rPr>
                <w:rFonts w:hint="eastAsia"/>
                <w:color w:val="000000"/>
                <w:szCs w:val="21"/>
              </w:rPr>
            </w:pPr>
            <w:r>
              <w:rPr>
                <w:rFonts w:hint="eastAsia"/>
                <w:color w:val="000000"/>
                <w:szCs w:val="21"/>
              </w:rPr>
              <w:t>1W</w:t>
            </w:r>
          </w:p>
        </w:tc>
        <w:tc>
          <w:tcPr>
            <w:tcW w:w="565" w:type="dxa"/>
            <w:vAlign w:val="center"/>
          </w:tcPr>
          <w:p w:rsidR="00000000" w:rsidRDefault="002C0B02">
            <w:pPr>
              <w:jc w:val="center"/>
              <w:rPr>
                <w:color w:val="000000"/>
                <w:szCs w:val="21"/>
              </w:rPr>
            </w:pPr>
          </w:p>
        </w:tc>
        <w:tc>
          <w:tcPr>
            <w:tcW w:w="558" w:type="dxa"/>
            <w:vAlign w:val="center"/>
          </w:tcPr>
          <w:p w:rsidR="00000000" w:rsidRDefault="002C0B02">
            <w:pPr>
              <w:jc w:val="center"/>
              <w:rPr>
                <w:color w:val="000000"/>
                <w:szCs w:val="21"/>
              </w:rPr>
            </w:pP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255"/>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ascii="宋体" w:hAnsi="宋体" w:hint="eastAsia"/>
                <w:szCs w:val="21"/>
              </w:rPr>
            </w:pPr>
            <w:r>
              <w:rPr>
                <w:rFonts w:hint="eastAsia"/>
                <w:spacing w:val="-12"/>
              </w:rPr>
              <w:t>0</w:t>
            </w:r>
            <w:r>
              <w:rPr>
                <w:rFonts w:hint="eastAsia"/>
                <w:spacing w:val="-12"/>
              </w:rPr>
              <w:t>10102020211</w:t>
            </w:r>
          </w:p>
        </w:tc>
        <w:tc>
          <w:tcPr>
            <w:tcW w:w="1981" w:type="dxa"/>
            <w:vAlign w:val="center"/>
          </w:tcPr>
          <w:p w:rsidR="00000000" w:rsidRDefault="002C0B02">
            <w:pPr>
              <w:jc w:val="center"/>
              <w:rPr>
                <w:rFonts w:ascii="宋体" w:hAnsi="宋体"/>
                <w:szCs w:val="21"/>
              </w:rPr>
            </w:pPr>
            <w:r>
              <w:rPr>
                <w:rFonts w:ascii="宋体" w:hAnsi="宋体" w:hint="eastAsia"/>
                <w:szCs w:val="21"/>
              </w:rPr>
              <w:t>电气控制实训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color w:val="000000"/>
                <w:szCs w:val="21"/>
              </w:rPr>
            </w:pPr>
            <w:r>
              <w:rPr>
                <w:rFonts w:hint="eastAsia"/>
                <w:color w:val="000000"/>
                <w:szCs w:val="21"/>
              </w:rPr>
              <w:t>56</w:t>
            </w:r>
          </w:p>
        </w:tc>
        <w:tc>
          <w:tcPr>
            <w:tcW w:w="754" w:type="dxa"/>
            <w:vAlign w:val="center"/>
          </w:tcPr>
          <w:p w:rsidR="00000000" w:rsidRDefault="002C0B02">
            <w:pPr>
              <w:jc w:val="center"/>
              <w:rPr>
                <w:color w:val="000000"/>
                <w:szCs w:val="21"/>
              </w:rPr>
            </w:pPr>
          </w:p>
        </w:tc>
        <w:tc>
          <w:tcPr>
            <w:tcW w:w="640" w:type="dxa"/>
            <w:vAlign w:val="center"/>
          </w:tcPr>
          <w:p w:rsidR="00000000" w:rsidRDefault="002C0B02">
            <w:pPr>
              <w:jc w:val="center"/>
              <w:rPr>
                <w:color w:val="000000"/>
                <w:szCs w:val="21"/>
              </w:rPr>
            </w:pPr>
            <w:r>
              <w:rPr>
                <w:rFonts w:hint="eastAsia"/>
                <w:color w:val="000000"/>
                <w:szCs w:val="21"/>
              </w:rPr>
              <w:t>56</w:t>
            </w: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r>
              <w:rPr>
                <w:rFonts w:hint="eastAsia"/>
                <w:color w:val="000000"/>
                <w:szCs w:val="21"/>
              </w:rPr>
              <w:t>2W</w:t>
            </w:r>
          </w:p>
        </w:tc>
        <w:tc>
          <w:tcPr>
            <w:tcW w:w="558" w:type="dxa"/>
            <w:vAlign w:val="center"/>
          </w:tcPr>
          <w:p w:rsidR="00000000" w:rsidRDefault="002C0B02">
            <w:pPr>
              <w:jc w:val="center"/>
              <w:rPr>
                <w:rFonts w:hint="eastAsia"/>
                <w:color w:val="000000"/>
                <w:szCs w:val="21"/>
              </w:rPr>
            </w:pP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255"/>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ascii="宋体" w:hAnsi="宋体" w:hint="eastAsia"/>
                <w:szCs w:val="21"/>
              </w:rPr>
            </w:pPr>
            <w:r>
              <w:rPr>
                <w:rFonts w:hint="eastAsia"/>
                <w:spacing w:val="-12"/>
              </w:rPr>
              <w:t>010102020212</w:t>
            </w:r>
          </w:p>
        </w:tc>
        <w:tc>
          <w:tcPr>
            <w:tcW w:w="1981" w:type="dxa"/>
            <w:vAlign w:val="center"/>
          </w:tcPr>
          <w:p w:rsidR="00000000" w:rsidRDefault="002C0B02">
            <w:pPr>
              <w:jc w:val="center"/>
              <w:rPr>
                <w:rFonts w:ascii="宋体" w:hAnsi="宋体"/>
                <w:szCs w:val="21"/>
              </w:rPr>
            </w:pPr>
            <w:r>
              <w:rPr>
                <w:rFonts w:ascii="宋体" w:hAnsi="宋体" w:hint="eastAsia"/>
                <w:szCs w:val="21"/>
              </w:rPr>
              <w:t>电子技术实训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color w:val="000000"/>
                <w:szCs w:val="21"/>
              </w:rPr>
            </w:pPr>
            <w:r>
              <w:rPr>
                <w:rFonts w:hint="eastAsia"/>
                <w:color w:val="000000"/>
                <w:szCs w:val="21"/>
              </w:rPr>
              <w:t>56</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color w:val="000000"/>
                <w:szCs w:val="21"/>
              </w:rPr>
            </w:pPr>
            <w:r>
              <w:rPr>
                <w:rFonts w:hint="eastAsia"/>
                <w:color w:val="000000"/>
                <w:szCs w:val="21"/>
              </w:rPr>
              <w:t>56</w:t>
            </w: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r>
              <w:rPr>
                <w:rFonts w:hint="eastAsia"/>
                <w:color w:val="000000"/>
                <w:szCs w:val="21"/>
              </w:rPr>
              <w:t>2W</w:t>
            </w:r>
          </w:p>
        </w:tc>
        <w:tc>
          <w:tcPr>
            <w:tcW w:w="565" w:type="dxa"/>
            <w:vAlign w:val="center"/>
          </w:tcPr>
          <w:p w:rsidR="00000000" w:rsidRDefault="002C0B02">
            <w:pPr>
              <w:jc w:val="center"/>
              <w:rPr>
                <w:rFonts w:hint="eastAsia"/>
                <w:color w:val="000000"/>
                <w:szCs w:val="21"/>
              </w:rPr>
            </w:pPr>
          </w:p>
        </w:tc>
        <w:tc>
          <w:tcPr>
            <w:tcW w:w="558" w:type="dxa"/>
            <w:vAlign w:val="center"/>
          </w:tcPr>
          <w:p w:rsidR="00000000" w:rsidRDefault="002C0B02">
            <w:pPr>
              <w:jc w:val="center"/>
              <w:rPr>
                <w:color w:val="000000"/>
                <w:szCs w:val="21"/>
              </w:rPr>
            </w:pP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255"/>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ascii="宋体" w:hAnsi="宋体" w:hint="eastAsia"/>
                <w:szCs w:val="21"/>
              </w:rPr>
            </w:pPr>
            <w:r>
              <w:rPr>
                <w:rFonts w:hint="eastAsia"/>
                <w:spacing w:val="-12"/>
              </w:rPr>
              <w:t>010102020213</w:t>
            </w:r>
          </w:p>
        </w:tc>
        <w:tc>
          <w:tcPr>
            <w:tcW w:w="1981" w:type="dxa"/>
            <w:vAlign w:val="center"/>
          </w:tcPr>
          <w:p w:rsidR="00000000" w:rsidRDefault="002C0B02">
            <w:pPr>
              <w:ind w:left="117"/>
              <w:jc w:val="center"/>
              <w:rPr>
                <w:rFonts w:ascii="宋体" w:hAnsi="宋体" w:hint="eastAsia"/>
                <w:szCs w:val="21"/>
              </w:rPr>
            </w:pPr>
            <w:r>
              <w:rPr>
                <w:rFonts w:ascii="宋体" w:hAnsi="宋体" w:hint="eastAsia"/>
                <w:szCs w:val="21"/>
              </w:rPr>
              <w:t>电气安装</w:t>
            </w:r>
          </w:p>
          <w:p w:rsidR="00000000" w:rsidRDefault="002C0B02">
            <w:pPr>
              <w:ind w:left="117"/>
              <w:jc w:val="center"/>
              <w:rPr>
                <w:rFonts w:ascii="宋体" w:hAnsi="宋体"/>
                <w:szCs w:val="21"/>
              </w:rPr>
            </w:pPr>
            <w:r>
              <w:rPr>
                <w:rFonts w:ascii="宋体" w:hAnsi="宋体" w:hint="eastAsia"/>
                <w:szCs w:val="21"/>
              </w:rPr>
              <w:t>与维修实训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rFonts w:hint="eastAsia"/>
                <w:color w:val="000000"/>
                <w:szCs w:val="21"/>
              </w:rPr>
            </w:pPr>
            <w:r>
              <w:rPr>
                <w:rFonts w:hint="eastAsia"/>
                <w:color w:val="000000"/>
                <w:szCs w:val="21"/>
              </w:rPr>
              <w:t>28</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rFonts w:hint="eastAsia"/>
                <w:color w:val="000000"/>
                <w:szCs w:val="21"/>
              </w:rPr>
            </w:pPr>
            <w:r>
              <w:rPr>
                <w:rFonts w:hint="eastAsia"/>
                <w:color w:val="000000"/>
                <w:szCs w:val="21"/>
              </w:rPr>
              <w:t>28</w:t>
            </w: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rFonts w:hint="eastAsia"/>
                <w:color w:val="000000"/>
                <w:szCs w:val="21"/>
              </w:rPr>
            </w:pPr>
            <w:r>
              <w:rPr>
                <w:rFonts w:hint="eastAsia"/>
                <w:color w:val="000000"/>
                <w:szCs w:val="21"/>
              </w:rPr>
              <w:t>1W</w:t>
            </w:r>
          </w:p>
        </w:tc>
        <w:tc>
          <w:tcPr>
            <w:tcW w:w="558" w:type="dxa"/>
            <w:vAlign w:val="center"/>
          </w:tcPr>
          <w:p w:rsidR="00000000" w:rsidRDefault="002C0B02">
            <w:pPr>
              <w:jc w:val="center"/>
              <w:rPr>
                <w:rFonts w:hint="eastAsia"/>
                <w:color w:val="000000"/>
                <w:szCs w:val="21"/>
              </w:rPr>
            </w:pP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255"/>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ascii="宋体" w:hAnsi="宋体" w:hint="eastAsia"/>
                <w:szCs w:val="21"/>
              </w:rPr>
            </w:pPr>
            <w:r>
              <w:rPr>
                <w:rFonts w:hint="eastAsia"/>
                <w:spacing w:val="-12"/>
              </w:rPr>
              <w:t>010102020214</w:t>
            </w:r>
          </w:p>
        </w:tc>
        <w:tc>
          <w:tcPr>
            <w:tcW w:w="1981" w:type="dxa"/>
            <w:vAlign w:val="center"/>
          </w:tcPr>
          <w:p w:rsidR="00000000" w:rsidRDefault="002C0B02">
            <w:pPr>
              <w:ind w:left="117"/>
              <w:jc w:val="center"/>
              <w:rPr>
                <w:rFonts w:ascii="宋体" w:hAnsi="宋体" w:hint="eastAsia"/>
                <w:szCs w:val="21"/>
              </w:rPr>
            </w:pPr>
            <w:r>
              <w:rPr>
                <w:rFonts w:ascii="宋体" w:hAnsi="宋体" w:hint="eastAsia"/>
                <w:szCs w:val="21"/>
              </w:rPr>
              <w:t>单片机实训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rFonts w:hint="eastAsia"/>
                <w:color w:val="000000"/>
                <w:szCs w:val="21"/>
              </w:rPr>
            </w:pPr>
            <w:r>
              <w:rPr>
                <w:rFonts w:hint="eastAsia"/>
                <w:color w:val="000000"/>
                <w:szCs w:val="21"/>
              </w:rPr>
              <w:t>28</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rFonts w:hint="eastAsia"/>
                <w:color w:val="000000"/>
                <w:szCs w:val="21"/>
              </w:rPr>
            </w:pPr>
            <w:r>
              <w:rPr>
                <w:rFonts w:hint="eastAsia"/>
                <w:color w:val="000000"/>
                <w:szCs w:val="21"/>
              </w:rPr>
              <w:t>28</w:t>
            </w: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rFonts w:hint="eastAsia"/>
                <w:color w:val="000000"/>
                <w:szCs w:val="21"/>
              </w:rPr>
            </w:pPr>
            <w:r>
              <w:rPr>
                <w:rFonts w:hint="eastAsia"/>
                <w:color w:val="000000"/>
                <w:szCs w:val="21"/>
              </w:rPr>
              <w:t>1W</w:t>
            </w:r>
          </w:p>
        </w:tc>
        <w:tc>
          <w:tcPr>
            <w:tcW w:w="558" w:type="dxa"/>
            <w:vAlign w:val="center"/>
          </w:tcPr>
          <w:p w:rsidR="00000000" w:rsidRDefault="002C0B02">
            <w:pPr>
              <w:jc w:val="center"/>
              <w:rPr>
                <w:rFonts w:hint="eastAsia"/>
                <w:color w:val="000000"/>
                <w:szCs w:val="21"/>
              </w:rPr>
            </w:pP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255"/>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ascii="宋体" w:hAnsi="宋体" w:hint="eastAsia"/>
                <w:szCs w:val="21"/>
              </w:rPr>
            </w:pPr>
            <w:r>
              <w:rPr>
                <w:rFonts w:hint="eastAsia"/>
                <w:spacing w:val="-12"/>
              </w:rPr>
              <w:t>01010202021</w:t>
            </w:r>
            <w:r>
              <w:rPr>
                <w:rFonts w:hint="eastAsia"/>
                <w:spacing w:val="-12"/>
              </w:rPr>
              <w:t>5</w:t>
            </w:r>
          </w:p>
        </w:tc>
        <w:tc>
          <w:tcPr>
            <w:tcW w:w="1981" w:type="dxa"/>
            <w:vAlign w:val="center"/>
          </w:tcPr>
          <w:p w:rsidR="00000000" w:rsidRDefault="002C0B02">
            <w:pPr>
              <w:ind w:left="117"/>
              <w:jc w:val="center"/>
              <w:rPr>
                <w:rFonts w:ascii="宋体" w:hAnsi="宋体" w:hint="eastAsia"/>
                <w:szCs w:val="21"/>
              </w:rPr>
            </w:pPr>
            <w:r>
              <w:rPr>
                <w:rFonts w:ascii="宋体" w:hAnsi="宋体" w:hint="eastAsia"/>
                <w:szCs w:val="21"/>
              </w:rPr>
              <w:t>PLC</w:t>
            </w:r>
            <w:r>
              <w:rPr>
                <w:rFonts w:ascii="宋体" w:hAnsi="宋体" w:hint="eastAsia"/>
                <w:szCs w:val="21"/>
              </w:rPr>
              <w:t>综合实训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rFonts w:hint="eastAsia"/>
                <w:color w:val="000000"/>
                <w:szCs w:val="21"/>
              </w:rPr>
            </w:pPr>
            <w:r>
              <w:rPr>
                <w:rFonts w:hint="eastAsia"/>
                <w:color w:val="000000"/>
                <w:szCs w:val="21"/>
              </w:rPr>
              <w:t>56</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rFonts w:hint="eastAsia"/>
                <w:color w:val="000000"/>
                <w:szCs w:val="21"/>
              </w:rPr>
            </w:pPr>
            <w:r>
              <w:rPr>
                <w:rFonts w:hint="eastAsia"/>
                <w:color w:val="000000"/>
                <w:szCs w:val="21"/>
              </w:rPr>
              <w:t>56</w:t>
            </w: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rFonts w:hint="eastAsia"/>
                <w:color w:val="000000"/>
                <w:szCs w:val="21"/>
              </w:rPr>
            </w:pPr>
          </w:p>
        </w:tc>
        <w:tc>
          <w:tcPr>
            <w:tcW w:w="558" w:type="dxa"/>
            <w:vAlign w:val="center"/>
          </w:tcPr>
          <w:p w:rsidR="00000000" w:rsidRDefault="002C0B02">
            <w:pPr>
              <w:jc w:val="center"/>
              <w:rPr>
                <w:rFonts w:hint="eastAsia"/>
                <w:color w:val="000000"/>
                <w:szCs w:val="21"/>
              </w:rPr>
            </w:pPr>
            <w:r>
              <w:rPr>
                <w:rFonts w:hint="eastAsia"/>
                <w:color w:val="000000"/>
                <w:szCs w:val="21"/>
              </w:rPr>
              <w:t>2W</w:t>
            </w: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255"/>
          <w:jc w:val="center"/>
        </w:trPr>
        <w:tc>
          <w:tcPr>
            <w:tcW w:w="490" w:type="dxa"/>
            <w:vMerge/>
            <w:vAlign w:val="center"/>
          </w:tcPr>
          <w:p w:rsidR="00000000" w:rsidRDefault="002C0B02">
            <w:pPr>
              <w:widowControl/>
              <w:jc w:val="left"/>
              <w:rPr>
                <w:rFonts w:ascii="宋体" w:hAnsi="宋体"/>
                <w:sz w:val="24"/>
                <w:szCs w:val="24"/>
              </w:rPr>
            </w:pPr>
          </w:p>
        </w:tc>
        <w:tc>
          <w:tcPr>
            <w:tcW w:w="1397" w:type="dxa"/>
            <w:vAlign w:val="center"/>
          </w:tcPr>
          <w:p w:rsidR="00000000" w:rsidRDefault="002C0B02">
            <w:pPr>
              <w:jc w:val="center"/>
              <w:rPr>
                <w:rFonts w:ascii="宋体" w:hAnsi="宋体" w:hint="eastAsia"/>
                <w:szCs w:val="21"/>
              </w:rPr>
            </w:pPr>
            <w:r>
              <w:rPr>
                <w:rFonts w:hint="eastAsia"/>
                <w:spacing w:val="-12"/>
              </w:rPr>
              <w:t>01010202021</w:t>
            </w:r>
            <w:r>
              <w:rPr>
                <w:rFonts w:hint="eastAsia"/>
                <w:spacing w:val="-12"/>
              </w:rPr>
              <w:t>6</w:t>
            </w:r>
          </w:p>
        </w:tc>
        <w:tc>
          <w:tcPr>
            <w:tcW w:w="1981" w:type="dxa"/>
            <w:vAlign w:val="center"/>
          </w:tcPr>
          <w:p w:rsidR="00000000" w:rsidRDefault="002C0B02">
            <w:pPr>
              <w:ind w:left="117"/>
              <w:jc w:val="center"/>
              <w:rPr>
                <w:rFonts w:ascii="宋体" w:hAnsi="宋体" w:hint="eastAsia"/>
                <w:szCs w:val="21"/>
              </w:rPr>
            </w:pPr>
            <w:r>
              <w:rPr>
                <w:rFonts w:ascii="宋体" w:hAnsi="宋体" w:hint="eastAsia"/>
                <w:szCs w:val="21"/>
              </w:rPr>
              <w:t>电机实训</w:t>
            </w:r>
          </w:p>
        </w:tc>
        <w:tc>
          <w:tcPr>
            <w:tcW w:w="433" w:type="dxa"/>
            <w:vAlign w:val="center"/>
          </w:tcPr>
          <w:p w:rsidR="00000000" w:rsidRDefault="002C0B02">
            <w:pPr>
              <w:rPr>
                <w:rFonts w:ascii="宋体" w:hAnsi="宋体"/>
                <w:szCs w:val="21"/>
              </w:rPr>
            </w:pPr>
          </w:p>
        </w:tc>
        <w:tc>
          <w:tcPr>
            <w:tcW w:w="293" w:type="dxa"/>
            <w:vAlign w:val="center"/>
          </w:tcPr>
          <w:p w:rsidR="00000000" w:rsidRDefault="002C0B02">
            <w:pPr>
              <w:jc w:val="center"/>
            </w:pPr>
            <w:r>
              <w:rPr>
                <w:rFonts w:ascii="宋体" w:hAnsi="宋体" w:hint="eastAsia"/>
                <w:szCs w:val="21"/>
              </w:rPr>
              <w:t>E</w:t>
            </w: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rFonts w:hint="eastAsia"/>
                <w:color w:val="000000"/>
                <w:szCs w:val="21"/>
              </w:rPr>
            </w:pPr>
            <w:r>
              <w:rPr>
                <w:rFonts w:hint="eastAsia"/>
                <w:color w:val="000000"/>
                <w:szCs w:val="21"/>
              </w:rPr>
              <w:t>28</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rFonts w:hint="eastAsia"/>
                <w:color w:val="000000"/>
                <w:szCs w:val="21"/>
              </w:rPr>
            </w:pPr>
            <w:r>
              <w:rPr>
                <w:rFonts w:hint="eastAsia"/>
                <w:color w:val="000000"/>
                <w:szCs w:val="21"/>
              </w:rPr>
              <w:t>28</w:t>
            </w: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color w:val="000000"/>
                <w:szCs w:val="21"/>
              </w:rPr>
            </w:pPr>
          </w:p>
        </w:tc>
        <w:tc>
          <w:tcPr>
            <w:tcW w:w="565" w:type="dxa"/>
            <w:vAlign w:val="center"/>
          </w:tcPr>
          <w:p w:rsidR="00000000" w:rsidRDefault="002C0B02">
            <w:pPr>
              <w:jc w:val="center"/>
              <w:rPr>
                <w:rFonts w:hint="eastAsia"/>
                <w:color w:val="000000"/>
                <w:szCs w:val="21"/>
              </w:rPr>
            </w:pPr>
          </w:p>
        </w:tc>
        <w:tc>
          <w:tcPr>
            <w:tcW w:w="558" w:type="dxa"/>
            <w:vAlign w:val="center"/>
          </w:tcPr>
          <w:p w:rsidR="00000000" w:rsidRDefault="002C0B02">
            <w:pPr>
              <w:jc w:val="center"/>
              <w:rPr>
                <w:rFonts w:hint="eastAsia"/>
                <w:color w:val="000000"/>
                <w:szCs w:val="21"/>
              </w:rPr>
            </w:pPr>
            <w:r>
              <w:rPr>
                <w:rFonts w:hint="eastAsia"/>
                <w:color w:val="000000"/>
                <w:szCs w:val="21"/>
              </w:rPr>
              <w:t>1W</w:t>
            </w: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hRule="exact" w:val="334"/>
          <w:jc w:val="center"/>
        </w:trPr>
        <w:tc>
          <w:tcPr>
            <w:tcW w:w="3868" w:type="dxa"/>
            <w:gridSpan w:val="3"/>
            <w:vAlign w:val="center"/>
          </w:tcPr>
          <w:p w:rsidR="00000000" w:rsidRDefault="002C0B02">
            <w:pPr>
              <w:jc w:val="center"/>
              <w:rPr>
                <w:rFonts w:ascii="宋体" w:hAnsi="宋体"/>
                <w:sz w:val="24"/>
                <w:szCs w:val="24"/>
              </w:rPr>
            </w:pPr>
            <w:r>
              <w:rPr>
                <w:rFonts w:ascii="宋体" w:hAnsi="宋体" w:hint="eastAsia"/>
                <w:b/>
                <w:bCs/>
                <w:sz w:val="24"/>
                <w:szCs w:val="24"/>
              </w:rPr>
              <w:t>小</w:t>
            </w:r>
            <w:r>
              <w:rPr>
                <w:rFonts w:ascii="宋体" w:hAnsi="宋体" w:hint="eastAsia"/>
                <w:b/>
                <w:bCs/>
                <w:sz w:val="24"/>
                <w:szCs w:val="24"/>
              </w:rPr>
              <w:t xml:space="preserve">    </w:t>
            </w:r>
            <w:r>
              <w:rPr>
                <w:rFonts w:ascii="宋体" w:hAnsi="宋体" w:hint="eastAsia"/>
                <w:b/>
                <w:bCs/>
                <w:sz w:val="24"/>
                <w:szCs w:val="24"/>
              </w:rPr>
              <w:t>计</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jc w:val="center"/>
              <w:rPr>
                <w:rFonts w:ascii="宋体" w:hAnsi="宋体"/>
                <w:szCs w:val="21"/>
              </w:rPr>
            </w:pP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rFonts w:hint="eastAsia"/>
                <w:b/>
                <w:color w:val="000000"/>
                <w:szCs w:val="21"/>
              </w:rPr>
            </w:pPr>
            <w:r>
              <w:rPr>
                <w:rFonts w:hint="eastAsia"/>
                <w:b/>
                <w:color w:val="000000"/>
                <w:szCs w:val="21"/>
              </w:rPr>
              <w:t>336</w:t>
            </w:r>
          </w:p>
        </w:tc>
        <w:tc>
          <w:tcPr>
            <w:tcW w:w="754" w:type="dxa"/>
            <w:vAlign w:val="center"/>
          </w:tcPr>
          <w:p w:rsidR="00000000" w:rsidRDefault="002C0B02">
            <w:pPr>
              <w:jc w:val="center"/>
              <w:rPr>
                <w:rFonts w:hint="eastAsia"/>
                <w:b/>
                <w:color w:val="000000"/>
                <w:szCs w:val="21"/>
              </w:rPr>
            </w:pPr>
          </w:p>
        </w:tc>
        <w:tc>
          <w:tcPr>
            <w:tcW w:w="640" w:type="dxa"/>
            <w:vAlign w:val="center"/>
          </w:tcPr>
          <w:p w:rsidR="00000000" w:rsidRDefault="002C0B02">
            <w:pPr>
              <w:jc w:val="center"/>
              <w:rPr>
                <w:rFonts w:hint="eastAsia"/>
                <w:b/>
                <w:color w:val="000000"/>
                <w:szCs w:val="21"/>
              </w:rPr>
            </w:pPr>
            <w:r>
              <w:rPr>
                <w:rFonts w:hint="eastAsia"/>
                <w:b/>
                <w:color w:val="000000"/>
                <w:szCs w:val="21"/>
              </w:rPr>
              <w:t>336</w:t>
            </w:r>
          </w:p>
        </w:tc>
        <w:tc>
          <w:tcPr>
            <w:tcW w:w="565" w:type="dxa"/>
            <w:vAlign w:val="center"/>
          </w:tcPr>
          <w:p w:rsidR="00000000" w:rsidRDefault="002C0B02">
            <w:pPr>
              <w:jc w:val="center"/>
              <w:rPr>
                <w:rFonts w:hint="eastAsia"/>
                <w:b/>
                <w:color w:val="000000"/>
                <w:szCs w:val="21"/>
              </w:rPr>
            </w:pPr>
            <w:r>
              <w:rPr>
                <w:rFonts w:hint="eastAsia"/>
                <w:b/>
                <w:color w:val="000000"/>
                <w:szCs w:val="21"/>
              </w:rPr>
              <w:t>2W</w:t>
            </w:r>
          </w:p>
        </w:tc>
        <w:tc>
          <w:tcPr>
            <w:tcW w:w="565" w:type="dxa"/>
            <w:vAlign w:val="center"/>
          </w:tcPr>
          <w:p w:rsidR="00000000" w:rsidRDefault="002C0B02">
            <w:pPr>
              <w:jc w:val="center"/>
              <w:rPr>
                <w:rFonts w:hint="eastAsia"/>
                <w:b/>
                <w:color w:val="000000"/>
                <w:szCs w:val="21"/>
              </w:rPr>
            </w:pPr>
            <w:r>
              <w:rPr>
                <w:rFonts w:hint="eastAsia"/>
                <w:b/>
                <w:color w:val="000000"/>
                <w:szCs w:val="21"/>
              </w:rPr>
              <w:t>3W</w:t>
            </w:r>
          </w:p>
        </w:tc>
        <w:tc>
          <w:tcPr>
            <w:tcW w:w="565" w:type="dxa"/>
            <w:vAlign w:val="center"/>
          </w:tcPr>
          <w:p w:rsidR="00000000" w:rsidRDefault="002C0B02">
            <w:pPr>
              <w:jc w:val="center"/>
              <w:rPr>
                <w:rFonts w:hint="eastAsia"/>
                <w:b/>
                <w:color w:val="000000"/>
                <w:szCs w:val="21"/>
              </w:rPr>
            </w:pPr>
            <w:r>
              <w:rPr>
                <w:rFonts w:hint="eastAsia"/>
                <w:b/>
                <w:color w:val="000000"/>
                <w:szCs w:val="21"/>
              </w:rPr>
              <w:t>4W</w:t>
            </w:r>
          </w:p>
        </w:tc>
        <w:tc>
          <w:tcPr>
            <w:tcW w:w="558" w:type="dxa"/>
            <w:vAlign w:val="center"/>
          </w:tcPr>
          <w:p w:rsidR="00000000" w:rsidRDefault="002C0B02">
            <w:pPr>
              <w:jc w:val="center"/>
              <w:rPr>
                <w:rFonts w:hint="eastAsia"/>
                <w:b/>
                <w:color w:val="000000"/>
                <w:szCs w:val="21"/>
              </w:rPr>
            </w:pPr>
            <w:r>
              <w:rPr>
                <w:rFonts w:hint="eastAsia"/>
                <w:b/>
                <w:color w:val="000000"/>
                <w:szCs w:val="21"/>
              </w:rPr>
              <w:t>3W</w:t>
            </w:r>
          </w:p>
        </w:tc>
        <w:tc>
          <w:tcPr>
            <w:tcW w:w="572" w:type="dxa"/>
            <w:vAlign w:val="center"/>
          </w:tcPr>
          <w:p w:rsidR="00000000" w:rsidRDefault="002C0B02">
            <w:pPr>
              <w:jc w:val="center"/>
              <w:rPr>
                <w:color w:val="000000"/>
                <w:szCs w:val="21"/>
              </w:rPr>
            </w:pPr>
          </w:p>
        </w:tc>
        <w:tc>
          <w:tcPr>
            <w:tcW w:w="556" w:type="dxa"/>
            <w:vAlign w:val="center"/>
          </w:tcPr>
          <w:p w:rsidR="00000000" w:rsidRDefault="002C0B02">
            <w:pPr>
              <w:jc w:val="center"/>
              <w:rPr>
                <w:color w:val="000000"/>
                <w:szCs w:val="21"/>
              </w:rPr>
            </w:pPr>
          </w:p>
        </w:tc>
      </w:tr>
      <w:tr w:rsidR="00000000">
        <w:trPr>
          <w:cantSplit/>
          <w:trHeight w:val="602"/>
          <w:jc w:val="center"/>
        </w:trPr>
        <w:tc>
          <w:tcPr>
            <w:tcW w:w="490" w:type="dxa"/>
            <w:vMerge w:val="restart"/>
            <w:vAlign w:val="center"/>
          </w:tcPr>
          <w:p w:rsidR="00000000" w:rsidRDefault="002C0B02">
            <w:pPr>
              <w:jc w:val="center"/>
              <w:rPr>
                <w:rFonts w:ascii="宋体" w:hAnsi="宋体" w:hint="eastAsia"/>
                <w:sz w:val="24"/>
                <w:szCs w:val="24"/>
              </w:rPr>
            </w:pPr>
            <w:r>
              <w:rPr>
                <w:rFonts w:ascii="宋体" w:hAnsi="宋体" w:hint="eastAsia"/>
                <w:sz w:val="24"/>
                <w:szCs w:val="24"/>
              </w:rPr>
              <w:t>顶岗实习</w:t>
            </w:r>
          </w:p>
        </w:tc>
        <w:tc>
          <w:tcPr>
            <w:tcW w:w="1397" w:type="dxa"/>
            <w:vAlign w:val="center"/>
          </w:tcPr>
          <w:p w:rsidR="00000000" w:rsidRDefault="002C0B02">
            <w:pPr>
              <w:jc w:val="center"/>
              <w:rPr>
                <w:rFonts w:ascii="宋体" w:hAnsi="宋体" w:hint="eastAsia"/>
                <w:szCs w:val="21"/>
              </w:rPr>
            </w:pPr>
            <w:r>
              <w:rPr>
                <w:rFonts w:hint="eastAsia"/>
                <w:spacing w:val="-12"/>
              </w:rPr>
              <w:t>010102020401</w:t>
            </w:r>
          </w:p>
        </w:tc>
        <w:tc>
          <w:tcPr>
            <w:tcW w:w="1981" w:type="dxa"/>
            <w:vAlign w:val="center"/>
          </w:tcPr>
          <w:p w:rsidR="00000000" w:rsidRDefault="002C0B02">
            <w:pPr>
              <w:adjustRightInd w:val="0"/>
              <w:jc w:val="center"/>
              <w:rPr>
                <w:rFonts w:ascii="宋体" w:hAnsi="宋体" w:hint="eastAsia"/>
                <w:bCs/>
                <w:spacing w:val="-12"/>
                <w:szCs w:val="21"/>
              </w:rPr>
            </w:pPr>
            <w:r>
              <w:rPr>
                <w:rFonts w:ascii="宋体" w:hAnsi="宋体" w:hint="eastAsia"/>
                <w:bCs/>
                <w:spacing w:val="-12"/>
                <w:szCs w:val="21"/>
              </w:rPr>
              <w:t>安全教育</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spacing w:line="300" w:lineRule="exact"/>
              <w:jc w:val="center"/>
              <w:rPr>
                <w:rFonts w:ascii="宋体" w:hAnsi="宋体"/>
                <w:szCs w:val="21"/>
              </w:rPr>
            </w:pPr>
          </w:p>
        </w:tc>
        <w:tc>
          <w:tcPr>
            <w:tcW w:w="373" w:type="dxa"/>
            <w:vAlign w:val="center"/>
          </w:tcPr>
          <w:p w:rsidR="00000000" w:rsidRDefault="002C0B02">
            <w:pPr>
              <w:jc w:val="center"/>
              <w:rPr>
                <w:rFonts w:ascii="宋体" w:hAnsi="宋体" w:hint="eastAsia"/>
                <w:szCs w:val="21"/>
              </w:rPr>
            </w:pPr>
          </w:p>
        </w:tc>
        <w:tc>
          <w:tcPr>
            <w:tcW w:w="715" w:type="dxa"/>
            <w:vAlign w:val="center"/>
          </w:tcPr>
          <w:p w:rsidR="00000000" w:rsidRDefault="002C0B02">
            <w:pPr>
              <w:jc w:val="center"/>
              <w:rPr>
                <w:rFonts w:hint="eastAsia"/>
                <w:color w:val="000000"/>
                <w:szCs w:val="21"/>
              </w:rPr>
            </w:pPr>
            <w:r>
              <w:rPr>
                <w:rFonts w:hint="eastAsia"/>
                <w:color w:val="000000"/>
                <w:szCs w:val="21"/>
              </w:rPr>
              <w:t>60</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rFonts w:hint="eastAsia"/>
                <w:color w:val="000000"/>
                <w:szCs w:val="21"/>
              </w:rPr>
            </w:pPr>
            <w:r>
              <w:rPr>
                <w:rFonts w:hint="eastAsia"/>
                <w:color w:val="000000"/>
                <w:szCs w:val="21"/>
              </w:rPr>
              <w:t>60</w:t>
            </w:r>
          </w:p>
        </w:tc>
        <w:tc>
          <w:tcPr>
            <w:tcW w:w="565" w:type="dxa"/>
            <w:vAlign w:val="center"/>
          </w:tcPr>
          <w:p w:rsidR="00000000" w:rsidRDefault="002C0B02">
            <w:pPr>
              <w:spacing w:line="300" w:lineRule="exact"/>
              <w:jc w:val="center"/>
              <w:rPr>
                <w:color w:val="000000"/>
                <w:szCs w:val="21"/>
              </w:rPr>
            </w:pPr>
          </w:p>
        </w:tc>
        <w:tc>
          <w:tcPr>
            <w:tcW w:w="565" w:type="dxa"/>
            <w:vAlign w:val="center"/>
          </w:tcPr>
          <w:p w:rsidR="00000000" w:rsidRDefault="002C0B02">
            <w:pPr>
              <w:spacing w:line="300" w:lineRule="exact"/>
              <w:jc w:val="center"/>
              <w:rPr>
                <w:color w:val="000000"/>
                <w:szCs w:val="21"/>
              </w:rPr>
            </w:pPr>
          </w:p>
        </w:tc>
        <w:tc>
          <w:tcPr>
            <w:tcW w:w="565" w:type="dxa"/>
            <w:vAlign w:val="center"/>
          </w:tcPr>
          <w:p w:rsidR="00000000" w:rsidRDefault="002C0B02">
            <w:pPr>
              <w:spacing w:line="300" w:lineRule="exact"/>
              <w:jc w:val="center"/>
              <w:rPr>
                <w:color w:val="000000"/>
                <w:szCs w:val="21"/>
              </w:rPr>
            </w:pPr>
          </w:p>
        </w:tc>
        <w:tc>
          <w:tcPr>
            <w:tcW w:w="558" w:type="dxa"/>
            <w:vAlign w:val="center"/>
          </w:tcPr>
          <w:p w:rsidR="00000000" w:rsidRDefault="002C0B02">
            <w:pPr>
              <w:spacing w:line="300" w:lineRule="exact"/>
              <w:jc w:val="center"/>
              <w:rPr>
                <w:color w:val="000000"/>
                <w:szCs w:val="21"/>
              </w:rPr>
            </w:pPr>
          </w:p>
        </w:tc>
        <w:tc>
          <w:tcPr>
            <w:tcW w:w="572" w:type="dxa"/>
            <w:vAlign w:val="center"/>
          </w:tcPr>
          <w:p w:rsidR="00000000" w:rsidRDefault="002C0B02">
            <w:pPr>
              <w:jc w:val="center"/>
              <w:rPr>
                <w:rFonts w:hint="eastAsia"/>
                <w:color w:val="000000"/>
                <w:szCs w:val="21"/>
              </w:rPr>
            </w:pPr>
            <w:r>
              <w:rPr>
                <w:rFonts w:hint="eastAsia"/>
                <w:color w:val="000000"/>
                <w:szCs w:val="21"/>
              </w:rPr>
              <w:t>2</w:t>
            </w:r>
            <w:r>
              <w:rPr>
                <w:color w:val="000000"/>
                <w:szCs w:val="21"/>
              </w:rPr>
              <w:t>W</w:t>
            </w:r>
          </w:p>
        </w:tc>
        <w:tc>
          <w:tcPr>
            <w:tcW w:w="556" w:type="dxa"/>
            <w:vAlign w:val="center"/>
          </w:tcPr>
          <w:p w:rsidR="00000000" w:rsidRDefault="002C0B02">
            <w:pPr>
              <w:jc w:val="center"/>
              <w:rPr>
                <w:rFonts w:hint="eastAsia"/>
                <w:color w:val="000000"/>
                <w:szCs w:val="21"/>
              </w:rPr>
            </w:pPr>
          </w:p>
        </w:tc>
      </w:tr>
      <w:tr w:rsidR="00000000">
        <w:trPr>
          <w:cantSplit/>
          <w:trHeight w:val="132"/>
          <w:jc w:val="center"/>
        </w:trPr>
        <w:tc>
          <w:tcPr>
            <w:tcW w:w="490" w:type="dxa"/>
            <w:vMerge/>
            <w:textDirection w:val="tbRlV"/>
            <w:vAlign w:val="center"/>
          </w:tcPr>
          <w:p w:rsidR="00000000" w:rsidRDefault="002C0B02">
            <w:pPr>
              <w:ind w:left="113" w:right="113"/>
              <w:jc w:val="center"/>
              <w:rPr>
                <w:rFonts w:ascii="宋体" w:hAnsi="宋体" w:hint="eastAsia"/>
                <w:szCs w:val="21"/>
              </w:rPr>
            </w:pPr>
          </w:p>
        </w:tc>
        <w:tc>
          <w:tcPr>
            <w:tcW w:w="1397" w:type="dxa"/>
            <w:vAlign w:val="center"/>
          </w:tcPr>
          <w:p w:rsidR="00000000" w:rsidRDefault="002C0B02">
            <w:pPr>
              <w:jc w:val="center"/>
              <w:rPr>
                <w:rFonts w:ascii="宋体" w:hAnsi="宋体" w:hint="eastAsia"/>
                <w:szCs w:val="21"/>
              </w:rPr>
            </w:pPr>
            <w:r>
              <w:rPr>
                <w:rFonts w:hint="eastAsia"/>
                <w:spacing w:val="-12"/>
              </w:rPr>
              <w:t>010102020402</w:t>
            </w:r>
          </w:p>
        </w:tc>
        <w:tc>
          <w:tcPr>
            <w:tcW w:w="1981" w:type="dxa"/>
            <w:vAlign w:val="center"/>
          </w:tcPr>
          <w:p w:rsidR="00000000" w:rsidRDefault="002C0B02">
            <w:pPr>
              <w:adjustRightInd w:val="0"/>
              <w:jc w:val="center"/>
              <w:rPr>
                <w:rFonts w:ascii="宋体" w:hAnsi="宋体" w:hint="eastAsia"/>
                <w:bCs/>
                <w:spacing w:val="-12"/>
                <w:szCs w:val="21"/>
              </w:rPr>
            </w:pPr>
            <w:r>
              <w:rPr>
                <w:rFonts w:ascii="宋体" w:hAnsi="宋体" w:hint="eastAsia"/>
                <w:bCs/>
                <w:spacing w:val="-12"/>
                <w:szCs w:val="21"/>
              </w:rPr>
              <w:t>电气设备装调</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spacing w:line="300" w:lineRule="exact"/>
              <w:jc w:val="center"/>
              <w:rPr>
                <w:rFonts w:ascii="宋体" w:hAnsi="宋体"/>
                <w:szCs w:val="21"/>
              </w:rPr>
            </w:pPr>
          </w:p>
        </w:tc>
        <w:tc>
          <w:tcPr>
            <w:tcW w:w="373" w:type="dxa"/>
            <w:vAlign w:val="center"/>
          </w:tcPr>
          <w:p w:rsidR="00000000" w:rsidRDefault="002C0B02">
            <w:pPr>
              <w:jc w:val="center"/>
              <w:rPr>
                <w:rFonts w:ascii="宋体" w:hAnsi="宋体" w:hint="eastAsia"/>
                <w:szCs w:val="21"/>
              </w:rPr>
            </w:pPr>
          </w:p>
        </w:tc>
        <w:tc>
          <w:tcPr>
            <w:tcW w:w="715" w:type="dxa"/>
            <w:vAlign w:val="center"/>
          </w:tcPr>
          <w:p w:rsidR="00000000" w:rsidRDefault="002C0B02">
            <w:pPr>
              <w:jc w:val="center"/>
              <w:rPr>
                <w:rFonts w:hint="eastAsia"/>
                <w:color w:val="000000"/>
                <w:szCs w:val="21"/>
              </w:rPr>
            </w:pPr>
            <w:r>
              <w:rPr>
                <w:rFonts w:hint="eastAsia"/>
                <w:color w:val="000000"/>
                <w:szCs w:val="21"/>
              </w:rPr>
              <w:t>1080</w:t>
            </w:r>
          </w:p>
        </w:tc>
        <w:tc>
          <w:tcPr>
            <w:tcW w:w="754" w:type="dxa"/>
            <w:vAlign w:val="center"/>
          </w:tcPr>
          <w:p w:rsidR="00000000" w:rsidRDefault="002C0B02">
            <w:pPr>
              <w:jc w:val="center"/>
              <w:rPr>
                <w:rFonts w:hint="eastAsia"/>
                <w:color w:val="000000"/>
                <w:szCs w:val="21"/>
              </w:rPr>
            </w:pPr>
          </w:p>
        </w:tc>
        <w:tc>
          <w:tcPr>
            <w:tcW w:w="640" w:type="dxa"/>
            <w:vAlign w:val="center"/>
          </w:tcPr>
          <w:p w:rsidR="00000000" w:rsidRDefault="002C0B02">
            <w:pPr>
              <w:jc w:val="center"/>
              <w:rPr>
                <w:rFonts w:hint="eastAsia"/>
                <w:color w:val="000000"/>
                <w:szCs w:val="21"/>
              </w:rPr>
            </w:pPr>
            <w:r>
              <w:rPr>
                <w:rFonts w:hint="eastAsia"/>
                <w:color w:val="000000"/>
                <w:szCs w:val="21"/>
              </w:rPr>
              <w:t>1080</w:t>
            </w:r>
          </w:p>
        </w:tc>
        <w:tc>
          <w:tcPr>
            <w:tcW w:w="565" w:type="dxa"/>
            <w:vAlign w:val="center"/>
          </w:tcPr>
          <w:p w:rsidR="00000000" w:rsidRDefault="002C0B02">
            <w:pPr>
              <w:spacing w:line="300" w:lineRule="exact"/>
              <w:jc w:val="center"/>
              <w:rPr>
                <w:color w:val="000000"/>
                <w:szCs w:val="21"/>
              </w:rPr>
            </w:pPr>
          </w:p>
        </w:tc>
        <w:tc>
          <w:tcPr>
            <w:tcW w:w="565" w:type="dxa"/>
            <w:vAlign w:val="center"/>
          </w:tcPr>
          <w:p w:rsidR="00000000" w:rsidRDefault="002C0B02">
            <w:pPr>
              <w:spacing w:line="300" w:lineRule="exact"/>
              <w:jc w:val="center"/>
              <w:rPr>
                <w:color w:val="000000"/>
                <w:szCs w:val="21"/>
              </w:rPr>
            </w:pPr>
          </w:p>
        </w:tc>
        <w:tc>
          <w:tcPr>
            <w:tcW w:w="565" w:type="dxa"/>
            <w:vAlign w:val="center"/>
          </w:tcPr>
          <w:p w:rsidR="00000000" w:rsidRDefault="002C0B02">
            <w:pPr>
              <w:spacing w:line="300" w:lineRule="exact"/>
              <w:jc w:val="center"/>
              <w:rPr>
                <w:color w:val="000000"/>
                <w:szCs w:val="21"/>
              </w:rPr>
            </w:pPr>
          </w:p>
        </w:tc>
        <w:tc>
          <w:tcPr>
            <w:tcW w:w="558" w:type="dxa"/>
            <w:vAlign w:val="center"/>
          </w:tcPr>
          <w:p w:rsidR="00000000" w:rsidRDefault="002C0B02">
            <w:pPr>
              <w:spacing w:line="300" w:lineRule="exact"/>
              <w:jc w:val="center"/>
              <w:rPr>
                <w:color w:val="000000"/>
                <w:szCs w:val="21"/>
              </w:rPr>
            </w:pPr>
          </w:p>
        </w:tc>
        <w:tc>
          <w:tcPr>
            <w:tcW w:w="572" w:type="dxa"/>
            <w:vAlign w:val="center"/>
          </w:tcPr>
          <w:p w:rsidR="00000000" w:rsidRDefault="002C0B02">
            <w:pPr>
              <w:jc w:val="center"/>
              <w:rPr>
                <w:rFonts w:hint="eastAsia"/>
                <w:color w:val="000000"/>
                <w:szCs w:val="21"/>
              </w:rPr>
            </w:pPr>
            <w:r>
              <w:rPr>
                <w:rFonts w:hint="eastAsia"/>
                <w:color w:val="000000"/>
                <w:szCs w:val="21"/>
              </w:rPr>
              <w:t>18W</w:t>
            </w:r>
          </w:p>
        </w:tc>
        <w:tc>
          <w:tcPr>
            <w:tcW w:w="556" w:type="dxa"/>
            <w:vAlign w:val="center"/>
          </w:tcPr>
          <w:p w:rsidR="00000000" w:rsidRDefault="002C0B02">
            <w:pPr>
              <w:jc w:val="center"/>
              <w:rPr>
                <w:rFonts w:hint="eastAsia"/>
                <w:color w:val="000000"/>
                <w:szCs w:val="21"/>
              </w:rPr>
            </w:pPr>
            <w:r>
              <w:rPr>
                <w:rFonts w:hint="eastAsia"/>
                <w:color w:val="000000"/>
                <w:szCs w:val="21"/>
              </w:rPr>
              <w:t>18W</w:t>
            </w:r>
          </w:p>
        </w:tc>
      </w:tr>
      <w:tr w:rsidR="00000000">
        <w:trPr>
          <w:cantSplit/>
          <w:trHeight w:hRule="exact" w:val="334"/>
          <w:jc w:val="center"/>
        </w:trPr>
        <w:tc>
          <w:tcPr>
            <w:tcW w:w="3868" w:type="dxa"/>
            <w:gridSpan w:val="3"/>
            <w:vAlign w:val="center"/>
          </w:tcPr>
          <w:p w:rsidR="00000000" w:rsidRDefault="002C0B02">
            <w:pPr>
              <w:spacing w:line="0" w:lineRule="atLeast"/>
              <w:jc w:val="center"/>
              <w:rPr>
                <w:rFonts w:ascii="宋体" w:hAnsi="宋体"/>
                <w:b/>
                <w:bCs/>
                <w:szCs w:val="21"/>
              </w:rPr>
            </w:pPr>
            <w:r>
              <w:rPr>
                <w:rFonts w:ascii="宋体" w:hAnsi="宋体" w:hint="eastAsia"/>
                <w:b/>
                <w:bCs/>
                <w:szCs w:val="21"/>
              </w:rPr>
              <w:t>小</w:t>
            </w:r>
            <w:r>
              <w:rPr>
                <w:rFonts w:ascii="宋体" w:hAnsi="宋体" w:hint="eastAsia"/>
                <w:b/>
                <w:bCs/>
                <w:szCs w:val="21"/>
              </w:rPr>
              <w:t xml:space="preserve">    </w:t>
            </w:r>
            <w:r>
              <w:rPr>
                <w:rFonts w:ascii="宋体" w:hAnsi="宋体" w:hint="eastAsia"/>
                <w:b/>
                <w:bCs/>
                <w:szCs w:val="21"/>
              </w:rPr>
              <w:t>计</w:t>
            </w:r>
          </w:p>
        </w:tc>
        <w:tc>
          <w:tcPr>
            <w:tcW w:w="433" w:type="dxa"/>
            <w:vAlign w:val="center"/>
          </w:tcPr>
          <w:p w:rsidR="00000000" w:rsidRDefault="002C0B02">
            <w:pPr>
              <w:jc w:val="center"/>
              <w:rPr>
                <w:rFonts w:ascii="宋体" w:hAnsi="宋体" w:hint="eastAsia"/>
                <w:szCs w:val="21"/>
              </w:rPr>
            </w:pPr>
          </w:p>
        </w:tc>
        <w:tc>
          <w:tcPr>
            <w:tcW w:w="293" w:type="dxa"/>
            <w:vAlign w:val="center"/>
          </w:tcPr>
          <w:p w:rsidR="00000000" w:rsidRDefault="002C0B02">
            <w:pPr>
              <w:spacing w:line="300" w:lineRule="exact"/>
              <w:jc w:val="center"/>
              <w:rPr>
                <w:rFonts w:ascii="宋体" w:hAnsi="宋体"/>
                <w:szCs w:val="21"/>
              </w:rPr>
            </w:pPr>
          </w:p>
        </w:tc>
        <w:tc>
          <w:tcPr>
            <w:tcW w:w="373" w:type="dxa"/>
            <w:vAlign w:val="center"/>
          </w:tcPr>
          <w:p w:rsidR="00000000" w:rsidRDefault="002C0B02">
            <w:pPr>
              <w:jc w:val="center"/>
              <w:rPr>
                <w:rFonts w:ascii="宋体" w:hAnsi="宋体" w:hint="eastAsia"/>
                <w:szCs w:val="21"/>
              </w:rPr>
            </w:pPr>
          </w:p>
        </w:tc>
        <w:tc>
          <w:tcPr>
            <w:tcW w:w="715" w:type="dxa"/>
            <w:vAlign w:val="center"/>
          </w:tcPr>
          <w:p w:rsidR="00000000" w:rsidRDefault="002C0B02">
            <w:pPr>
              <w:jc w:val="center"/>
              <w:rPr>
                <w:b/>
                <w:color w:val="000000"/>
                <w:szCs w:val="21"/>
              </w:rPr>
            </w:pPr>
            <w:r>
              <w:rPr>
                <w:rFonts w:hint="eastAsia"/>
                <w:b/>
                <w:color w:val="000000"/>
                <w:szCs w:val="21"/>
              </w:rPr>
              <w:t>1140</w:t>
            </w:r>
          </w:p>
        </w:tc>
        <w:tc>
          <w:tcPr>
            <w:tcW w:w="754" w:type="dxa"/>
            <w:vAlign w:val="center"/>
          </w:tcPr>
          <w:p w:rsidR="00000000" w:rsidRDefault="002C0B02">
            <w:pPr>
              <w:jc w:val="center"/>
              <w:rPr>
                <w:b/>
                <w:color w:val="000000"/>
                <w:szCs w:val="21"/>
              </w:rPr>
            </w:pPr>
            <w:r>
              <w:rPr>
                <w:rFonts w:hint="eastAsia"/>
                <w:b/>
                <w:color w:val="000000"/>
                <w:szCs w:val="21"/>
              </w:rPr>
              <w:t xml:space="preserve">　</w:t>
            </w:r>
          </w:p>
        </w:tc>
        <w:tc>
          <w:tcPr>
            <w:tcW w:w="640" w:type="dxa"/>
            <w:vAlign w:val="center"/>
          </w:tcPr>
          <w:p w:rsidR="00000000" w:rsidRDefault="002C0B02">
            <w:pPr>
              <w:jc w:val="center"/>
              <w:rPr>
                <w:b/>
                <w:color w:val="000000"/>
                <w:szCs w:val="21"/>
              </w:rPr>
            </w:pPr>
            <w:r>
              <w:rPr>
                <w:rFonts w:hint="eastAsia"/>
                <w:b/>
                <w:color w:val="000000"/>
                <w:szCs w:val="21"/>
              </w:rPr>
              <w:t>1140</w:t>
            </w:r>
          </w:p>
        </w:tc>
        <w:tc>
          <w:tcPr>
            <w:tcW w:w="565" w:type="dxa"/>
            <w:vAlign w:val="center"/>
          </w:tcPr>
          <w:p w:rsidR="00000000" w:rsidRDefault="002C0B02">
            <w:pPr>
              <w:spacing w:line="300" w:lineRule="exact"/>
              <w:jc w:val="center"/>
              <w:rPr>
                <w:b/>
                <w:color w:val="000000"/>
                <w:szCs w:val="21"/>
              </w:rPr>
            </w:pPr>
          </w:p>
        </w:tc>
        <w:tc>
          <w:tcPr>
            <w:tcW w:w="565" w:type="dxa"/>
            <w:vAlign w:val="center"/>
          </w:tcPr>
          <w:p w:rsidR="00000000" w:rsidRDefault="002C0B02">
            <w:pPr>
              <w:spacing w:line="300" w:lineRule="exact"/>
              <w:jc w:val="center"/>
              <w:rPr>
                <w:b/>
                <w:color w:val="000000"/>
                <w:szCs w:val="21"/>
              </w:rPr>
            </w:pPr>
          </w:p>
        </w:tc>
        <w:tc>
          <w:tcPr>
            <w:tcW w:w="565" w:type="dxa"/>
            <w:vAlign w:val="center"/>
          </w:tcPr>
          <w:p w:rsidR="00000000" w:rsidRDefault="002C0B02">
            <w:pPr>
              <w:spacing w:line="300" w:lineRule="exact"/>
              <w:jc w:val="center"/>
              <w:rPr>
                <w:b/>
                <w:color w:val="000000"/>
                <w:szCs w:val="21"/>
              </w:rPr>
            </w:pPr>
          </w:p>
        </w:tc>
        <w:tc>
          <w:tcPr>
            <w:tcW w:w="558" w:type="dxa"/>
            <w:vAlign w:val="center"/>
          </w:tcPr>
          <w:p w:rsidR="00000000" w:rsidRDefault="002C0B02">
            <w:pPr>
              <w:spacing w:line="300" w:lineRule="exact"/>
              <w:jc w:val="center"/>
              <w:rPr>
                <w:b/>
                <w:color w:val="000000"/>
                <w:szCs w:val="21"/>
              </w:rPr>
            </w:pPr>
          </w:p>
        </w:tc>
        <w:tc>
          <w:tcPr>
            <w:tcW w:w="572" w:type="dxa"/>
            <w:vAlign w:val="center"/>
          </w:tcPr>
          <w:p w:rsidR="00000000" w:rsidRDefault="002C0B02">
            <w:pPr>
              <w:jc w:val="center"/>
              <w:rPr>
                <w:rFonts w:hint="eastAsia"/>
                <w:b/>
                <w:color w:val="000000"/>
                <w:szCs w:val="21"/>
              </w:rPr>
            </w:pPr>
            <w:r>
              <w:rPr>
                <w:rFonts w:hint="eastAsia"/>
                <w:b/>
                <w:color w:val="000000"/>
                <w:szCs w:val="21"/>
              </w:rPr>
              <w:t>20W</w:t>
            </w:r>
          </w:p>
        </w:tc>
        <w:tc>
          <w:tcPr>
            <w:tcW w:w="556" w:type="dxa"/>
            <w:vAlign w:val="center"/>
          </w:tcPr>
          <w:p w:rsidR="00000000" w:rsidRDefault="002C0B02">
            <w:pPr>
              <w:jc w:val="center"/>
              <w:rPr>
                <w:rFonts w:hint="eastAsia"/>
                <w:b/>
                <w:color w:val="000000"/>
                <w:szCs w:val="21"/>
              </w:rPr>
            </w:pPr>
            <w:r>
              <w:rPr>
                <w:rFonts w:hint="eastAsia"/>
                <w:b/>
                <w:color w:val="000000"/>
                <w:szCs w:val="21"/>
              </w:rPr>
              <w:t>18W</w:t>
            </w:r>
          </w:p>
        </w:tc>
      </w:tr>
      <w:tr w:rsidR="00000000">
        <w:trPr>
          <w:cantSplit/>
          <w:trHeight w:val="334"/>
          <w:jc w:val="center"/>
        </w:trPr>
        <w:tc>
          <w:tcPr>
            <w:tcW w:w="3868" w:type="dxa"/>
            <w:gridSpan w:val="3"/>
            <w:vAlign w:val="center"/>
          </w:tcPr>
          <w:p w:rsidR="00000000" w:rsidRDefault="002C0B02">
            <w:pPr>
              <w:jc w:val="center"/>
              <w:rPr>
                <w:rFonts w:ascii="宋体" w:hAnsi="宋体"/>
                <w:b/>
                <w:bCs/>
                <w:szCs w:val="21"/>
              </w:rPr>
            </w:pPr>
            <w:r>
              <w:rPr>
                <w:rFonts w:ascii="宋体" w:hAnsi="宋体" w:cs="宋体" w:hint="eastAsia"/>
                <w:b/>
                <w:bCs/>
                <w:color w:val="000000"/>
                <w:kern w:val="0"/>
                <w:szCs w:val="21"/>
                <w:lang/>
              </w:rPr>
              <w:t>每周总课时数</w:t>
            </w:r>
          </w:p>
        </w:tc>
        <w:tc>
          <w:tcPr>
            <w:tcW w:w="433" w:type="dxa"/>
            <w:vAlign w:val="center"/>
          </w:tcPr>
          <w:p w:rsidR="00000000" w:rsidRDefault="002C0B02">
            <w:pPr>
              <w:jc w:val="center"/>
              <w:rPr>
                <w:rFonts w:ascii="宋体" w:hAnsi="宋体"/>
                <w:szCs w:val="21"/>
              </w:rPr>
            </w:pPr>
          </w:p>
        </w:tc>
        <w:tc>
          <w:tcPr>
            <w:tcW w:w="293" w:type="dxa"/>
            <w:vAlign w:val="center"/>
          </w:tcPr>
          <w:p w:rsidR="00000000" w:rsidRDefault="002C0B02">
            <w:pPr>
              <w:jc w:val="center"/>
              <w:rPr>
                <w:rFonts w:ascii="宋体" w:hAnsi="宋体"/>
                <w:szCs w:val="21"/>
              </w:rPr>
            </w:pP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rFonts w:hint="eastAsia"/>
                <w:b/>
                <w:color w:val="000000"/>
                <w:szCs w:val="21"/>
              </w:rPr>
            </w:pPr>
          </w:p>
        </w:tc>
        <w:tc>
          <w:tcPr>
            <w:tcW w:w="754" w:type="dxa"/>
            <w:vAlign w:val="center"/>
          </w:tcPr>
          <w:p w:rsidR="00000000" w:rsidRDefault="002C0B02">
            <w:pPr>
              <w:rPr>
                <w:b/>
                <w:color w:val="000000"/>
                <w:szCs w:val="21"/>
              </w:rPr>
            </w:pPr>
          </w:p>
        </w:tc>
        <w:tc>
          <w:tcPr>
            <w:tcW w:w="640" w:type="dxa"/>
            <w:vAlign w:val="center"/>
          </w:tcPr>
          <w:p w:rsidR="00000000" w:rsidRDefault="002C0B02">
            <w:pPr>
              <w:jc w:val="center"/>
              <w:rPr>
                <w:rFonts w:hint="eastAsia"/>
                <w:b/>
                <w:color w:val="000000"/>
                <w:szCs w:val="21"/>
              </w:rPr>
            </w:pPr>
          </w:p>
        </w:tc>
        <w:tc>
          <w:tcPr>
            <w:tcW w:w="565" w:type="dxa"/>
            <w:vAlign w:val="center"/>
          </w:tcPr>
          <w:p w:rsidR="00000000" w:rsidRDefault="002C0B02">
            <w:pPr>
              <w:jc w:val="center"/>
              <w:rPr>
                <w:b/>
                <w:color w:val="000000"/>
                <w:szCs w:val="21"/>
              </w:rPr>
            </w:pPr>
            <w:r>
              <w:rPr>
                <w:rFonts w:hint="eastAsia"/>
                <w:b/>
                <w:color w:val="000000"/>
                <w:szCs w:val="21"/>
              </w:rPr>
              <w:t>28</w:t>
            </w:r>
          </w:p>
        </w:tc>
        <w:tc>
          <w:tcPr>
            <w:tcW w:w="565" w:type="dxa"/>
            <w:vAlign w:val="center"/>
          </w:tcPr>
          <w:p w:rsidR="00000000" w:rsidRDefault="002C0B02">
            <w:pPr>
              <w:jc w:val="center"/>
              <w:rPr>
                <w:b/>
                <w:color w:val="000000"/>
                <w:szCs w:val="21"/>
              </w:rPr>
            </w:pPr>
            <w:r>
              <w:rPr>
                <w:rFonts w:hint="eastAsia"/>
                <w:b/>
                <w:color w:val="000000"/>
                <w:szCs w:val="21"/>
              </w:rPr>
              <w:t>28</w:t>
            </w:r>
          </w:p>
        </w:tc>
        <w:tc>
          <w:tcPr>
            <w:tcW w:w="565" w:type="dxa"/>
            <w:vAlign w:val="center"/>
          </w:tcPr>
          <w:p w:rsidR="00000000" w:rsidRDefault="002C0B02">
            <w:pPr>
              <w:jc w:val="center"/>
              <w:rPr>
                <w:b/>
                <w:color w:val="000000"/>
                <w:szCs w:val="21"/>
              </w:rPr>
            </w:pPr>
            <w:r>
              <w:rPr>
                <w:rFonts w:hint="eastAsia"/>
                <w:b/>
                <w:color w:val="000000"/>
                <w:szCs w:val="21"/>
              </w:rPr>
              <w:t>28</w:t>
            </w:r>
          </w:p>
        </w:tc>
        <w:tc>
          <w:tcPr>
            <w:tcW w:w="558" w:type="dxa"/>
            <w:vAlign w:val="center"/>
          </w:tcPr>
          <w:p w:rsidR="00000000" w:rsidRDefault="002C0B02">
            <w:pPr>
              <w:jc w:val="center"/>
              <w:rPr>
                <w:b/>
                <w:color w:val="000000"/>
                <w:szCs w:val="21"/>
              </w:rPr>
            </w:pPr>
            <w:r>
              <w:rPr>
                <w:rFonts w:hint="eastAsia"/>
                <w:b/>
                <w:color w:val="000000"/>
                <w:szCs w:val="21"/>
              </w:rPr>
              <w:t>28</w:t>
            </w:r>
          </w:p>
        </w:tc>
        <w:tc>
          <w:tcPr>
            <w:tcW w:w="572" w:type="dxa"/>
            <w:vAlign w:val="center"/>
          </w:tcPr>
          <w:p w:rsidR="00000000" w:rsidRDefault="002C0B02">
            <w:pPr>
              <w:jc w:val="center"/>
              <w:rPr>
                <w:rFonts w:hint="eastAsia"/>
                <w:b/>
                <w:color w:val="000000"/>
                <w:szCs w:val="21"/>
              </w:rPr>
            </w:pPr>
          </w:p>
        </w:tc>
        <w:tc>
          <w:tcPr>
            <w:tcW w:w="556" w:type="dxa"/>
            <w:vAlign w:val="center"/>
          </w:tcPr>
          <w:p w:rsidR="00000000" w:rsidRDefault="002C0B02">
            <w:pPr>
              <w:jc w:val="center"/>
              <w:rPr>
                <w:rFonts w:hint="eastAsia"/>
                <w:b/>
                <w:color w:val="000000"/>
                <w:szCs w:val="21"/>
              </w:rPr>
            </w:pPr>
          </w:p>
        </w:tc>
      </w:tr>
      <w:tr w:rsidR="00000000">
        <w:trPr>
          <w:cantSplit/>
          <w:trHeight w:val="334"/>
          <w:jc w:val="center"/>
        </w:trPr>
        <w:tc>
          <w:tcPr>
            <w:tcW w:w="3868" w:type="dxa"/>
            <w:gridSpan w:val="3"/>
            <w:vAlign w:val="center"/>
          </w:tcPr>
          <w:p w:rsidR="00000000" w:rsidRDefault="002C0B02">
            <w:pPr>
              <w:jc w:val="center"/>
              <w:rPr>
                <w:rFonts w:ascii="宋体" w:hAnsi="宋体"/>
                <w:b/>
                <w:bCs/>
                <w:szCs w:val="21"/>
              </w:rPr>
            </w:pPr>
            <w:r>
              <w:rPr>
                <w:rFonts w:ascii="宋体" w:hAnsi="宋体" w:hint="eastAsia"/>
                <w:b/>
                <w:bCs/>
                <w:szCs w:val="21"/>
              </w:rPr>
              <w:t>合</w:t>
            </w:r>
            <w:r>
              <w:rPr>
                <w:rFonts w:ascii="宋体" w:hAnsi="宋体" w:hint="eastAsia"/>
                <w:b/>
                <w:bCs/>
                <w:szCs w:val="21"/>
              </w:rPr>
              <w:t xml:space="preserve">    </w:t>
            </w:r>
            <w:r>
              <w:rPr>
                <w:rFonts w:ascii="宋体" w:hAnsi="宋体" w:hint="eastAsia"/>
                <w:b/>
                <w:bCs/>
                <w:szCs w:val="21"/>
              </w:rPr>
              <w:t>计</w:t>
            </w:r>
          </w:p>
        </w:tc>
        <w:tc>
          <w:tcPr>
            <w:tcW w:w="433" w:type="dxa"/>
            <w:vAlign w:val="center"/>
          </w:tcPr>
          <w:p w:rsidR="00000000" w:rsidRDefault="002C0B02">
            <w:pPr>
              <w:jc w:val="center"/>
              <w:rPr>
                <w:rFonts w:ascii="宋体" w:hAnsi="宋体"/>
                <w:szCs w:val="21"/>
              </w:rPr>
            </w:pPr>
          </w:p>
        </w:tc>
        <w:tc>
          <w:tcPr>
            <w:tcW w:w="293" w:type="dxa"/>
            <w:vAlign w:val="center"/>
          </w:tcPr>
          <w:p w:rsidR="00000000" w:rsidRDefault="002C0B02">
            <w:pPr>
              <w:jc w:val="center"/>
              <w:rPr>
                <w:rFonts w:ascii="宋体" w:hAnsi="宋体"/>
                <w:szCs w:val="21"/>
              </w:rPr>
            </w:pPr>
          </w:p>
        </w:tc>
        <w:tc>
          <w:tcPr>
            <w:tcW w:w="373" w:type="dxa"/>
            <w:vAlign w:val="center"/>
          </w:tcPr>
          <w:p w:rsidR="00000000" w:rsidRDefault="002C0B02">
            <w:pPr>
              <w:jc w:val="center"/>
              <w:rPr>
                <w:rFonts w:ascii="宋体" w:hAnsi="宋体"/>
                <w:szCs w:val="21"/>
              </w:rPr>
            </w:pPr>
          </w:p>
        </w:tc>
        <w:tc>
          <w:tcPr>
            <w:tcW w:w="715" w:type="dxa"/>
            <w:vAlign w:val="center"/>
          </w:tcPr>
          <w:p w:rsidR="00000000" w:rsidRDefault="002C0B02">
            <w:pPr>
              <w:jc w:val="center"/>
              <w:rPr>
                <w:b/>
                <w:color w:val="000000"/>
                <w:szCs w:val="21"/>
              </w:rPr>
            </w:pPr>
            <w:r>
              <w:rPr>
                <w:rFonts w:hint="eastAsia"/>
                <w:b/>
                <w:color w:val="000000"/>
                <w:szCs w:val="21"/>
              </w:rPr>
              <w:t>32</w:t>
            </w:r>
            <w:r>
              <w:rPr>
                <w:rFonts w:hint="eastAsia"/>
                <w:b/>
                <w:color w:val="000000"/>
                <w:szCs w:val="21"/>
              </w:rPr>
              <w:t>40</w:t>
            </w:r>
          </w:p>
        </w:tc>
        <w:tc>
          <w:tcPr>
            <w:tcW w:w="754" w:type="dxa"/>
            <w:vAlign w:val="center"/>
          </w:tcPr>
          <w:p w:rsidR="00000000" w:rsidRDefault="002C0B02">
            <w:pPr>
              <w:rPr>
                <w:b/>
                <w:color w:val="000000"/>
                <w:szCs w:val="21"/>
              </w:rPr>
            </w:pPr>
            <w:r>
              <w:rPr>
                <w:b/>
                <w:color w:val="000000"/>
                <w:szCs w:val="21"/>
              </w:rPr>
              <w:t>14</w:t>
            </w:r>
            <w:r>
              <w:rPr>
                <w:rFonts w:hint="eastAsia"/>
                <w:b/>
                <w:color w:val="000000"/>
                <w:szCs w:val="21"/>
              </w:rPr>
              <w:t>52</w:t>
            </w:r>
          </w:p>
        </w:tc>
        <w:tc>
          <w:tcPr>
            <w:tcW w:w="640" w:type="dxa"/>
            <w:vAlign w:val="center"/>
          </w:tcPr>
          <w:p w:rsidR="00000000" w:rsidRDefault="002C0B02">
            <w:pPr>
              <w:rPr>
                <w:b/>
                <w:color w:val="000000"/>
                <w:szCs w:val="21"/>
              </w:rPr>
            </w:pPr>
            <w:r>
              <w:rPr>
                <w:rFonts w:hint="eastAsia"/>
                <w:b/>
                <w:color w:val="000000"/>
                <w:szCs w:val="21"/>
              </w:rPr>
              <w:t>17</w:t>
            </w:r>
            <w:r>
              <w:rPr>
                <w:rFonts w:hint="eastAsia"/>
                <w:b/>
                <w:color w:val="000000"/>
                <w:szCs w:val="21"/>
              </w:rPr>
              <w:t>8</w:t>
            </w:r>
            <w:r>
              <w:rPr>
                <w:b/>
                <w:color w:val="000000"/>
                <w:szCs w:val="21"/>
              </w:rPr>
              <w:t>8</w:t>
            </w:r>
          </w:p>
        </w:tc>
        <w:tc>
          <w:tcPr>
            <w:tcW w:w="565" w:type="dxa"/>
            <w:vAlign w:val="center"/>
          </w:tcPr>
          <w:p w:rsidR="00000000" w:rsidRDefault="002C0B02">
            <w:pPr>
              <w:jc w:val="center"/>
              <w:rPr>
                <w:rFonts w:hint="eastAsia"/>
                <w:b/>
                <w:color w:val="000000"/>
                <w:szCs w:val="21"/>
              </w:rPr>
            </w:pPr>
          </w:p>
        </w:tc>
        <w:tc>
          <w:tcPr>
            <w:tcW w:w="565" w:type="dxa"/>
            <w:vAlign w:val="center"/>
          </w:tcPr>
          <w:p w:rsidR="00000000" w:rsidRDefault="002C0B02">
            <w:pPr>
              <w:jc w:val="center"/>
              <w:rPr>
                <w:rFonts w:hint="eastAsia"/>
                <w:b/>
                <w:color w:val="000000"/>
                <w:szCs w:val="21"/>
              </w:rPr>
            </w:pPr>
          </w:p>
        </w:tc>
        <w:tc>
          <w:tcPr>
            <w:tcW w:w="565" w:type="dxa"/>
            <w:vAlign w:val="center"/>
          </w:tcPr>
          <w:p w:rsidR="00000000" w:rsidRDefault="002C0B02">
            <w:pPr>
              <w:jc w:val="center"/>
              <w:rPr>
                <w:rFonts w:hint="eastAsia"/>
                <w:b/>
                <w:color w:val="000000"/>
                <w:szCs w:val="21"/>
              </w:rPr>
            </w:pPr>
          </w:p>
        </w:tc>
        <w:tc>
          <w:tcPr>
            <w:tcW w:w="558" w:type="dxa"/>
            <w:vAlign w:val="center"/>
          </w:tcPr>
          <w:p w:rsidR="00000000" w:rsidRDefault="002C0B02">
            <w:pPr>
              <w:jc w:val="center"/>
              <w:rPr>
                <w:rFonts w:hint="eastAsia"/>
                <w:b/>
                <w:color w:val="000000"/>
                <w:szCs w:val="21"/>
              </w:rPr>
            </w:pPr>
          </w:p>
        </w:tc>
        <w:tc>
          <w:tcPr>
            <w:tcW w:w="572" w:type="dxa"/>
            <w:vAlign w:val="center"/>
          </w:tcPr>
          <w:p w:rsidR="00000000" w:rsidRDefault="002C0B02">
            <w:pPr>
              <w:jc w:val="center"/>
              <w:rPr>
                <w:rFonts w:hint="eastAsia"/>
                <w:b/>
                <w:color w:val="000000"/>
                <w:szCs w:val="21"/>
              </w:rPr>
            </w:pPr>
          </w:p>
        </w:tc>
        <w:tc>
          <w:tcPr>
            <w:tcW w:w="556" w:type="dxa"/>
            <w:vAlign w:val="center"/>
          </w:tcPr>
          <w:p w:rsidR="00000000" w:rsidRDefault="002C0B02">
            <w:pPr>
              <w:jc w:val="center"/>
              <w:rPr>
                <w:rFonts w:hint="eastAsia"/>
                <w:b/>
                <w:color w:val="000000"/>
                <w:szCs w:val="21"/>
              </w:rPr>
            </w:pPr>
          </w:p>
        </w:tc>
      </w:tr>
    </w:tbl>
    <w:p w:rsidR="00000000" w:rsidRDefault="002C0B02">
      <w:pPr>
        <w:tabs>
          <w:tab w:val="right" w:leader="dot" w:pos="8834"/>
        </w:tabs>
        <w:spacing w:line="480" w:lineRule="exact"/>
        <w:outlineLvl w:val="1"/>
        <w:rPr>
          <w:rFonts w:ascii="等线" w:eastAsia="等线" w:hAnsi="等线" w:cs="仿宋_GB2312" w:hint="eastAsia"/>
          <w:b/>
          <w:bCs/>
          <w:smallCaps/>
          <w:sz w:val="24"/>
        </w:rPr>
      </w:pPr>
    </w:p>
    <w:p w:rsidR="00000000" w:rsidRDefault="002C0B02">
      <w:pPr>
        <w:tabs>
          <w:tab w:val="right" w:leader="dot" w:pos="8834"/>
        </w:tabs>
        <w:spacing w:line="480" w:lineRule="exact"/>
        <w:outlineLvl w:val="1"/>
        <w:rPr>
          <w:rFonts w:ascii="等线" w:eastAsia="等线" w:hAnsi="等线" w:cs="仿宋_GB2312" w:hint="eastAsia"/>
          <w:b/>
          <w:bCs/>
          <w:smallCaps/>
          <w:sz w:val="24"/>
        </w:rPr>
      </w:pPr>
      <w:r>
        <w:rPr>
          <w:rFonts w:ascii="等线" w:eastAsia="等线" w:hAnsi="等线" w:cs="仿宋_GB2312" w:hint="eastAsia"/>
          <w:b/>
          <w:bCs/>
          <w:smallCaps/>
          <w:sz w:val="24"/>
        </w:rPr>
        <w:t>教学计划安排表</w:t>
      </w:r>
      <w:r>
        <w:rPr>
          <w:rFonts w:ascii="等线" w:eastAsia="等线" w:hAnsi="等线" w:cs="仿宋_GB2312" w:hint="eastAsia"/>
          <w:b/>
          <w:bCs/>
          <w:smallCaps/>
          <w:sz w:val="24"/>
        </w:rPr>
        <w:t>（</w:t>
      </w:r>
      <w:r>
        <w:rPr>
          <w:rFonts w:ascii="等线" w:eastAsia="等线" w:hAnsi="等线" w:cs="仿宋_GB2312" w:hint="eastAsia"/>
          <w:b/>
          <w:bCs/>
          <w:smallCaps/>
          <w:sz w:val="24"/>
        </w:rPr>
        <w:t>升学方向</w:t>
      </w:r>
      <w:r>
        <w:rPr>
          <w:rFonts w:ascii="等线" w:eastAsia="等线" w:hAnsi="等线" w:cs="仿宋_GB2312" w:hint="eastAsia"/>
          <w:b/>
          <w:bCs/>
          <w:smallCaps/>
          <w:sz w:val="24"/>
        </w:rPr>
        <w:t>）</w:t>
      </w:r>
    </w:p>
    <w:tbl>
      <w:tblPr>
        <w:tblW w:w="10238" w:type="dxa"/>
        <w:jc w:val="center"/>
        <w:tblInd w:w="0" w:type="dxa"/>
        <w:tblLayout w:type="fixed"/>
        <w:tblCellMar>
          <w:left w:w="0" w:type="dxa"/>
          <w:right w:w="0" w:type="dxa"/>
        </w:tblCellMar>
        <w:tblLook w:val="0000"/>
      </w:tblPr>
      <w:tblGrid>
        <w:gridCol w:w="516"/>
        <w:gridCol w:w="547"/>
        <w:gridCol w:w="684"/>
        <w:gridCol w:w="1777"/>
        <w:gridCol w:w="805"/>
        <w:gridCol w:w="881"/>
        <w:gridCol w:w="790"/>
        <w:gridCol w:w="987"/>
        <w:gridCol w:w="541"/>
        <w:gridCol w:w="541"/>
        <w:gridCol w:w="541"/>
        <w:gridCol w:w="541"/>
        <w:gridCol w:w="541"/>
        <w:gridCol w:w="546"/>
      </w:tblGrid>
      <w:tr w:rsidR="00000000">
        <w:trPr>
          <w:trHeight w:val="448"/>
          <w:jc w:val="center"/>
        </w:trPr>
        <w:tc>
          <w:tcPr>
            <w:tcW w:w="1063" w:type="dxa"/>
            <w:gridSpan w:val="2"/>
            <w:vMerge w:val="restart"/>
            <w:tcBorders>
              <w:top w:val="single" w:sz="8" w:space="0" w:color="000000"/>
              <w:left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课程</w:t>
            </w:r>
          </w:p>
          <w:p w:rsidR="00000000" w:rsidRDefault="002C0B02">
            <w:pPr>
              <w:jc w:val="center"/>
              <w:rPr>
                <w:rFonts w:ascii="宋体" w:hAnsi="宋体" w:hint="eastAsia"/>
                <w:b/>
                <w:szCs w:val="21"/>
              </w:rPr>
            </w:pPr>
            <w:r>
              <w:rPr>
                <w:rFonts w:ascii="宋体" w:hAnsi="宋体" w:hint="eastAsia"/>
                <w:b/>
                <w:szCs w:val="21"/>
              </w:rPr>
              <w:t>类别</w:t>
            </w:r>
          </w:p>
        </w:tc>
        <w:tc>
          <w:tcPr>
            <w:tcW w:w="684" w:type="dxa"/>
            <w:vMerge w:val="restart"/>
            <w:tcBorders>
              <w:top w:val="single" w:sz="8" w:space="0" w:color="000000"/>
              <w:left w:val="nil"/>
              <w:bottom w:val="nil"/>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序号</w:t>
            </w:r>
          </w:p>
        </w:tc>
        <w:tc>
          <w:tcPr>
            <w:tcW w:w="1777" w:type="dxa"/>
            <w:vMerge w:val="restart"/>
            <w:tcBorders>
              <w:top w:val="single" w:sz="8" w:space="0" w:color="000000"/>
              <w:left w:val="nil"/>
              <w:bottom w:val="nil"/>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课程名称</w:t>
            </w:r>
          </w:p>
        </w:tc>
        <w:tc>
          <w:tcPr>
            <w:tcW w:w="3463" w:type="dxa"/>
            <w:gridSpan w:val="4"/>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教学时数</w:t>
            </w:r>
          </w:p>
        </w:tc>
        <w:tc>
          <w:tcPr>
            <w:tcW w:w="3251" w:type="dxa"/>
            <w:gridSpan w:val="6"/>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学</w:t>
            </w:r>
            <w:r>
              <w:rPr>
                <w:rFonts w:ascii="宋体" w:hAnsi="宋体" w:hint="eastAsia"/>
                <w:b/>
                <w:szCs w:val="21"/>
              </w:rPr>
              <w:t xml:space="preserve">    </w:t>
            </w:r>
            <w:r>
              <w:rPr>
                <w:rFonts w:ascii="宋体" w:hAnsi="宋体" w:hint="eastAsia"/>
                <w:b/>
                <w:szCs w:val="21"/>
              </w:rPr>
              <w:t>期</w:t>
            </w:r>
          </w:p>
        </w:tc>
      </w:tr>
      <w:tr w:rsidR="00000000">
        <w:trPr>
          <w:trHeight w:val="315"/>
          <w:jc w:val="center"/>
        </w:trPr>
        <w:tc>
          <w:tcPr>
            <w:tcW w:w="1063" w:type="dxa"/>
            <w:gridSpan w:val="2"/>
            <w:vMerge/>
            <w:tcBorders>
              <w:left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684" w:type="dxa"/>
            <w:vMerge/>
            <w:tcBorders>
              <w:top w:val="single" w:sz="8" w:space="0" w:color="000000"/>
              <w:left w:val="nil"/>
              <w:bottom w:val="nil"/>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1777" w:type="dxa"/>
            <w:vMerge/>
            <w:tcBorders>
              <w:top w:val="single" w:sz="8" w:space="0" w:color="000000"/>
              <w:left w:val="nil"/>
              <w:bottom w:val="nil"/>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805" w:type="dxa"/>
            <w:vMerge w:val="restart"/>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教学</w:t>
            </w:r>
            <w:r>
              <w:rPr>
                <w:rFonts w:ascii="宋体" w:hAnsi="宋体" w:hint="eastAsia"/>
                <w:b/>
                <w:szCs w:val="21"/>
              </w:rPr>
              <w:t>总时数</w:t>
            </w:r>
          </w:p>
        </w:tc>
        <w:tc>
          <w:tcPr>
            <w:tcW w:w="881" w:type="dxa"/>
            <w:vMerge w:val="restart"/>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理论教学时数</w:t>
            </w:r>
          </w:p>
        </w:tc>
        <w:tc>
          <w:tcPr>
            <w:tcW w:w="790" w:type="dxa"/>
            <w:vMerge w:val="restart"/>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实训时数</w:t>
            </w:r>
          </w:p>
        </w:tc>
        <w:tc>
          <w:tcPr>
            <w:tcW w:w="987" w:type="dxa"/>
            <w:vMerge w:val="restart"/>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r>
              <w:rPr>
                <w:rFonts w:ascii="宋体" w:hAnsi="宋体" w:hint="eastAsia"/>
                <w:b/>
                <w:szCs w:val="21"/>
              </w:rPr>
              <w:t>考试</w:t>
            </w:r>
            <w:r>
              <w:rPr>
                <w:rFonts w:ascii="宋体" w:hAnsi="宋体" w:hint="eastAsia"/>
                <w:b/>
                <w:szCs w:val="21"/>
              </w:rPr>
              <w:t>/</w:t>
            </w:r>
            <w:r>
              <w:rPr>
                <w:rFonts w:ascii="宋体" w:hAnsi="宋体" w:hint="eastAsia"/>
                <w:b/>
                <w:szCs w:val="21"/>
              </w:rPr>
              <w:t>考查</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1</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3</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5</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6</w:t>
            </w:r>
          </w:p>
        </w:tc>
      </w:tr>
      <w:tr w:rsidR="00000000">
        <w:trPr>
          <w:trHeight w:val="471"/>
          <w:jc w:val="center"/>
        </w:trPr>
        <w:tc>
          <w:tcPr>
            <w:tcW w:w="1063" w:type="dxa"/>
            <w:gridSpan w:val="2"/>
            <w:vMerge/>
            <w:tcBorders>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2C0B02">
            <w:pPr>
              <w:jc w:val="center"/>
              <w:rPr>
                <w:rFonts w:ascii="宋体" w:hAnsi="宋体" w:hint="eastAsia"/>
                <w:b/>
                <w:szCs w:val="21"/>
              </w:rPr>
            </w:pPr>
          </w:p>
        </w:tc>
        <w:tc>
          <w:tcPr>
            <w:tcW w:w="684" w:type="dxa"/>
            <w:vMerge/>
            <w:tcBorders>
              <w:top w:val="single" w:sz="8" w:space="0" w:color="000000"/>
              <w:left w:val="nil"/>
              <w:bottom w:val="nil"/>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1777" w:type="dxa"/>
            <w:vMerge/>
            <w:tcBorders>
              <w:top w:val="single" w:sz="8" w:space="0" w:color="000000"/>
              <w:left w:val="nil"/>
              <w:bottom w:val="single" w:sz="4" w:space="0" w:color="auto"/>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805" w:type="dxa"/>
            <w:vMerge/>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881" w:type="dxa"/>
            <w:vMerge/>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790" w:type="dxa"/>
            <w:vMerge/>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987" w:type="dxa"/>
            <w:vMerge/>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hint="eastAsia"/>
                <w:b/>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1</w:t>
            </w:r>
            <w:r>
              <w:rPr>
                <w:rFonts w:ascii="宋体" w:hAnsi="宋体" w:hint="eastAsia"/>
                <w:b/>
                <w:szCs w:val="21"/>
              </w:rPr>
              <w:t>7</w:t>
            </w:r>
            <w:r>
              <w:rPr>
                <w:rFonts w:ascii="宋体" w:hAnsi="宋体" w:hint="eastAsia"/>
                <w:b/>
                <w:szCs w:val="21"/>
              </w:rPr>
              <w:t>周</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17</w:t>
            </w:r>
            <w:r>
              <w:rPr>
                <w:rFonts w:ascii="宋体" w:hAnsi="宋体" w:hint="eastAsia"/>
                <w:b/>
                <w:szCs w:val="21"/>
              </w:rPr>
              <w:t>周</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17</w:t>
            </w:r>
            <w:r>
              <w:rPr>
                <w:rFonts w:ascii="宋体" w:hAnsi="宋体" w:hint="eastAsia"/>
                <w:b/>
                <w:szCs w:val="21"/>
              </w:rPr>
              <w:t>周</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17</w:t>
            </w:r>
            <w:r>
              <w:rPr>
                <w:rFonts w:ascii="宋体" w:hAnsi="宋体" w:hint="eastAsia"/>
                <w:b/>
                <w:szCs w:val="21"/>
              </w:rPr>
              <w:t>周</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b/>
                <w:szCs w:val="21"/>
              </w:rPr>
            </w:pPr>
            <w:r>
              <w:rPr>
                <w:rFonts w:ascii="宋体" w:hAnsi="宋体"/>
                <w:b/>
                <w:szCs w:val="21"/>
              </w:rPr>
              <w:t>19</w:t>
            </w:r>
            <w:r>
              <w:rPr>
                <w:rFonts w:ascii="宋体" w:hAnsi="宋体" w:hint="eastAsia"/>
                <w:b/>
                <w:szCs w:val="21"/>
              </w:rPr>
              <w:t>周</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rPr>
                <w:rFonts w:ascii="宋体" w:hAnsi="宋体"/>
                <w:b/>
                <w:szCs w:val="21"/>
              </w:rPr>
            </w:pPr>
            <w:r>
              <w:rPr>
                <w:rFonts w:ascii="宋体" w:hAnsi="宋体" w:hint="eastAsia"/>
                <w:b/>
                <w:szCs w:val="21"/>
              </w:rPr>
              <w:t>6</w:t>
            </w:r>
            <w:r>
              <w:rPr>
                <w:rFonts w:ascii="宋体" w:hAnsi="宋体" w:hint="eastAsia"/>
                <w:b/>
                <w:szCs w:val="21"/>
              </w:rPr>
              <w:t>周</w:t>
            </w:r>
          </w:p>
        </w:tc>
      </w:tr>
      <w:tr w:rsidR="00000000">
        <w:trPr>
          <w:trHeight w:val="317"/>
          <w:jc w:val="center"/>
        </w:trPr>
        <w:tc>
          <w:tcPr>
            <w:tcW w:w="516" w:type="dxa"/>
            <w:vMerge w:val="restart"/>
            <w:tcBorders>
              <w:top w:val="nil"/>
              <w:left w:val="single" w:sz="4" w:space="0" w:color="000000"/>
              <w:bottom w:val="single" w:sz="8" w:space="0" w:color="000000"/>
              <w:right w:val="single" w:sz="8" w:space="0" w:color="000000"/>
            </w:tcBorders>
            <w:tcMar>
              <w:top w:w="15" w:type="dxa"/>
              <w:left w:w="15" w:type="dxa"/>
              <w:right w:w="15" w:type="dxa"/>
            </w:tcMar>
            <w:textDirection w:val="tbRlV"/>
            <w:vAlign w:val="center"/>
          </w:tcPr>
          <w:p w:rsidR="00000000" w:rsidRDefault="002C0B02">
            <w:pPr>
              <w:widowControl/>
              <w:ind w:left="113" w:right="113"/>
              <w:jc w:val="center"/>
              <w:textAlignment w:val="center"/>
              <w:rPr>
                <w:rFonts w:ascii="宋体" w:hAnsi="宋体" w:cs="宋体" w:hint="eastAsia"/>
                <w:color w:val="000000"/>
                <w:szCs w:val="21"/>
              </w:rPr>
            </w:pPr>
            <w:r>
              <w:rPr>
                <w:rFonts w:ascii="宋体" w:hAnsi="宋体" w:cs="宋体" w:hint="eastAsia"/>
                <w:color w:val="000000"/>
                <w:kern w:val="0"/>
                <w:szCs w:val="21"/>
                <w:lang/>
              </w:rPr>
              <w:t>公共基础课程</w:t>
            </w:r>
            <w:r>
              <w:rPr>
                <w:rStyle w:val="font71"/>
                <w:sz w:val="21"/>
                <w:szCs w:val="21"/>
                <w:lang/>
              </w:rPr>
              <w:t xml:space="preserve"> </w:t>
            </w:r>
          </w:p>
        </w:tc>
        <w:tc>
          <w:tcPr>
            <w:tcW w:w="547" w:type="dxa"/>
            <w:vMerge w:val="restart"/>
            <w:tcBorders>
              <w:top w:val="nil"/>
              <w:left w:val="nil"/>
              <w:right w:val="single" w:sz="8" w:space="0" w:color="000000"/>
            </w:tcBorders>
            <w:tcMar>
              <w:top w:w="15" w:type="dxa"/>
              <w:left w:w="15" w:type="dxa"/>
              <w:right w:w="15" w:type="dxa"/>
            </w:tcMar>
            <w:textDirection w:val="tbRlV"/>
            <w:vAlign w:val="center"/>
          </w:tcPr>
          <w:p w:rsidR="00000000" w:rsidRDefault="002C0B02">
            <w:pPr>
              <w:widowControl/>
              <w:ind w:left="113" w:right="113"/>
              <w:jc w:val="center"/>
              <w:textAlignment w:val="center"/>
              <w:rPr>
                <w:rFonts w:ascii="宋体" w:hAnsi="宋体" w:cs="宋体" w:hint="eastAsia"/>
                <w:color w:val="000000"/>
                <w:szCs w:val="21"/>
              </w:rPr>
            </w:pPr>
            <w:r>
              <w:rPr>
                <w:rFonts w:ascii="宋体" w:hAnsi="宋体" w:cs="宋体" w:hint="eastAsia"/>
                <w:color w:val="000000"/>
                <w:kern w:val="0"/>
                <w:szCs w:val="21"/>
                <w:lang/>
              </w:rPr>
              <w:t>必修课</w:t>
            </w:r>
            <w:r>
              <w:rPr>
                <w:rFonts w:ascii="宋体" w:hAnsi="宋体" w:cs="宋体" w:hint="eastAsia"/>
                <w:color w:val="000000"/>
                <w:kern w:val="0"/>
                <w:szCs w:val="21"/>
                <w:lang/>
              </w:rPr>
              <w:t>（含选修）</w:t>
            </w:r>
          </w:p>
        </w:tc>
        <w:tc>
          <w:tcPr>
            <w:tcW w:w="684" w:type="dxa"/>
            <w:tcBorders>
              <w:top w:val="single" w:sz="8" w:space="0" w:color="000000"/>
              <w:left w:val="nil"/>
              <w:bottom w:val="single" w:sz="8" w:space="0" w:color="000000"/>
              <w:right w:val="single" w:sz="4" w:space="0" w:color="auto"/>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w:t>
            </w:r>
          </w:p>
        </w:tc>
        <w:tc>
          <w:tcPr>
            <w:tcW w:w="1777" w:type="dxa"/>
            <w:tcBorders>
              <w:top w:val="single" w:sz="4" w:space="0" w:color="auto"/>
              <w:left w:val="single" w:sz="4" w:space="0" w:color="auto"/>
              <w:bottom w:val="single" w:sz="8" w:space="0" w:color="000000"/>
              <w:right w:val="single" w:sz="4" w:space="0" w:color="auto"/>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德育</w:t>
            </w:r>
          </w:p>
        </w:tc>
        <w:tc>
          <w:tcPr>
            <w:tcW w:w="805" w:type="dxa"/>
            <w:tcBorders>
              <w:top w:val="nil"/>
              <w:left w:val="single" w:sz="4" w:space="0" w:color="auto"/>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136</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136</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查</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4"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684" w:type="dxa"/>
            <w:tcBorders>
              <w:top w:val="nil"/>
              <w:left w:val="nil"/>
              <w:bottom w:val="single" w:sz="8" w:space="0" w:color="000000"/>
              <w:right w:val="single" w:sz="4" w:space="0" w:color="auto"/>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177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语文</w:t>
            </w:r>
          </w:p>
        </w:tc>
        <w:tc>
          <w:tcPr>
            <w:tcW w:w="805" w:type="dxa"/>
            <w:tcBorders>
              <w:top w:val="nil"/>
              <w:left w:val="single" w:sz="4" w:space="0" w:color="auto"/>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372</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372</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4</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4</w:t>
            </w:r>
          </w:p>
        </w:tc>
      </w:tr>
      <w:tr w:rsidR="00000000">
        <w:trPr>
          <w:trHeight w:val="317"/>
          <w:jc w:val="center"/>
        </w:trPr>
        <w:tc>
          <w:tcPr>
            <w:tcW w:w="516" w:type="dxa"/>
            <w:vMerge/>
            <w:tcBorders>
              <w:top w:val="nil"/>
              <w:left w:val="single" w:sz="4"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w:t>
            </w:r>
          </w:p>
        </w:tc>
        <w:tc>
          <w:tcPr>
            <w:tcW w:w="1777"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数学</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372</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372</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4</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4</w:t>
            </w:r>
          </w:p>
        </w:tc>
      </w:tr>
      <w:tr w:rsidR="00000000">
        <w:trPr>
          <w:trHeight w:val="317"/>
          <w:jc w:val="center"/>
        </w:trPr>
        <w:tc>
          <w:tcPr>
            <w:tcW w:w="516" w:type="dxa"/>
            <w:vMerge/>
            <w:tcBorders>
              <w:top w:val="nil"/>
              <w:left w:val="single" w:sz="4"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英语</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372</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372</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4</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r>
      <w:tr w:rsidR="00000000">
        <w:trPr>
          <w:trHeight w:val="317"/>
          <w:jc w:val="center"/>
        </w:trPr>
        <w:tc>
          <w:tcPr>
            <w:tcW w:w="516" w:type="dxa"/>
            <w:vMerge/>
            <w:tcBorders>
              <w:top w:val="nil"/>
              <w:left w:val="single" w:sz="4"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计算机应用基础</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102</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0</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102</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查</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4"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体育与健康</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136</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136</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查</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5"/>
          <w:jc w:val="center"/>
        </w:trPr>
        <w:tc>
          <w:tcPr>
            <w:tcW w:w="516" w:type="dxa"/>
            <w:vMerge/>
            <w:tcBorders>
              <w:top w:val="nil"/>
              <w:left w:val="single" w:sz="4"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textDirection w:val="tbRlV"/>
            <w:vAlign w:val="center"/>
          </w:tcPr>
          <w:p w:rsidR="00000000" w:rsidRDefault="002C0B02">
            <w:pPr>
              <w:widowControl/>
              <w:ind w:left="113" w:right="113"/>
              <w:jc w:val="center"/>
              <w:textAlignment w:val="cente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艺术</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查</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30"/>
          <w:jc w:val="center"/>
        </w:trPr>
        <w:tc>
          <w:tcPr>
            <w:tcW w:w="516"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684"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1777"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历史</w:t>
            </w:r>
          </w:p>
        </w:tc>
        <w:tc>
          <w:tcPr>
            <w:tcW w:w="805"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68</w:t>
            </w:r>
          </w:p>
        </w:tc>
        <w:tc>
          <w:tcPr>
            <w:tcW w:w="881"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68</w:t>
            </w:r>
          </w:p>
        </w:tc>
        <w:tc>
          <w:tcPr>
            <w:tcW w:w="790"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查</w:t>
            </w:r>
          </w:p>
        </w:tc>
        <w:tc>
          <w:tcPr>
            <w:tcW w:w="541"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541"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rFonts w:hint="eastAsia"/>
                <w:color w:val="000000"/>
                <w:szCs w:val="21"/>
              </w:rPr>
            </w:pPr>
            <w:r>
              <w:rPr>
                <w:rFonts w:hint="eastAsia"/>
                <w:color w:val="000000"/>
                <w:szCs w:val="21"/>
              </w:rPr>
              <w:t>2</w:t>
            </w:r>
          </w:p>
        </w:tc>
        <w:tc>
          <w:tcPr>
            <w:tcW w:w="541"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5"/>
          <w:jc w:val="center"/>
        </w:trPr>
        <w:tc>
          <w:tcPr>
            <w:tcW w:w="516"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3008" w:type="dxa"/>
            <w:gridSpan w:val="3"/>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b/>
                <w:bCs/>
                <w:color w:val="000000"/>
                <w:kern w:val="0"/>
                <w:szCs w:val="21"/>
                <w:lang/>
              </w:rPr>
              <w:t>小</w:t>
            </w:r>
            <w:r>
              <w:rPr>
                <w:rFonts w:ascii="宋体" w:hAnsi="宋体" w:cs="宋体" w:hint="eastAsia"/>
                <w:b/>
                <w:bCs/>
                <w:color w:val="000000"/>
                <w:kern w:val="0"/>
                <w:szCs w:val="21"/>
                <w:lang/>
              </w:rPr>
              <w:t xml:space="preserve">    </w:t>
            </w:r>
            <w:r>
              <w:rPr>
                <w:rFonts w:ascii="宋体" w:hAnsi="宋体" w:cs="宋体" w:hint="eastAsia"/>
                <w:b/>
                <w:bCs/>
                <w:color w:val="000000"/>
                <w:kern w:val="0"/>
                <w:szCs w:val="21"/>
                <w:lang/>
              </w:rPr>
              <w:t>计</w:t>
            </w:r>
          </w:p>
        </w:tc>
        <w:tc>
          <w:tcPr>
            <w:tcW w:w="805"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159</w:t>
            </w:r>
            <w:r>
              <w:rPr>
                <w:rFonts w:hint="eastAsia"/>
                <w:b/>
                <w:color w:val="000000"/>
                <w:kern w:val="0"/>
                <w:szCs w:val="21"/>
                <w:lang/>
              </w:rPr>
              <w:t>2</w:t>
            </w:r>
          </w:p>
        </w:tc>
        <w:tc>
          <w:tcPr>
            <w:tcW w:w="881"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149</w:t>
            </w:r>
            <w:r>
              <w:rPr>
                <w:rFonts w:hint="eastAsia"/>
                <w:b/>
                <w:color w:val="000000"/>
                <w:kern w:val="0"/>
                <w:szCs w:val="21"/>
                <w:lang/>
              </w:rPr>
              <w:t>0</w:t>
            </w:r>
          </w:p>
        </w:tc>
        <w:tc>
          <w:tcPr>
            <w:tcW w:w="79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102</w:t>
            </w:r>
          </w:p>
        </w:tc>
        <w:tc>
          <w:tcPr>
            <w:tcW w:w="987"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jc w:val="center"/>
              <w:rPr>
                <w:b/>
                <w:color w:val="000000"/>
                <w:szCs w:val="21"/>
              </w:rPr>
            </w:pPr>
          </w:p>
        </w:tc>
        <w:tc>
          <w:tcPr>
            <w:tcW w:w="541"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20</w:t>
            </w:r>
          </w:p>
        </w:tc>
        <w:tc>
          <w:tcPr>
            <w:tcW w:w="541"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20</w:t>
            </w:r>
          </w:p>
        </w:tc>
        <w:tc>
          <w:tcPr>
            <w:tcW w:w="541"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rFonts w:hint="eastAsia"/>
                <w:b/>
                <w:color w:val="000000"/>
                <w:kern w:val="0"/>
                <w:szCs w:val="21"/>
                <w:lang/>
              </w:rPr>
              <w:t>20</w:t>
            </w:r>
          </w:p>
        </w:tc>
        <w:tc>
          <w:tcPr>
            <w:tcW w:w="541"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16</w:t>
            </w:r>
          </w:p>
        </w:tc>
        <w:tc>
          <w:tcPr>
            <w:tcW w:w="541"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12</w:t>
            </w:r>
          </w:p>
        </w:tc>
        <w:tc>
          <w:tcPr>
            <w:tcW w:w="54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w:t>
            </w:r>
            <w:r>
              <w:rPr>
                <w:rFonts w:hint="eastAsia"/>
                <w:b/>
                <w:color w:val="000000"/>
                <w:kern w:val="0"/>
                <w:szCs w:val="21"/>
                <w:lang/>
              </w:rPr>
              <w:t>2</w:t>
            </w:r>
          </w:p>
        </w:tc>
      </w:tr>
      <w:tr w:rsidR="00000000">
        <w:trPr>
          <w:trHeight w:val="317"/>
          <w:jc w:val="center"/>
        </w:trPr>
        <w:tc>
          <w:tcPr>
            <w:tcW w:w="516" w:type="dxa"/>
            <w:vMerge w:val="restart"/>
            <w:tcBorders>
              <w:top w:val="single" w:sz="4" w:space="0" w:color="000000"/>
              <w:left w:val="single" w:sz="8" w:space="0" w:color="000000"/>
              <w:bottom w:val="single" w:sz="8" w:space="0" w:color="000000"/>
              <w:right w:val="single" w:sz="8" w:space="0" w:color="000000"/>
            </w:tcBorders>
            <w:tcMar>
              <w:top w:w="15" w:type="dxa"/>
              <w:left w:w="15" w:type="dxa"/>
              <w:right w:w="15" w:type="dxa"/>
            </w:tcMar>
            <w:textDirection w:val="tbRlV"/>
            <w:vAlign w:val="center"/>
          </w:tcPr>
          <w:p w:rsidR="00000000" w:rsidRDefault="002C0B02">
            <w:pPr>
              <w:widowControl/>
              <w:ind w:left="113" w:right="113"/>
              <w:jc w:val="center"/>
              <w:textAlignment w:val="center"/>
              <w:rPr>
                <w:rFonts w:ascii="宋体" w:hAnsi="宋体" w:cs="宋体" w:hint="eastAsia"/>
                <w:color w:val="000000"/>
                <w:szCs w:val="21"/>
              </w:rPr>
            </w:pPr>
            <w:r>
              <w:rPr>
                <w:rFonts w:ascii="宋体" w:hAnsi="宋体" w:cs="宋体" w:hint="eastAsia"/>
                <w:color w:val="000000"/>
                <w:kern w:val="0"/>
                <w:szCs w:val="21"/>
                <w:lang/>
              </w:rPr>
              <w:t>专业课程</w:t>
            </w:r>
          </w:p>
        </w:tc>
        <w:tc>
          <w:tcPr>
            <w:tcW w:w="547" w:type="dxa"/>
            <w:vMerge w:val="restart"/>
            <w:tcBorders>
              <w:top w:val="single" w:sz="4" w:space="0" w:color="000000"/>
              <w:left w:val="nil"/>
              <w:right w:val="single" w:sz="8" w:space="0" w:color="000000"/>
            </w:tcBorders>
            <w:tcMar>
              <w:top w:w="15" w:type="dxa"/>
              <w:left w:w="15" w:type="dxa"/>
              <w:right w:w="15" w:type="dxa"/>
            </w:tcMar>
            <w:textDirection w:val="tbRlV"/>
            <w:vAlign w:val="center"/>
          </w:tcPr>
          <w:p w:rsidR="00000000" w:rsidRDefault="002C0B02">
            <w:pPr>
              <w:widowControl/>
              <w:ind w:left="113" w:right="113"/>
              <w:jc w:val="center"/>
              <w:textAlignment w:val="center"/>
              <w:rPr>
                <w:rFonts w:ascii="宋体" w:hAnsi="宋体" w:cs="宋体" w:hint="eastAsia"/>
                <w:color w:val="000000"/>
                <w:szCs w:val="21"/>
              </w:rPr>
            </w:pPr>
            <w:r>
              <w:rPr>
                <w:rFonts w:ascii="宋体" w:hAnsi="宋体" w:cs="宋体" w:hint="eastAsia"/>
                <w:color w:val="000000"/>
                <w:kern w:val="0"/>
                <w:szCs w:val="21"/>
                <w:lang/>
              </w:rPr>
              <w:t>必修课</w:t>
            </w:r>
          </w:p>
        </w:tc>
        <w:tc>
          <w:tcPr>
            <w:tcW w:w="684"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w:t>
            </w:r>
          </w:p>
        </w:tc>
        <w:tc>
          <w:tcPr>
            <w:tcW w:w="1777"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电工技术</w:t>
            </w:r>
          </w:p>
        </w:tc>
        <w:tc>
          <w:tcPr>
            <w:tcW w:w="805"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144</w:t>
            </w:r>
          </w:p>
        </w:tc>
        <w:tc>
          <w:tcPr>
            <w:tcW w:w="881"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124</w:t>
            </w:r>
          </w:p>
        </w:tc>
        <w:tc>
          <w:tcPr>
            <w:tcW w:w="790"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20</w:t>
            </w:r>
          </w:p>
        </w:tc>
        <w:tc>
          <w:tcPr>
            <w:tcW w:w="987"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FF6600"/>
                <w:szCs w:val="21"/>
              </w:rPr>
            </w:pPr>
          </w:p>
        </w:tc>
        <w:tc>
          <w:tcPr>
            <w:tcW w:w="541"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6"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5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电工技术实训</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68</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32</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36</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FF66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电子技术</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68</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48</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20</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电子技术实训</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68</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32</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36</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电气控制技术</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w:t>
            </w:r>
            <w:r>
              <w:rPr>
                <w:rFonts w:hint="eastAsia"/>
                <w:color w:val="000000"/>
                <w:kern w:val="0"/>
                <w:szCs w:val="21"/>
                <w:lang/>
              </w:rPr>
              <w:t>44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w:t>
            </w:r>
            <w:r>
              <w:rPr>
                <w:rFonts w:hint="eastAsia"/>
                <w:color w:val="000000"/>
                <w:kern w:val="0"/>
                <w:szCs w:val="21"/>
                <w:lang/>
              </w:rPr>
              <w:t>24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20</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rFonts w:hint="eastAsia"/>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电力电子技术</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68</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58</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10</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7</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工厂供电技术</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68</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68</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8</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textAlignment w:val="center"/>
              <w:rPr>
                <w:rFonts w:ascii="宋体" w:hAnsi="宋体" w:cs="宋体" w:hint="eastAsia"/>
                <w:color w:val="000000"/>
                <w:szCs w:val="21"/>
              </w:rPr>
            </w:pPr>
            <w:r>
              <w:rPr>
                <w:rFonts w:ascii="宋体" w:hAnsi="宋体" w:cs="宋体" w:hint="eastAsia"/>
                <w:color w:val="000000"/>
                <w:kern w:val="0"/>
                <w:szCs w:val="21"/>
                <w:lang/>
              </w:rPr>
              <w:t>传感器与检测技术</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144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124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20</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9</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可编程序控制器原理及应用</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144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124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20</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jc w:val="left"/>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10</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专业综合（一）</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r>
              <w:rPr>
                <w:rFonts w:hint="eastAsia"/>
                <w:color w:val="000000"/>
                <w:kern w:val="0"/>
                <w:szCs w:val="21"/>
                <w:lang/>
              </w:rPr>
              <w:t>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r>
              <w:rPr>
                <w:rFonts w:hint="eastAsia"/>
                <w:color w:val="000000"/>
                <w:kern w:val="0"/>
                <w:szCs w:val="21"/>
                <w:lang/>
              </w:rPr>
              <w:t>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right w:val="single" w:sz="8" w:space="0" w:color="000000"/>
            </w:tcBorders>
            <w:tcMar>
              <w:top w:w="15" w:type="dxa"/>
              <w:left w:w="15" w:type="dxa"/>
              <w:right w:w="15" w:type="dxa"/>
            </w:tcMar>
            <w:vAlign w:val="center"/>
          </w:tcPr>
          <w:p w:rsidR="00000000" w:rsidRDefault="002C0B02">
            <w:pPr>
              <w:jc w:val="left"/>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11</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专业综合（二）</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r>
              <w:rPr>
                <w:rFonts w:hint="eastAsia"/>
                <w:color w:val="000000"/>
                <w:kern w:val="0"/>
                <w:szCs w:val="21"/>
                <w:lang/>
              </w:rPr>
              <w:t>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r>
              <w:rPr>
                <w:rFonts w:hint="eastAsia"/>
                <w:color w:val="000000"/>
                <w:kern w:val="0"/>
                <w:szCs w:val="21"/>
                <w:lang/>
              </w:rPr>
              <w:t>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vMerge/>
            <w:tcBorders>
              <w:left w:val="nil"/>
              <w:bottom w:val="nil"/>
              <w:right w:val="single" w:sz="8" w:space="0" w:color="000000"/>
            </w:tcBorders>
            <w:tcMar>
              <w:top w:w="15" w:type="dxa"/>
              <w:left w:w="15" w:type="dxa"/>
              <w:right w:w="15" w:type="dxa"/>
            </w:tcMar>
            <w:vAlign w:val="center"/>
          </w:tcPr>
          <w:p w:rsidR="00000000" w:rsidRDefault="002C0B02">
            <w:pPr>
              <w:jc w:val="left"/>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12</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专业综合（三）</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r>
              <w:rPr>
                <w:rFonts w:hint="eastAsia"/>
                <w:color w:val="000000"/>
                <w:kern w:val="0"/>
                <w:szCs w:val="21"/>
                <w:lang/>
              </w:rPr>
              <w:t>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r>
              <w:rPr>
                <w:rFonts w:hint="eastAsia"/>
                <w:color w:val="000000"/>
                <w:kern w:val="0"/>
                <w:szCs w:val="21"/>
                <w:lang/>
              </w:rPr>
              <w:t>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tcBorders>
              <w:left w:val="nil"/>
              <w:bottom w:val="nil"/>
              <w:right w:val="single" w:sz="8" w:space="0" w:color="000000"/>
            </w:tcBorders>
            <w:tcMar>
              <w:top w:w="15" w:type="dxa"/>
              <w:left w:w="15" w:type="dxa"/>
              <w:right w:w="15" w:type="dxa"/>
            </w:tcMar>
            <w:vAlign w:val="center"/>
          </w:tcPr>
          <w:p w:rsidR="00000000" w:rsidRDefault="002C0B02">
            <w:pPr>
              <w:jc w:val="left"/>
              <w:rPr>
                <w:rFonts w:ascii="宋体" w:hAnsi="宋体" w:cs="宋体" w:hint="eastAsia"/>
                <w:color w:val="000000"/>
                <w:szCs w:val="21"/>
              </w:rPr>
            </w:pPr>
          </w:p>
        </w:tc>
        <w:tc>
          <w:tcPr>
            <w:tcW w:w="684"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13</w:t>
            </w:r>
          </w:p>
        </w:tc>
        <w:tc>
          <w:tcPr>
            <w:tcW w:w="177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t>专业综合（四）</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kern w:val="0"/>
                <w:szCs w:val="21"/>
                <w:lang/>
              </w:rPr>
            </w:pPr>
            <w:r>
              <w:rPr>
                <w:rFonts w:hint="eastAsia"/>
                <w:color w:val="000000"/>
                <w:kern w:val="0"/>
                <w:szCs w:val="21"/>
                <w:lang/>
              </w:rPr>
              <w:t>24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kern w:val="0"/>
                <w:szCs w:val="21"/>
                <w:lang/>
              </w:rPr>
            </w:pPr>
            <w:r>
              <w:rPr>
                <w:rFonts w:hint="eastAsia"/>
                <w:color w:val="000000"/>
                <w:kern w:val="0"/>
                <w:szCs w:val="21"/>
                <w:lang/>
              </w:rPr>
              <w:t>24</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t>试</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kern w:val="0"/>
                <w:szCs w:val="21"/>
                <w:lang/>
              </w:rPr>
            </w:pPr>
            <w:r>
              <w:rPr>
                <w:rFonts w:hint="eastAsia"/>
                <w:color w:val="000000"/>
                <w:kern w:val="0"/>
                <w:szCs w:val="21"/>
                <w:lang/>
              </w:rPr>
              <w:t>4</w:t>
            </w: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3008" w:type="dxa"/>
            <w:gridSpan w:val="3"/>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rPr>
              <w:t>小</w:t>
            </w:r>
            <w:r>
              <w:rPr>
                <w:rFonts w:ascii="宋体" w:hAnsi="宋体" w:cs="宋体" w:hint="eastAsia"/>
                <w:b/>
                <w:color w:val="000000"/>
                <w:kern w:val="0"/>
                <w:szCs w:val="21"/>
                <w:lang/>
              </w:rPr>
              <w:t xml:space="preserve">    </w:t>
            </w:r>
            <w:r>
              <w:rPr>
                <w:rFonts w:ascii="宋体" w:hAnsi="宋体" w:cs="宋体" w:hint="eastAsia"/>
                <w:b/>
                <w:color w:val="000000"/>
                <w:kern w:val="0"/>
                <w:szCs w:val="21"/>
                <w:lang/>
              </w:rPr>
              <w:t>计</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1012</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830</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rPr>
              <w:t>182</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b/>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8</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8</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rFonts w:hint="eastAsia"/>
                <w:b/>
                <w:color w:val="000000"/>
                <w:kern w:val="0"/>
                <w:szCs w:val="21"/>
                <w:lang/>
              </w:rPr>
              <w:t>8</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12</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16</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1</w:t>
            </w:r>
            <w:r>
              <w:rPr>
                <w:rFonts w:hint="eastAsia"/>
                <w:b/>
                <w:color w:val="000000"/>
                <w:kern w:val="0"/>
                <w:szCs w:val="21"/>
                <w:lang/>
              </w:rPr>
              <w:t>6</w:t>
            </w:r>
          </w:p>
        </w:tc>
      </w:tr>
      <w:tr w:rsidR="00000000">
        <w:trPr>
          <w:trHeight w:val="650"/>
          <w:jc w:val="center"/>
        </w:trPr>
        <w:tc>
          <w:tcPr>
            <w:tcW w:w="516" w:type="dxa"/>
            <w:vMerge w:val="restart"/>
            <w:tcBorders>
              <w:top w:val="nil"/>
              <w:left w:val="single" w:sz="8" w:space="0" w:color="000000"/>
              <w:bottom w:val="single" w:sz="8" w:space="0" w:color="000000"/>
              <w:right w:val="single" w:sz="8" w:space="0" w:color="000000"/>
            </w:tcBorders>
            <w:tcMar>
              <w:top w:w="15" w:type="dxa"/>
              <w:left w:w="15" w:type="dxa"/>
              <w:right w:w="15" w:type="dxa"/>
            </w:tcMar>
            <w:textDirection w:val="tbRlV"/>
            <w:vAlign w:val="center"/>
          </w:tcPr>
          <w:p w:rsidR="00000000" w:rsidRDefault="002C0B02">
            <w:pPr>
              <w:widowControl/>
              <w:ind w:left="113" w:right="113"/>
              <w:jc w:val="center"/>
              <w:textAlignment w:val="center"/>
              <w:rPr>
                <w:rFonts w:ascii="宋体" w:hAnsi="宋体" w:cs="宋体" w:hint="eastAsia"/>
                <w:color w:val="000000"/>
                <w:szCs w:val="21"/>
              </w:rPr>
            </w:pPr>
            <w:r>
              <w:rPr>
                <w:rFonts w:ascii="宋体" w:hAnsi="宋体" w:cs="宋体" w:hint="eastAsia"/>
                <w:color w:val="000000"/>
                <w:kern w:val="0"/>
                <w:szCs w:val="21"/>
                <w:lang/>
              </w:rPr>
              <w:t>实践课程</w:t>
            </w:r>
          </w:p>
        </w:tc>
        <w:tc>
          <w:tcPr>
            <w:tcW w:w="54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w:t>
            </w:r>
          </w:p>
        </w:tc>
        <w:tc>
          <w:tcPr>
            <w:tcW w:w="2461" w:type="dxa"/>
            <w:gridSpan w:val="2"/>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t>电工技术实训</w:t>
            </w:r>
          </w:p>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（高考）</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650"/>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t>
            </w:r>
          </w:p>
        </w:tc>
        <w:tc>
          <w:tcPr>
            <w:tcW w:w="2461" w:type="dxa"/>
            <w:gridSpan w:val="2"/>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t>电气控制实训</w:t>
            </w:r>
          </w:p>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（高考）</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650"/>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3</w:t>
            </w:r>
          </w:p>
        </w:tc>
        <w:tc>
          <w:tcPr>
            <w:tcW w:w="2461" w:type="dxa"/>
            <w:gridSpan w:val="2"/>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t>电子技术实训</w:t>
            </w:r>
          </w:p>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（高考）</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630"/>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4</w:t>
            </w:r>
          </w:p>
        </w:tc>
        <w:tc>
          <w:tcPr>
            <w:tcW w:w="2461" w:type="dxa"/>
            <w:gridSpan w:val="2"/>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color w:val="000000"/>
                <w:kern w:val="0"/>
                <w:szCs w:val="21"/>
                <w:lang/>
              </w:rPr>
            </w:pPr>
            <w:r>
              <w:rPr>
                <w:color w:val="000000"/>
                <w:kern w:val="0"/>
                <w:szCs w:val="21"/>
                <w:lang/>
              </w:rPr>
              <w:t>PLC</w:t>
            </w:r>
            <w:r>
              <w:rPr>
                <w:rFonts w:ascii="宋体" w:hAnsi="宋体" w:cs="宋体" w:hint="eastAsia"/>
                <w:color w:val="000000"/>
                <w:kern w:val="0"/>
                <w:szCs w:val="21"/>
                <w:lang/>
              </w:rPr>
              <w:t>综合实训</w:t>
            </w:r>
          </w:p>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（高考）</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56</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r w:rsidR="00000000">
        <w:trPr>
          <w:trHeight w:val="560"/>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54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5</w:t>
            </w:r>
          </w:p>
        </w:tc>
        <w:tc>
          <w:tcPr>
            <w:tcW w:w="2461" w:type="dxa"/>
            <w:gridSpan w:val="2"/>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t>低压配电实训</w:t>
            </w:r>
          </w:p>
          <w:p w:rsidR="00000000" w:rsidRDefault="002C0B02">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t>（高考）</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28</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28</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color w:val="000000"/>
                <w:szCs w:val="21"/>
              </w:rPr>
            </w:pPr>
            <w:r>
              <w:rPr>
                <w:color w:val="000000"/>
                <w:kern w:val="0"/>
                <w:szCs w:val="21"/>
                <w:lang/>
              </w:rPr>
              <w:t>1W</w:t>
            </w:r>
          </w:p>
        </w:tc>
      </w:tr>
      <w:tr w:rsidR="00000000">
        <w:trPr>
          <w:trHeight w:val="317"/>
          <w:jc w:val="center"/>
        </w:trPr>
        <w:tc>
          <w:tcPr>
            <w:tcW w:w="516"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jc w:val="center"/>
              <w:rPr>
                <w:rFonts w:ascii="宋体" w:hAnsi="宋体" w:cs="宋体" w:hint="eastAsia"/>
                <w:color w:val="000000"/>
                <w:szCs w:val="21"/>
              </w:rPr>
            </w:pPr>
          </w:p>
        </w:tc>
        <w:tc>
          <w:tcPr>
            <w:tcW w:w="3008" w:type="dxa"/>
            <w:gridSpan w:val="3"/>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rPr>
              <w:t>小</w:t>
            </w:r>
            <w:r>
              <w:rPr>
                <w:rFonts w:ascii="宋体" w:hAnsi="宋体" w:cs="宋体" w:hint="eastAsia"/>
                <w:b/>
                <w:color w:val="000000"/>
                <w:kern w:val="0"/>
                <w:szCs w:val="21"/>
                <w:lang/>
              </w:rPr>
              <w:t xml:space="preserve">    </w:t>
            </w:r>
            <w:r>
              <w:rPr>
                <w:rFonts w:ascii="宋体" w:hAnsi="宋体" w:cs="宋体" w:hint="eastAsia"/>
                <w:b/>
                <w:color w:val="000000"/>
                <w:kern w:val="0"/>
                <w:szCs w:val="21"/>
                <w:lang/>
              </w:rPr>
              <w:t>计</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280</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0</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280</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b/>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2W</w:t>
            </w: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0W</w:t>
            </w: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rFonts w:hint="eastAsia"/>
                <w:b/>
                <w:color w:val="000000"/>
                <w:kern w:val="0"/>
                <w:szCs w:val="21"/>
                <w:lang/>
              </w:rPr>
              <w:t>1</w:t>
            </w:r>
            <w:r>
              <w:rPr>
                <w:b/>
                <w:color w:val="000000"/>
                <w:kern w:val="0"/>
                <w:szCs w:val="21"/>
                <w:lang/>
              </w:rPr>
              <w:t>W</w:t>
            </w:r>
          </w:p>
        </w:tc>
      </w:tr>
      <w:tr w:rsidR="00000000">
        <w:trPr>
          <w:trHeight w:val="317"/>
          <w:jc w:val="center"/>
        </w:trPr>
        <w:tc>
          <w:tcPr>
            <w:tcW w:w="3524" w:type="dxa"/>
            <w:gridSpan w:val="4"/>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2C0B02">
            <w:pPr>
              <w:widowControl/>
              <w:jc w:val="center"/>
              <w:textAlignment w:val="center"/>
              <w:rPr>
                <w:rFonts w:ascii="宋体" w:hAnsi="宋体" w:cs="宋体" w:hint="eastAsia"/>
                <w:color w:val="000000"/>
                <w:szCs w:val="21"/>
              </w:rPr>
            </w:pPr>
            <w:r>
              <w:rPr>
                <w:rFonts w:ascii="宋体" w:hAnsi="宋体" w:cs="宋体" w:hint="eastAsia"/>
                <w:b/>
                <w:bCs/>
                <w:color w:val="000000"/>
                <w:kern w:val="0"/>
                <w:szCs w:val="21"/>
                <w:lang/>
              </w:rPr>
              <w:t>每周总课时数</w:t>
            </w:r>
          </w:p>
        </w:tc>
        <w:tc>
          <w:tcPr>
            <w:tcW w:w="80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2C0B02">
            <w:pPr>
              <w:jc w:val="center"/>
              <w:rPr>
                <w:color w:val="000000"/>
                <w:szCs w:val="21"/>
              </w:rPr>
            </w:pPr>
          </w:p>
        </w:tc>
        <w:tc>
          <w:tcPr>
            <w:tcW w:w="88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2C0B02">
            <w:pPr>
              <w:jc w:val="center"/>
              <w:rPr>
                <w:color w:val="000000"/>
                <w:szCs w:val="21"/>
              </w:rPr>
            </w:pPr>
          </w:p>
        </w:tc>
        <w:tc>
          <w:tcPr>
            <w:tcW w:w="7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2C0B02">
            <w:pPr>
              <w:jc w:val="center"/>
              <w:rPr>
                <w:color w:val="000000"/>
                <w:szCs w:val="21"/>
              </w:rPr>
            </w:pPr>
          </w:p>
        </w:tc>
        <w:tc>
          <w:tcPr>
            <w:tcW w:w="9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28</w:t>
            </w:r>
            <w:r>
              <w:rPr>
                <w:b/>
                <w:color w:val="000000"/>
                <w:kern w:val="0"/>
                <w:szCs w:val="21"/>
                <w:lang/>
              </w:rPr>
              <w:t xml:space="preserve"> </w:t>
            </w:r>
          </w:p>
        </w:tc>
        <w:tc>
          <w:tcPr>
            <w:tcW w:w="541"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 xml:space="preserve">28 </w:t>
            </w:r>
          </w:p>
        </w:tc>
        <w:tc>
          <w:tcPr>
            <w:tcW w:w="541"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 xml:space="preserve">28 </w:t>
            </w:r>
          </w:p>
        </w:tc>
        <w:tc>
          <w:tcPr>
            <w:tcW w:w="541"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 xml:space="preserve">28 </w:t>
            </w:r>
          </w:p>
        </w:tc>
        <w:tc>
          <w:tcPr>
            <w:tcW w:w="541"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 xml:space="preserve">28 </w:t>
            </w:r>
          </w:p>
        </w:tc>
        <w:tc>
          <w:tcPr>
            <w:tcW w:w="546"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 xml:space="preserve">28 </w:t>
            </w:r>
          </w:p>
        </w:tc>
      </w:tr>
      <w:tr w:rsidR="00000000">
        <w:trPr>
          <w:trHeight w:val="317"/>
          <w:jc w:val="center"/>
        </w:trPr>
        <w:tc>
          <w:tcPr>
            <w:tcW w:w="3524" w:type="dxa"/>
            <w:gridSpan w:val="4"/>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rPr>
              <w:t>合</w:t>
            </w:r>
            <w:r>
              <w:rPr>
                <w:rFonts w:ascii="宋体" w:hAnsi="宋体" w:cs="宋体" w:hint="eastAsia"/>
                <w:b/>
                <w:color w:val="000000"/>
                <w:kern w:val="0"/>
                <w:szCs w:val="21"/>
                <w:lang/>
              </w:rPr>
              <w:t xml:space="preserve">    </w:t>
            </w:r>
            <w:r>
              <w:rPr>
                <w:rFonts w:ascii="宋体" w:hAnsi="宋体" w:cs="宋体" w:hint="eastAsia"/>
                <w:b/>
                <w:color w:val="000000"/>
                <w:kern w:val="0"/>
                <w:szCs w:val="21"/>
                <w:lang/>
              </w:rPr>
              <w:t>计</w:t>
            </w: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w:t>
            </w:r>
            <w:r>
              <w:rPr>
                <w:rFonts w:hint="eastAsia"/>
                <w:b/>
                <w:color w:val="000000"/>
                <w:kern w:val="0"/>
                <w:szCs w:val="21"/>
                <w:lang/>
              </w:rPr>
              <w:t>884</w:t>
            </w:r>
          </w:p>
        </w:tc>
        <w:tc>
          <w:tcPr>
            <w:tcW w:w="88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2340</w:t>
            </w:r>
          </w:p>
        </w:tc>
        <w:tc>
          <w:tcPr>
            <w:tcW w:w="79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widowControl/>
              <w:jc w:val="center"/>
              <w:textAlignment w:val="center"/>
              <w:rPr>
                <w:b/>
                <w:color w:val="000000"/>
                <w:szCs w:val="21"/>
              </w:rPr>
            </w:pPr>
            <w:r>
              <w:rPr>
                <w:b/>
                <w:color w:val="000000"/>
                <w:kern w:val="0"/>
                <w:szCs w:val="21"/>
                <w:lang/>
              </w:rPr>
              <w:t>564</w:t>
            </w:r>
          </w:p>
        </w:tc>
        <w:tc>
          <w:tcPr>
            <w:tcW w:w="98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1"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c>
          <w:tcPr>
            <w:tcW w:w="546"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2C0B02">
            <w:pPr>
              <w:jc w:val="center"/>
              <w:rPr>
                <w:color w:val="000000"/>
                <w:szCs w:val="21"/>
              </w:rPr>
            </w:pPr>
          </w:p>
        </w:tc>
      </w:tr>
    </w:tbl>
    <w:p w:rsidR="00000000" w:rsidRDefault="002C0B02">
      <w:pPr>
        <w:rPr>
          <w:rFonts w:ascii="宋体" w:hint="eastAsia"/>
          <w:szCs w:val="21"/>
        </w:rPr>
      </w:pPr>
    </w:p>
    <w:p w:rsidR="00000000" w:rsidRDefault="002C0B02">
      <w:pPr>
        <w:ind w:firstLineChars="200" w:firstLine="420"/>
        <w:rPr>
          <w:rFonts w:ascii="宋体" w:hint="eastAsia"/>
          <w:szCs w:val="21"/>
        </w:rPr>
      </w:pPr>
    </w:p>
    <w:p w:rsidR="00000000" w:rsidRDefault="002C0B02">
      <w:pPr>
        <w:rPr>
          <w:rFonts w:ascii="宋体" w:hint="eastAsia"/>
          <w:szCs w:val="21"/>
        </w:rPr>
      </w:pPr>
      <w:r>
        <w:rPr>
          <w:rFonts w:ascii="宋体" w:hint="eastAsia"/>
          <w:szCs w:val="21"/>
        </w:rPr>
        <w:t>说明：</w:t>
      </w:r>
    </w:p>
    <w:p w:rsidR="00000000" w:rsidRDefault="002C0B02">
      <w:pPr>
        <w:tabs>
          <w:tab w:val="right" w:leader="dot" w:pos="8834"/>
        </w:tabs>
        <w:spacing w:line="480" w:lineRule="exact"/>
        <w:outlineLvl w:val="1"/>
        <w:rPr>
          <w:rFonts w:ascii="等线" w:eastAsia="等线" w:hAnsi="等线" w:cs="仿宋_GB2312"/>
          <w:b/>
          <w:bCs/>
          <w:smallCaps/>
          <w:sz w:val="24"/>
        </w:rPr>
      </w:pPr>
      <w:bookmarkStart w:id="56" w:name="_Toc4531"/>
      <w:r>
        <w:rPr>
          <w:rFonts w:ascii="等线" w:eastAsia="等线" w:hAnsi="等线" w:cs="仿宋_GB2312" w:hint="eastAsia"/>
          <w:b/>
          <w:bCs/>
          <w:smallCaps/>
          <w:sz w:val="24"/>
        </w:rPr>
        <w:t>（</w:t>
      </w:r>
      <w:r>
        <w:rPr>
          <w:rFonts w:ascii="等线" w:eastAsia="等线" w:hAnsi="等线" w:cs="仿宋_GB2312" w:hint="eastAsia"/>
          <w:b/>
          <w:bCs/>
          <w:smallCaps/>
          <w:sz w:val="24"/>
        </w:rPr>
        <w:t>三</w:t>
      </w:r>
      <w:r>
        <w:rPr>
          <w:rFonts w:ascii="等线" w:eastAsia="等线" w:hAnsi="等线" w:cs="仿宋_GB2312" w:hint="eastAsia"/>
          <w:b/>
          <w:bCs/>
          <w:smallCaps/>
          <w:sz w:val="24"/>
        </w:rPr>
        <w:t>）素质教育活动安排表</w:t>
      </w:r>
      <w:bookmarkEnd w:id="56"/>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0"/>
        <w:gridCol w:w="1472"/>
        <w:gridCol w:w="1842"/>
        <w:gridCol w:w="1418"/>
        <w:gridCol w:w="1276"/>
        <w:gridCol w:w="1880"/>
      </w:tblGrid>
      <w:tr w:rsidR="00000000">
        <w:trPr>
          <w:trHeight w:val="394"/>
          <w:jc w:val="center"/>
        </w:trPr>
        <w:tc>
          <w:tcPr>
            <w:tcW w:w="640" w:type="dxa"/>
            <w:vAlign w:val="center"/>
          </w:tcPr>
          <w:p w:rsidR="00000000" w:rsidRDefault="002C0B02">
            <w:pPr>
              <w:jc w:val="center"/>
              <w:rPr>
                <w:rFonts w:ascii="宋体" w:hAnsi="宋体"/>
                <w:b/>
                <w:szCs w:val="21"/>
              </w:rPr>
            </w:pPr>
            <w:r>
              <w:rPr>
                <w:rFonts w:ascii="宋体" w:hAnsi="宋体" w:hint="eastAsia"/>
                <w:b/>
                <w:szCs w:val="21"/>
              </w:rPr>
              <w:t>序号</w:t>
            </w:r>
          </w:p>
        </w:tc>
        <w:tc>
          <w:tcPr>
            <w:tcW w:w="1472" w:type="dxa"/>
            <w:vAlign w:val="center"/>
          </w:tcPr>
          <w:p w:rsidR="00000000" w:rsidRDefault="002C0B02">
            <w:pPr>
              <w:jc w:val="center"/>
              <w:rPr>
                <w:rFonts w:ascii="宋体" w:hAnsi="宋体"/>
                <w:b/>
                <w:szCs w:val="21"/>
              </w:rPr>
            </w:pPr>
            <w:r>
              <w:rPr>
                <w:rFonts w:ascii="宋体" w:hAnsi="宋体" w:hint="eastAsia"/>
                <w:b/>
                <w:szCs w:val="21"/>
              </w:rPr>
              <w:t>课程（活动）名称</w:t>
            </w:r>
          </w:p>
        </w:tc>
        <w:tc>
          <w:tcPr>
            <w:tcW w:w="1842" w:type="dxa"/>
            <w:vAlign w:val="center"/>
          </w:tcPr>
          <w:p w:rsidR="00000000" w:rsidRDefault="002C0B02">
            <w:pPr>
              <w:jc w:val="center"/>
              <w:rPr>
                <w:rFonts w:ascii="宋体" w:hAnsi="宋体"/>
                <w:b/>
                <w:szCs w:val="21"/>
              </w:rPr>
            </w:pPr>
            <w:r>
              <w:rPr>
                <w:rFonts w:ascii="宋体" w:hAnsi="宋体" w:hint="eastAsia"/>
                <w:b/>
                <w:szCs w:val="21"/>
              </w:rPr>
              <w:t>课程（活动）内容</w:t>
            </w:r>
          </w:p>
        </w:tc>
        <w:tc>
          <w:tcPr>
            <w:tcW w:w="1418" w:type="dxa"/>
            <w:vAlign w:val="center"/>
          </w:tcPr>
          <w:p w:rsidR="00000000" w:rsidRDefault="002C0B02">
            <w:pPr>
              <w:jc w:val="center"/>
              <w:rPr>
                <w:rFonts w:ascii="宋体" w:hAnsi="宋体"/>
                <w:b/>
                <w:szCs w:val="21"/>
              </w:rPr>
            </w:pPr>
            <w:r>
              <w:rPr>
                <w:rFonts w:ascii="宋体" w:hAnsi="宋体" w:hint="eastAsia"/>
                <w:b/>
                <w:szCs w:val="21"/>
              </w:rPr>
              <w:t>时间安排</w:t>
            </w:r>
          </w:p>
        </w:tc>
        <w:tc>
          <w:tcPr>
            <w:tcW w:w="1276" w:type="dxa"/>
            <w:vAlign w:val="center"/>
          </w:tcPr>
          <w:p w:rsidR="00000000" w:rsidRDefault="002C0B02">
            <w:pPr>
              <w:jc w:val="center"/>
              <w:rPr>
                <w:rFonts w:ascii="宋体" w:hAnsi="宋体"/>
                <w:b/>
                <w:szCs w:val="21"/>
              </w:rPr>
            </w:pPr>
            <w:r>
              <w:rPr>
                <w:rFonts w:ascii="宋体" w:hAnsi="宋体" w:hint="eastAsia"/>
                <w:b/>
                <w:szCs w:val="21"/>
              </w:rPr>
              <w:t>学分</w:t>
            </w:r>
          </w:p>
        </w:tc>
        <w:tc>
          <w:tcPr>
            <w:tcW w:w="1880" w:type="dxa"/>
            <w:vAlign w:val="center"/>
          </w:tcPr>
          <w:p w:rsidR="00000000" w:rsidRDefault="002C0B02">
            <w:pPr>
              <w:jc w:val="center"/>
              <w:rPr>
                <w:rFonts w:ascii="宋体" w:hAnsi="宋体"/>
                <w:b/>
                <w:szCs w:val="21"/>
              </w:rPr>
            </w:pPr>
            <w:r>
              <w:rPr>
                <w:rFonts w:ascii="宋体" w:hAnsi="宋体" w:hint="eastAsia"/>
                <w:b/>
                <w:szCs w:val="21"/>
              </w:rPr>
              <w:t>考核方式</w:t>
            </w:r>
          </w:p>
        </w:tc>
      </w:tr>
      <w:tr w:rsidR="00000000">
        <w:trPr>
          <w:trHeight w:val="507"/>
          <w:jc w:val="center"/>
        </w:trPr>
        <w:tc>
          <w:tcPr>
            <w:tcW w:w="640" w:type="dxa"/>
            <w:vAlign w:val="center"/>
          </w:tcPr>
          <w:p w:rsidR="00000000" w:rsidRDefault="002C0B02">
            <w:pPr>
              <w:jc w:val="center"/>
              <w:rPr>
                <w:rFonts w:ascii="宋体" w:hAnsi="宋体" w:hint="eastAsia"/>
                <w:szCs w:val="21"/>
              </w:rPr>
            </w:pPr>
            <w:r>
              <w:rPr>
                <w:rFonts w:ascii="宋体" w:hAnsi="宋体" w:hint="eastAsia"/>
                <w:szCs w:val="21"/>
              </w:rPr>
              <w:t>1</w:t>
            </w:r>
          </w:p>
        </w:tc>
        <w:tc>
          <w:tcPr>
            <w:tcW w:w="1472" w:type="dxa"/>
            <w:vAlign w:val="center"/>
          </w:tcPr>
          <w:p w:rsidR="00000000" w:rsidRDefault="002C0B02">
            <w:pPr>
              <w:jc w:val="center"/>
              <w:rPr>
                <w:rFonts w:ascii="宋体" w:hAnsi="宋体" w:hint="eastAsia"/>
                <w:szCs w:val="21"/>
              </w:rPr>
            </w:pPr>
            <w:r>
              <w:rPr>
                <w:rFonts w:ascii="宋体" w:hAnsi="宋体" w:hint="eastAsia"/>
                <w:szCs w:val="21"/>
              </w:rPr>
              <w:t>军训</w:t>
            </w:r>
          </w:p>
        </w:tc>
        <w:tc>
          <w:tcPr>
            <w:tcW w:w="1842" w:type="dxa"/>
            <w:vAlign w:val="center"/>
          </w:tcPr>
          <w:p w:rsidR="00000000" w:rsidRDefault="002C0B02">
            <w:pPr>
              <w:jc w:val="center"/>
              <w:rPr>
                <w:rFonts w:ascii="宋体" w:hAnsi="宋体"/>
                <w:szCs w:val="21"/>
              </w:rPr>
            </w:pPr>
            <w:r>
              <w:rPr>
                <w:rFonts w:ascii="宋体" w:hAnsi="宋体" w:hint="eastAsia"/>
                <w:szCs w:val="21"/>
              </w:rPr>
              <w:t>队列，内务</w:t>
            </w:r>
          </w:p>
        </w:tc>
        <w:tc>
          <w:tcPr>
            <w:tcW w:w="1418" w:type="dxa"/>
            <w:vAlign w:val="center"/>
          </w:tcPr>
          <w:p w:rsidR="00000000" w:rsidRDefault="002C0B02">
            <w:pPr>
              <w:jc w:val="center"/>
              <w:rPr>
                <w:rFonts w:ascii="宋体" w:hAnsi="宋体"/>
                <w:szCs w:val="21"/>
              </w:rPr>
            </w:pPr>
            <w:r>
              <w:rPr>
                <w:rFonts w:ascii="宋体" w:hAnsi="宋体" w:hint="eastAsia"/>
                <w:szCs w:val="21"/>
              </w:rPr>
              <w:t>开学初</w:t>
            </w:r>
          </w:p>
        </w:tc>
        <w:tc>
          <w:tcPr>
            <w:tcW w:w="1276" w:type="dxa"/>
            <w:vAlign w:val="center"/>
          </w:tcPr>
          <w:p w:rsidR="00000000" w:rsidRDefault="002C0B02">
            <w:pPr>
              <w:jc w:val="center"/>
              <w:rPr>
                <w:rFonts w:ascii="宋体" w:hAnsi="宋体"/>
                <w:szCs w:val="21"/>
              </w:rPr>
            </w:pPr>
          </w:p>
        </w:tc>
        <w:tc>
          <w:tcPr>
            <w:tcW w:w="1880" w:type="dxa"/>
            <w:vAlign w:val="center"/>
          </w:tcPr>
          <w:p w:rsidR="00000000" w:rsidRDefault="002C0B02">
            <w:pPr>
              <w:jc w:val="center"/>
              <w:rPr>
                <w:rFonts w:ascii="宋体" w:hAnsi="宋体"/>
                <w:szCs w:val="21"/>
              </w:rPr>
            </w:pPr>
          </w:p>
        </w:tc>
      </w:tr>
      <w:tr w:rsidR="00000000">
        <w:trPr>
          <w:trHeight w:val="415"/>
          <w:jc w:val="center"/>
        </w:trPr>
        <w:tc>
          <w:tcPr>
            <w:tcW w:w="640" w:type="dxa"/>
            <w:vAlign w:val="center"/>
          </w:tcPr>
          <w:p w:rsidR="00000000" w:rsidRDefault="002C0B02">
            <w:pPr>
              <w:jc w:val="center"/>
              <w:rPr>
                <w:rFonts w:ascii="宋体" w:hAnsi="宋体" w:hint="eastAsia"/>
                <w:szCs w:val="21"/>
              </w:rPr>
            </w:pPr>
            <w:r>
              <w:rPr>
                <w:rFonts w:ascii="宋体" w:hAnsi="宋体" w:hint="eastAsia"/>
                <w:szCs w:val="21"/>
              </w:rPr>
              <w:t>2</w:t>
            </w:r>
          </w:p>
        </w:tc>
        <w:tc>
          <w:tcPr>
            <w:tcW w:w="1472" w:type="dxa"/>
            <w:vAlign w:val="center"/>
          </w:tcPr>
          <w:p w:rsidR="00000000" w:rsidRDefault="002C0B02">
            <w:pPr>
              <w:jc w:val="center"/>
              <w:rPr>
                <w:rFonts w:ascii="宋体" w:hAnsi="宋体"/>
                <w:szCs w:val="21"/>
              </w:rPr>
            </w:pPr>
            <w:r>
              <w:rPr>
                <w:rFonts w:ascii="宋体" w:hAnsi="宋体" w:hint="eastAsia"/>
                <w:szCs w:val="21"/>
              </w:rPr>
              <w:t>消防知识讲座与演练</w:t>
            </w:r>
          </w:p>
        </w:tc>
        <w:tc>
          <w:tcPr>
            <w:tcW w:w="1842" w:type="dxa"/>
            <w:vAlign w:val="center"/>
          </w:tcPr>
          <w:p w:rsidR="00000000" w:rsidRDefault="002C0B02">
            <w:pPr>
              <w:jc w:val="center"/>
              <w:rPr>
                <w:rFonts w:ascii="宋体" w:hAnsi="宋体"/>
                <w:szCs w:val="21"/>
              </w:rPr>
            </w:pPr>
            <w:r>
              <w:rPr>
                <w:rFonts w:ascii="宋体" w:hAnsi="宋体" w:hint="eastAsia"/>
                <w:szCs w:val="21"/>
              </w:rPr>
              <w:t>消防知识和实操</w:t>
            </w:r>
          </w:p>
        </w:tc>
        <w:tc>
          <w:tcPr>
            <w:tcW w:w="1418" w:type="dxa"/>
            <w:vAlign w:val="center"/>
          </w:tcPr>
          <w:p w:rsidR="00000000" w:rsidRDefault="002C0B02">
            <w:pPr>
              <w:jc w:val="center"/>
              <w:rPr>
                <w:rFonts w:ascii="宋体" w:hAnsi="宋体" w:hint="eastAsia"/>
                <w:szCs w:val="21"/>
              </w:rPr>
            </w:pPr>
            <w:r>
              <w:rPr>
                <w:rFonts w:ascii="宋体" w:hAnsi="宋体" w:hint="eastAsia"/>
                <w:szCs w:val="21"/>
              </w:rPr>
              <w:t>随机</w:t>
            </w:r>
          </w:p>
        </w:tc>
        <w:tc>
          <w:tcPr>
            <w:tcW w:w="1276" w:type="dxa"/>
            <w:vAlign w:val="center"/>
          </w:tcPr>
          <w:p w:rsidR="00000000" w:rsidRDefault="002C0B02">
            <w:pPr>
              <w:jc w:val="center"/>
              <w:rPr>
                <w:rFonts w:ascii="宋体" w:hAnsi="宋体"/>
                <w:szCs w:val="21"/>
              </w:rPr>
            </w:pPr>
          </w:p>
        </w:tc>
        <w:tc>
          <w:tcPr>
            <w:tcW w:w="1880" w:type="dxa"/>
            <w:vAlign w:val="center"/>
          </w:tcPr>
          <w:p w:rsidR="00000000" w:rsidRDefault="002C0B02">
            <w:pPr>
              <w:jc w:val="center"/>
              <w:rPr>
                <w:rFonts w:ascii="宋体" w:hAnsi="宋体"/>
                <w:szCs w:val="21"/>
              </w:rPr>
            </w:pPr>
          </w:p>
        </w:tc>
      </w:tr>
      <w:tr w:rsidR="00000000">
        <w:trPr>
          <w:trHeight w:val="499"/>
          <w:jc w:val="center"/>
        </w:trPr>
        <w:tc>
          <w:tcPr>
            <w:tcW w:w="640" w:type="dxa"/>
            <w:vAlign w:val="center"/>
          </w:tcPr>
          <w:p w:rsidR="00000000" w:rsidRDefault="002C0B02">
            <w:pPr>
              <w:jc w:val="center"/>
              <w:rPr>
                <w:rFonts w:ascii="宋体" w:hAnsi="宋体" w:hint="eastAsia"/>
                <w:szCs w:val="21"/>
              </w:rPr>
            </w:pPr>
            <w:r>
              <w:rPr>
                <w:rFonts w:ascii="宋体" w:hAnsi="宋体" w:hint="eastAsia"/>
                <w:szCs w:val="21"/>
              </w:rPr>
              <w:t>3</w:t>
            </w:r>
          </w:p>
        </w:tc>
        <w:tc>
          <w:tcPr>
            <w:tcW w:w="1472" w:type="dxa"/>
            <w:vAlign w:val="center"/>
          </w:tcPr>
          <w:p w:rsidR="00000000" w:rsidRDefault="002C0B02">
            <w:pPr>
              <w:jc w:val="center"/>
              <w:rPr>
                <w:rFonts w:ascii="宋体" w:hAnsi="宋体" w:hint="eastAsia"/>
                <w:szCs w:val="21"/>
              </w:rPr>
            </w:pPr>
            <w:r>
              <w:rPr>
                <w:rFonts w:ascii="宋体" w:hAnsi="宋体" w:hint="eastAsia"/>
                <w:szCs w:val="21"/>
              </w:rPr>
              <w:t>班会</w:t>
            </w:r>
          </w:p>
        </w:tc>
        <w:tc>
          <w:tcPr>
            <w:tcW w:w="1842" w:type="dxa"/>
            <w:vAlign w:val="center"/>
          </w:tcPr>
          <w:p w:rsidR="00000000" w:rsidRDefault="002C0B02">
            <w:pPr>
              <w:jc w:val="center"/>
              <w:rPr>
                <w:rFonts w:ascii="宋体" w:hAnsi="宋体"/>
                <w:szCs w:val="21"/>
              </w:rPr>
            </w:pPr>
            <w:r>
              <w:rPr>
                <w:rFonts w:ascii="宋体" w:hAnsi="宋体" w:hint="eastAsia"/>
                <w:szCs w:val="21"/>
              </w:rPr>
              <w:t>月主题</w:t>
            </w:r>
          </w:p>
        </w:tc>
        <w:tc>
          <w:tcPr>
            <w:tcW w:w="1418" w:type="dxa"/>
            <w:vAlign w:val="center"/>
          </w:tcPr>
          <w:p w:rsidR="00000000" w:rsidRDefault="002C0B02">
            <w:pPr>
              <w:jc w:val="center"/>
              <w:rPr>
                <w:rFonts w:ascii="宋体" w:hAnsi="宋体"/>
                <w:szCs w:val="21"/>
              </w:rPr>
            </w:pPr>
            <w:r>
              <w:rPr>
                <w:rFonts w:ascii="宋体" w:hAnsi="宋体" w:hint="eastAsia"/>
                <w:szCs w:val="21"/>
              </w:rPr>
              <w:t>随机</w:t>
            </w:r>
          </w:p>
        </w:tc>
        <w:tc>
          <w:tcPr>
            <w:tcW w:w="1276" w:type="dxa"/>
            <w:vAlign w:val="center"/>
          </w:tcPr>
          <w:p w:rsidR="00000000" w:rsidRDefault="002C0B02">
            <w:pPr>
              <w:jc w:val="center"/>
              <w:rPr>
                <w:rFonts w:ascii="宋体" w:hAnsi="宋体"/>
                <w:szCs w:val="21"/>
              </w:rPr>
            </w:pPr>
          </w:p>
        </w:tc>
        <w:tc>
          <w:tcPr>
            <w:tcW w:w="1880" w:type="dxa"/>
            <w:vAlign w:val="center"/>
          </w:tcPr>
          <w:p w:rsidR="00000000" w:rsidRDefault="002C0B02">
            <w:pPr>
              <w:jc w:val="center"/>
              <w:rPr>
                <w:rFonts w:ascii="宋体" w:hAnsi="宋体"/>
                <w:szCs w:val="21"/>
              </w:rPr>
            </w:pPr>
          </w:p>
        </w:tc>
      </w:tr>
      <w:tr w:rsidR="00000000">
        <w:trPr>
          <w:trHeight w:val="402"/>
          <w:jc w:val="center"/>
        </w:trPr>
        <w:tc>
          <w:tcPr>
            <w:tcW w:w="640" w:type="dxa"/>
            <w:vAlign w:val="center"/>
          </w:tcPr>
          <w:p w:rsidR="00000000" w:rsidRDefault="002C0B02">
            <w:pPr>
              <w:jc w:val="center"/>
              <w:rPr>
                <w:rFonts w:ascii="宋体" w:hAnsi="宋体" w:hint="eastAsia"/>
                <w:szCs w:val="21"/>
              </w:rPr>
            </w:pPr>
            <w:r>
              <w:rPr>
                <w:rFonts w:ascii="宋体" w:hAnsi="宋体" w:hint="eastAsia"/>
                <w:szCs w:val="21"/>
              </w:rPr>
              <w:t>4</w:t>
            </w:r>
          </w:p>
        </w:tc>
        <w:tc>
          <w:tcPr>
            <w:tcW w:w="1472" w:type="dxa"/>
            <w:vAlign w:val="center"/>
          </w:tcPr>
          <w:p w:rsidR="00000000" w:rsidRDefault="002C0B02">
            <w:pPr>
              <w:jc w:val="center"/>
              <w:rPr>
                <w:rFonts w:ascii="宋体" w:hAnsi="宋体" w:hint="eastAsia"/>
                <w:szCs w:val="21"/>
              </w:rPr>
            </w:pPr>
            <w:r>
              <w:rPr>
                <w:rFonts w:ascii="宋体" w:hAnsi="宋体" w:hint="eastAsia"/>
                <w:szCs w:val="21"/>
              </w:rPr>
              <w:t>诵读</w:t>
            </w:r>
          </w:p>
        </w:tc>
        <w:tc>
          <w:tcPr>
            <w:tcW w:w="1842" w:type="dxa"/>
            <w:vAlign w:val="center"/>
          </w:tcPr>
          <w:p w:rsidR="00000000" w:rsidRDefault="002C0B02">
            <w:pPr>
              <w:jc w:val="center"/>
              <w:rPr>
                <w:rFonts w:ascii="宋体" w:hAnsi="宋体"/>
                <w:szCs w:val="21"/>
              </w:rPr>
            </w:pPr>
            <w:r>
              <w:rPr>
                <w:rFonts w:ascii="宋体" w:hAnsi="宋体" w:hint="eastAsia"/>
                <w:szCs w:val="21"/>
              </w:rPr>
              <w:t>诗词，典文</w:t>
            </w:r>
          </w:p>
        </w:tc>
        <w:tc>
          <w:tcPr>
            <w:tcW w:w="1418" w:type="dxa"/>
            <w:vAlign w:val="center"/>
          </w:tcPr>
          <w:p w:rsidR="00000000" w:rsidRDefault="002C0B02">
            <w:pPr>
              <w:jc w:val="center"/>
              <w:rPr>
                <w:rFonts w:ascii="宋体" w:hAnsi="宋体"/>
                <w:szCs w:val="21"/>
              </w:rPr>
            </w:pPr>
            <w:r>
              <w:rPr>
                <w:rFonts w:ascii="宋体" w:hAnsi="宋体" w:hint="eastAsia"/>
                <w:szCs w:val="21"/>
              </w:rPr>
              <w:t>随机</w:t>
            </w:r>
          </w:p>
        </w:tc>
        <w:tc>
          <w:tcPr>
            <w:tcW w:w="1276" w:type="dxa"/>
            <w:vAlign w:val="center"/>
          </w:tcPr>
          <w:p w:rsidR="00000000" w:rsidRDefault="002C0B02">
            <w:pPr>
              <w:jc w:val="center"/>
              <w:rPr>
                <w:rFonts w:ascii="宋体" w:hAnsi="宋体"/>
                <w:szCs w:val="21"/>
              </w:rPr>
            </w:pPr>
          </w:p>
        </w:tc>
        <w:tc>
          <w:tcPr>
            <w:tcW w:w="1880" w:type="dxa"/>
            <w:vAlign w:val="center"/>
          </w:tcPr>
          <w:p w:rsidR="00000000" w:rsidRDefault="002C0B02">
            <w:pPr>
              <w:jc w:val="center"/>
              <w:rPr>
                <w:rFonts w:ascii="宋体" w:hAnsi="宋体"/>
                <w:szCs w:val="21"/>
              </w:rPr>
            </w:pPr>
          </w:p>
        </w:tc>
      </w:tr>
      <w:tr w:rsidR="00000000">
        <w:trPr>
          <w:trHeight w:val="402"/>
          <w:jc w:val="center"/>
        </w:trPr>
        <w:tc>
          <w:tcPr>
            <w:tcW w:w="640" w:type="dxa"/>
            <w:vAlign w:val="center"/>
          </w:tcPr>
          <w:p w:rsidR="00000000" w:rsidRDefault="002C0B02">
            <w:pPr>
              <w:jc w:val="center"/>
              <w:rPr>
                <w:rFonts w:ascii="宋体" w:hAnsi="宋体" w:hint="eastAsia"/>
                <w:szCs w:val="21"/>
              </w:rPr>
            </w:pPr>
            <w:r>
              <w:rPr>
                <w:rFonts w:ascii="宋体" w:hAnsi="宋体" w:hint="eastAsia"/>
                <w:szCs w:val="21"/>
              </w:rPr>
              <w:t>5</w:t>
            </w:r>
          </w:p>
        </w:tc>
        <w:tc>
          <w:tcPr>
            <w:tcW w:w="1472" w:type="dxa"/>
            <w:vAlign w:val="center"/>
          </w:tcPr>
          <w:p w:rsidR="00000000" w:rsidRDefault="002C0B02">
            <w:pPr>
              <w:jc w:val="center"/>
              <w:rPr>
                <w:rFonts w:ascii="宋体" w:hAnsi="宋体"/>
                <w:szCs w:val="21"/>
              </w:rPr>
            </w:pPr>
            <w:r>
              <w:rPr>
                <w:rFonts w:ascii="宋体" w:hAnsi="宋体" w:hint="eastAsia"/>
                <w:szCs w:val="21"/>
              </w:rPr>
              <w:t>劳模精神进校园</w:t>
            </w:r>
          </w:p>
        </w:tc>
        <w:tc>
          <w:tcPr>
            <w:tcW w:w="1842" w:type="dxa"/>
            <w:vAlign w:val="center"/>
          </w:tcPr>
          <w:p w:rsidR="00000000" w:rsidRDefault="002C0B02">
            <w:pPr>
              <w:jc w:val="center"/>
              <w:rPr>
                <w:rFonts w:ascii="宋体" w:hAnsi="宋体"/>
                <w:szCs w:val="21"/>
              </w:rPr>
            </w:pPr>
            <w:r>
              <w:rPr>
                <w:rFonts w:ascii="宋体" w:hAnsi="宋体" w:hint="eastAsia"/>
                <w:szCs w:val="21"/>
              </w:rPr>
              <w:t>劳模事迹</w:t>
            </w:r>
          </w:p>
        </w:tc>
        <w:tc>
          <w:tcPr>
            <w:tcW w:w="1418" w:type="dxa"/>
            <w:vAlign w:val="center"/>
          </w:tcPr>
          <w:p w:rsidR="00000000" w:rsidRDefault="002C0B02">
            <w:pPr>
              <w:jc w:val="center"/>
              <w:rPr>
                <w:rFonts w:ascii="宋体" w:hAnsi="宋体"/>
                <w:szCs w:val="21"/>
              </w:rPr>
            </w:pPr>
            <w:r>
              <w:rPr>
                <w:rFonts w:ascii="宋体" w:hAnsi="宋体" w:hint="eastAsia"/>
                <w:szCs w:val="21"/>
              </w:rPr>
              <w:t>随机</w:t>
            </w:r>
          </w:p>
        </w:tc>
        <w:tc>
          <w:tcPr>
            <w:tcW w:w="1276" w:type="dxa"/>
            <w:vAlign w:val="center"/>
          </w:tcPr>
          <w:p w:rsidR="00000000" w:rsidRDefault="002C0B02">
            <w:pPr>
              <w:jc w:val="center"/>
              <w:rPr>
                <w:rFonts w:ascii="宋体" w:hAnsi="宋体"/>
                <w:szCs w:val="21"/>
              </w:rPr>
            </w:pPr>
          </w:p>
        </w:tc>
        <w:tc>
          <w:tcPr>
            <w:tcW w:w="1880" w:type="dxa"/>
            <w:vAlign w:val="center"/>
          </w:tcPr>
          <w:p w:rsidR="00000000" w:rsidRDefault="002C0B02">
            <w:pPr>
              <w:jc w:val="center"/>
              <w:rPr>
                <w:rFonts w:ascii="宋体" w:hAnsi="宋体"/>
                <w:szCs w:val="21"/>
              </w:rPr>
            </w:pPr>
          </w:p>
        </w:tc>
      </w:tr>
    </w:tbl>
    <w:p w:rsidR="00000000" w:rsidRDefault="002C0B02">
      <w:pPr>
        <w:rPr>
          <w:szCs w:val="22"/>
        </w:rPr>
      </w:pPr>
    </w:p>
    <w:p w:rsidR="00000000" w:rsidRDefault="002C0B02">
      <w:pPr>
        <w:tabs>
          <w:tab w:val="right" w:leader="dot" w:pos="8834"/>
        </w:tabs>
        <w:spacing w:line="480" w:lineRule="exact"/>
        <w:jc w:val="left"/>
        <w:outlineLvl w:val="0"/>
        <w:rPr>
          <w:rFonts w:ascii="等线 Light" w:eastAsia="等线 Light" w:hAnsi="等线 Light" w:cs="仿宋_GB2312"/>
          <w:b/>
          <w:smallCaps/>
          <w:sz w:val="28"/>
          <w:szCs w:val="28"/>
        </w:rPr>
      </w:pPr>
      <w:bookmarkStart w:id="57" w:name="_Toc28487"/>
      <w:r>
        <w:rPr>
          <w:rFonts w:ascii="等线 Light" w:eastAsia="等线 Light" w:hAnsi="等线 Light" w:cs="仿宋_GB2312" w:hint="eastAsia"/>
          <w:b/>
          <w:smallCaps/>
          <w:sz w:val="28"/>
          <w:szCs w:val="28"/>
        </w:rPr>
        <w:t>八、实施保障</w:t>
      </w:r>
      <w:bookmarkEnd w:id="57"/>
    </w:p>
    <w:p w:rsidR="00000000" w:rsidRDefault="002C0B02">
      <w:pPr>
        <w:keepNext/>
        <w:keepLines/>
        <w:spacing w:line="360" w:lineRule="auto"/>
        <w:ind w:firstLineChars="200" w:firstLine="480"/>
        <w:outlineLvl w:val="1"/>
        <w:rPr>
          <w:rFonts w:ascii="等线" w:eastAsia="等线" w:hAnsi="等线"/>
          <w:b/>
          <w:bCs/>
          <w:kern w:val="0"/>
          <w:sz w:val="24"/>
        </w:rPr>
      </w:pPr>
      <w:bookmarkStart w:id="58" w:name="_Toc73534645"/>
      <w:r>
        <w:rPr>
          <w:rFonts w:ascii="等线" w:eastAsia="等线" w:hAnsi="等线" w:hint="eastAsia"/>
          <w:b/>
          <w:bCs/>
          <w:kern w:val="0"/>
          <w:sz w:val="24"/>
        </w:rPr>
        <w:t>1</w:t>
      </w:r>
      <w:r>
        <w:rPr>
          <w:rFonts w:ascii="等线" w:eastAsia="等线" w:hAnsi="等线" w:hint="eastAsia"/>
          <w:b/>
          <w:bCs/>
          <w:kern w:val="0"/>
          <w:sz w:val="24"/>
        </w:rPr>
        <w:t>．师资队伍</w:t>
      </w:r>
      <w:bookmarkEnd w:id="58"/>
    </w:p>
    <w:p w:rsidR="00000000" w:rsidRDefault="002C0B02">
      <w:pPr>
        <w:widowControl/>
        <w:snapToGrid w:val="0"/>
        <w:spacing w:line="360" w:lineRule="auto"/>
        <w:ind w:firstLineChars="200" w:firstLine="480"/>
        <w:rPr>
          <w:color w:val="000000"/>
          <w:kern w:val="0"/>
          <w:sz w:val="24"/>
        </w:rPr>
      </w:pPr>
      <w:r>
        <w:rPr>
          <w:rFonts w:hAnsi="宋体"/>
          <w:color w:val="000000"/>
          <w:kern w:val="0"/>
          <w:sz w:val="24"/>
        </w:rPr>
        <w:t>无论是学生综合素质的提高，还是创新意识的培养，无论是学生实践能力的提高，还是</w:t>
      </w:r>
      <w:r>
        <w:rPr>
          <w:rFonts w:hAnsi="宋体"/>
          <w:color w:val="000000"/>
          <w:kern w:val="0"/>
          <w:sz w:val="24"/>
        </w:rPr>
        <w:t>课程内容的更新等等，师资队伍建设和教师素质的提高应先行一步。</w:t>
      </w:r>
    </w:p>
    <w:p w:rsidR="00000000" w:rsidRDefault="002C0B02">
      <w:pPr>
        <w:widowControl/>
        <w:snapToGrid w:val="0"/>
        <w:spacing w:line="360" w:lineRule="auto"/>
        <w:ind w:firstLineChars="200" w:firstLine="480"/>
        <w:rPr>
          <w:color w:val="000000"/>
          <w:kern w:val="0"/>
          <w:sz w:val="24"/>
        </w:rPr>
      </w:pPr>
      <w:r>
        <w:rPr>
          <w:rFonts w:hAnsi="宋体"/>
          <w:color w:val="000000"/>
          <w:kern w:val="0"/>
          <w:sz w:val="24"/>
        </w:rPr>
        <w:t>因此，应有计划、有目的让教师进行学历进修与相关培训，为教师创造对外交流的机会，尤其是定期到企业进行培训，了解新技术和发展趋势；鼓励教师讲授多门课程，并积极参与科研和课题研究，这样才能造就一支真正适合职业教育的师资队伍。</w:t>
      </w:r>
    </w:p>
    <w:p w:rsidR="00000000" w:rsidRDefault="002C0B02">
      <w:pPr>
        <w:spacing w:line="360" w:lineRule="auto"/>
        <w:ind w:firstLineChars="200" w:firstLine="480"/>
        <w:rPr>
          <w:color w:val="000000"/>
          <w:sz w:val="24"/>
        </w:rPr>
      </w:pPr>
      <w:r>
        <w:rPr>
          <w:color w:val="000000"/>
          <w:sz w:val="24"/>
        </w:rPr>
        <w:lastRenderedPageBreak/>
        <w:t>具体要求应该是：</w:t>
      </w:r>
    </w:p>
    <w:p w:rsidR="00000000" w:rsidRDefault="002C0B02">
      <w:pPr>
        <w:spacing w:line="360" w:lineRule="auto"/>
        <w:ind w:firstLineChars="200" w:firstLine="480"/>
        <w:rPr>
          <w:color w:val="000000"/>
          <w:sz w:val="24"/>
        </w:rPr>
      </w:pPr>
      <w:r>
        <w:rPr>
          <w:bCs/>
          <w:color w:val="000000"/>
          <w:kern w:val="0"/>
          <w:sz w:val="24"/>
          <w:szCs w:val="24"/>
        </w:rPr>
        <w:t>1</w:t>
      </w:r>
      <w:r>
        <w:rPr>
          <w:rFonts w:hAnsi="宋体"/>
          <w:bCs/>
          <w:color w:val="000000"/>
          <w:kern w:val="0"/>
          <w:sz w:val="24"/>
          <w:szCs w:val="24"/>
        </w:rPr>
        <w:t>、熟练掌握专业知识，具有丰富的实践经验，</w:t>
      </w:r>
      <w:r>
        <w:rPr>
          <w:rFonts w:hAnsi="宋体"/>
          <w:color w:val="000000"/>
          <w:sz w:val="24"/>
          <w:szCs w:val="24"/>
        </w:rPr>
        <w:t>既承担学生的课堂理论教学，又能指导学生动手操作，他们不仅应具有教师系列的职称，也应具有工程技术系列的职称</w:t>
      </w:r>
      <w:r>
        <w:rPr>
          <w:rFonts w:hAnsi="宋体"/>
          <w:bCs/>
          <w:color w:val="000000"/>
          <w:kern w:val="0"/>
          <w:sz w:val="24"/>
          <w:szCs w:val="24"/>
        </w:rPr>
        <w:t>。</w:t>
      </w:r>
      <w:r>
        <w:rPr>
          <w:rFonts w:hAnsi="宋体"/>
          <w:color w:val="000000"/>
          <w:sz w:val="24"/>
          <w:szCs w:val="24"/>
        </w:rPr>
        <w:t>同时能够编写相关的教学实训一体化教材。教师应该具有</w:t>
      </w:r>
      <w:r>
        <w:rPr>
          <w:rFonts w:hAnsi="宋体"/>
          <w:bCs/>
          <w:color w:val="000000"/>
          <w:kern w:val="0"/>
          <w:sz w:val="24"/>
          <w:szCs w:val="24"/>
        </w:rPr>
        <w:t>较强的适应性和</w:t>
      </w:r>
      <w:r>
        <w:rPr>
          <w:rFonts w:hAnsi="宋体"/>
          <w:bCs/>
          <w:color w:val="000000"/>
          <w:kern w:val="0"/>
          <w:sz w:val="24"/>
          <w:szCs w:val="24"/>
        </w:rPr>
        <w:t>应变能力，</w:t>
      </w:r>
      <w:r>
        <w:rPr>
          <w:rFonts w:hAnsi="宋体"/>
          <w:color w:val="000000"/>
          <w:sz w:val="24"/>
          <w:szCs w:val="24"/>
        </w:rPr>
        <w:t>必须随时更新知识结构，走在新科技、新知识发展的最前沿</w:t>
      </w:r>
      <w:r>
        <w:rPr>
          <w:rFonts w:hAnsi="宋体"/>
          <w:bCs/>
          <w:color w:val="000000"/>
          <w:kern w:val="0"/>
          <w:sz w:val="24"/>
          <w:szCs w:val="24"/>
        </w:rPr>
        <w:t>。教师应该有宽厚而灵活复合性的教学能力，</w:t>
      </w:r>
      <w:r>
        <w:rPr>
          <w:rFonts w:hAnsi="宋体"/>
          <w:color w:val="000000"/>
          <w:sz w:val="24"/>
          <w:szCs w:val="24"/>
        </w:rPr>
        <w:t>一专多能，一岗多能。能胜任相关的、边缘的、新生的和综合的课程教学任务，</w:t>
      </w:r>
      <w:r>
        <w:rPr>
          <w:rFonts w:hAnsi="宋体"/>
          <w:bCs/>
          <w:color w:val="000000"/>
          <w:kern w:val="0"/>
          <w:sz w:val="24"/>
          <w:szCs w:val="24"/>
        </w:rPr>
        <w:t>把握教育教学规律</w:t>
      </w:r>
      <w:r>
        <w:rPr>
          <w:rFonts w:hAnsi="宋体"/>
          <w:color w:val="000000"/>
          <w:kern w:val="0"/>
          <w:sz w:val="24"/>
          <w:szCs w:val="24"/>
        </w:rPr>
        <w:t>。从事职教的专业教师不仅要使自己成为某一专业领域的行家，而且要指导大批学生懂行入门，这就需要懂得教育教学的规律，掌握传知授能的艺术</w:t>
      </w:r>
      <w:r>
        <w:rPr>
          <w:color w:val="000000"/>
          <w:kern w:val="0"/>
          <w:sz w:val="24"/>
          <w:szCs w:val="24"/>
        </w:rPr>
        <w:t>。</w:t>
      </w:r>
    </w:p>
    <w:p w:rsidR="00000000" w:rsidRDefault="002C0B02">
      <w:pPr>
        <w:spacing w:line="360" w:lineRule="auto"/>
        <w:ind w:firstLineChars="200" w:firstLine="480"/>
        <w:rPr>
          <w:color w:val="FF0000"/>
          <w:sz w:val="24"/>
        </w:rPr>
      </w:pPr>
      <w:r>
        <w:rPr>
          <w:color w:val="000000"/>
          <w:sz w:val="24"/>
        </w:rPr>
        <w:t>2</w:t>
      </w:r>
      <w:r>
        <w:rPr>
          <w:rFonts w:hAnsi="宋体"/>
          <w:color w:val="000000"/>
          <w:sz w:val="24"/>
        </w:rPr>
        <w:t>、</w:t>
      </w:r>
      <w:r>
        <w:rPr>
          <w:color w:val="000000"/>
          <w:sz w:val="24"/>
        </w:rPr>
        <w:t>聘请企业的工程技术人员来校从事教学，使学校的教育与企业的技术发展同步，继续推进</w:t>
      </w:r>
      <w:r>
        <w:rPr>
          <w:rFonts w:hint="eastAsia"/>
          <w:color w:val="000000"/>
          <w:sz w:val="24"/>
        </w:rPr>
        <w:t>建立“专家工作室”和“教师工作站”，架设校企合作共育师资队伍的双通道，提升了广大教师的职业品质，打造专兼结合</w:t>
      </w:r>
      <w:r>
        <w:rPr>
          <w:rFonts w:hint="eastAsia"/>
          <w:color w:val="000000"/>
          <w:sz w:val="24"/>
        </w:rPr>
        <w:t>的高水平教学团队。</w:t>
      </w:r>
    </w:p>
    <w:p w:rsidR="00000000" w:rsidRDefault="002C0B02">
      <w:pPr>
        <w:spacing w:line="360" w:lineRule="auto"/>
        <w:ind w:firstLineChars="200" w:firstLine="482"/>
        <w:rPr>
          <w:b/>
          <w:sz w:val="24"/>
          <w:szCs w:val="22"/>
        </w:rPr>
      </w:pPr>
    </w:p>
    <w:tbl>
      <w:tblPr>
        <w:tblW w:w="88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1491"/>
        <w:gridCol w:w="1600"/>
        <w:gridCol w:w="1984"/>
        <w:gridCol w:w="2835"/>
      </w:tblGrid>
      <w:tr w:rsidR="00000000">
        <w:trPr>
          <w:jc w:val="center"/>
        </w:trPr>
        <w:tc>
          <w:tcPr>
            <w:tcW w:w="962" w:type="dxa"/>
          </w:tcPr>
          <w:p w:rsidR="00000000" w:rsidRDefault="002C0B02">
            <w:pPr>
              <w:spacing w:line="400" w:lineRule="exact"/>
              <w:jc w:val="center"/>
              <w:rPr>
                <w:b/>
                <w:szCs w:val="21"/>
              </w:rPr>
            </w:pPr>
            <w:r>
              <w:rPr>
                <w:rFonts w:hint="eastAsia"/>
                <w:b/>
                <w:sz w:val="24"/>
                <w:szCs w:val="22"/>
              </w:rPr>
              <w:t>序号</w:t>
            </w:r>
          </w:p>
        </w:tc>
        <w:tc>
          <w:tcPr>
            <w:tcW w:w="1491" w:type="dxa"/>
          </w:tcPr>
          <w:p w:rsidR="00000000" w:rsidRDefault="002C0B02">
            <w:pPr>
              <w:spacing w:line="400" w:lineRule="exact"/>
              <w:jc w:val="center"/>
              <w:rPr>
                <w:b/>
                <w:szCs w:val="21"/>
              </w:rPr>
            </w:pPr>
            <w:r>
              <w:rPr>
                <w:rFonts w:hint="eastAsia"/>
                <w:b/>
                <w:szCs w:val="21"/>
              </w:rPr>
              <w:t>姓名</w:t>
            </w:r>
          </w:p>
        </w:tc>
        <w:tc>
          <w:tcPr>
            <w:tcW w:w="1600" w:type="dxa"/>
          </w:tcPr>
          <w:p w:rsidR="00000000" w:rsidRDefault="002C0B02">
            <w:pPr>
              <w:spacing w:line="400" w:lineRule="exact"/>
              <w:jc w:val="center"/>
              <w:rPr>
                <w:b/>
                <w:szCs w:val="21"/>
              </w:rPr>
            </w:pPr>
            <w:r>
              <w:rPr>
                <w:rFonts w:hint="eastAsia"/>
                <w:b/>
                <w:szCs w:val="21"/>
              </w:rPr>
              <w:t>学历学位</w:t>
            </w:r>
          </w:p>
        </w:tc>
        <w:tc>
          <w:tcPr>
            <w:tcW w:w="1984" w:type="dxa"/>
          </w:tcPr>
          <w:p w:rsidR="00000000" w:rsidRDefault="002C0B02">
            <w:pPr>
              <w:spacing w:line="400" w:lineRule="exact"/>
              <w:jc w:val="center"/>
              <w:rPr>
                <w:b/>
                <w:szCs w:val="21"/>
              </w:rPr>
            </w:pPr>
            <w:r>
              <w:rPr>
                <w:b/>
                <w:szCs w:val="21"/>
              </w:rPr>
              <w:t>职称</w:t>
            </w:r>
          </w:p>
        </w:tc>
        <w:tc>
          <w:tcPr>
            <w:tcW w:w="2835" w:type="dxa"/>
          </w:tcPr>
          <w:p w:rsidR="00000000" w:rsidRDefault="002C0B02">
            <w:pPr>
              <w:spacing w:line="400" w:lineRule="exact"/>
              <w:jc w:val="center"/>
              <w:rPr>
                <w:b/>
                <w:szCs w:val="21"/>
              </w:rPr>
            </w:pPr>
            <w:r>
              <w:rPr>
                <w:b/>
                <w:szCs w:val="21"/>
              </w:rPr>
              <w:t>是否双师</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w:t>
            </w:r>
          </w:p>
        </w:tc>
        <w:tc>
          <w:tcPr>
            <w:tcW w:w="1491" w:type="dxa"/>
          </w:tcPr>
          <w:p w:rsidR="00000000" w:rsidRDefault="002C0B02">
            <w:pPr>
              <w:spacing w:line="400" w:lineRule="exact"/>
              <w:jc w:val="center"/>
              <w:rPr>
                <w:rFonts w:hint="eastAsia"/>
                <w:bCs/>
                <w:szCs w:val="21"/>
              </w:rPr>
            </w:pPr>
            <w:r>
              <w:rPr>
                <w:rFonts w:hint="eastAsia"/>
                <w:bCs/>
                <w:szCs w:val="21"/>
              </w:rPr>
              <w:t>郑亚红</w:t>
            </w:r>
          </w:p>
        </w:tc>
        <w:tc>
          <w:tcPr>
            <w:tcW w:w="1600" w:type="dxa"/>
          </w:tcPr>
          <w:p w:rsidR="00000000" w:rsidRDefault="002C0B02">
            <w:pPr>
              <w:spacing w:line="400" w:lineRule="exact"/>
              <w:ind w:firstLineChars="100" w:firstLine="210"/>
              <w:rPr>
                <w:bCs/>
                <w:szCs w:val="21"/>
              </w:rPr>
            </w:pPr>
            <w:r>
              <w:rPr>
                <w:rFonts w:hint="eastAsia"/>
                <w:bCs/>
                <w:szCs w:val="21"/>
              </w:rPr>
              <w:t>本科硕士</w:t>
            </w:r>
          </w:p>
        </w:tc>
        <w:tc>
          <w:tcPr>
            <w:tcW w:w="1984" w:type="dxa"/>
          </w:tcPr>
          <w:p w:rsidR="00000000" w:rsidRDefault="002C0B02">
            <w:pPr>
              <w:spacing w:line="400" w:lineRule="exact"/>
              <w:jc w:val="center"/>
              <w:rPr>
                <w:bCs/>
                <w:szCs w:val="21"/>
              </w:rPr>
            </w:pPr>
            <w:r>
              <w:rPr>
                <w:rFonts w:hint="eastAsia"/>
                <w:bCs/>
                <w:szCs w:val="21"/>
              </w:rPr>
              <w:t>正高级讲师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rFonts w:hint="eastAsia"/>
                <w:bCs/>
                <w:szCs w:val="21"/>
              </w:rPr>
            </w:pPr>
            <w:r>
              <w:rPr>
                <w:rFonts w:hint="eastAsia"/>
                <w:bCs/>
                <w:szCs w:val="21"/>
              </w:rPr>
              <w:t>2</w:t>
            </w:r>
          </w:p>
        </w:tc>
        <w:tc>
          <w:tcPr>
            <w:tcW w:w="1491" w:type="dxa"/>
          </w:tcPr>
          <w:p w:rsidR="00000000" w:rsidRDefault="002C0B02">
            <w:pPr>
              <w:spacing w:line="400" w:lineRule="exact"/>
              <w:jc w:val="center"/>
              <w:rPr>
                <w:bCs/>
                <w:szCs w:val="21"/>
              </w:rPr>
            </w:pPr>
            <w:r>
              <w:rPr>
                <w:rFonts w:hint="eastAsia"/>
                <w:bCs/>
                <w:szCs w:val="21"/>
              </w:rPr>
              <w:t>马兰</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本科硕士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rFonts w:hint="eastAsia"/>
                <w:bCs/>
                <w:szCs w:val="21"/>
              </w:rPr>
            </w:pPr>
            <w:r>
              <w:rPr>
                <w:rFonts w:hint="eastAsia"/>
                <w:bCs/>
                <w:szCs w:val="21"/>
              </w:rPr>
              <w:t>3</w:t>
            </w:r>
          </w:p>
        </w:tc>
        <w:tc>
          <w:tcPr>
            <w:tcW w:w="1491" w:type="dxa"/>
          </w:tcPr>
          <w:p w:rsidR="00000000" w:rsidRDefault="002C0B02">
            <w:pPr>
              <w:spacing w:line="400" w:lineRule="exact"/>
              <w:jc w:val="center"/>
              <w:rPr>
                <w:rFonts w:hint="eastAsia"/>
                <w:bCs/>
                <w:szCs w:val="21"/>
              </w:rPr>
            </w:pPr>
            <w:r>
              <w:rPr>
                <w:rFonts w:hint="eastAsia"/>
                <w:bCs/>
                <w:szCs w:val="21"/>
              </w:rPr>
              <w:t>王淼</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本科硕士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rFonts w:hint="eastAsia"/>
                <w:bCs/>
                <w:szCs w:val="21"/>
              </w:rPr>
            </w:pPr>
            <w:r>
              <w:rPr>
                <w:rFonts w:hint="eastAsia"/>
                <w:bCs/>
                <w:szCs w:val="21"/>
              </w:rPr>
              <w:t>4</w:t>
            </w:r>
          </w:p>
        </w:tc>
        <w:tc>
          <w:tcPr>
            <w:tcW w:w="1491" w:type="dxa"/>
          </w:tcPr>
          <w:p w:rsidR="00000000" w:rsidRDefault="002C0B02">
            <w:pPr>
              <w:spacing w:line="400" w:lineRule="exact"/>
              <w:jc w:val="center"/>
              <w:rPr>
                <w:rFonts w:hint="eastAsia"/>
                <w:bCs/>
                <w:szCs w:val="21"/>
              </w:rPr>
            </w:pPr>
            <w:r>
              <w:rPr>
                <w:rFonts w:hint="eastAsia"/>
                <w:bCs/>
                <w:szCs w:val="21"/>
              </w:rPr>
              <w:t>张茹</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w:t>
            </w:r>
            <w:r>
              <w:rPr>
                <w:rFonts w:hint="eastAsia"/>
                <w:bCs/>
                <w:szCs w:val="21"/>
              </w:rPr>
              <w:t>硕士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rFonts w:hint="eastAsia"/>
                <w:bCs/>
                <w:szCs w:val="21"/>
              </w:rPr>
            </w:pPr>
            <w:r>
              <w:rPr>
                <w:rFonts w:hint="eastAsia"/>
                <w:bCs/>
                <w:szCs w:val="21"/>
              </w:rPr>
              <w:t>5</w:t>
            </w:r>
          </w:p>
        </w:tc>
        <w:tc>
          <w:tcPr>
            <w:tcW w:w="1491" w:type="dxa"/>
          </w:tcPr>
          <w:p w:rsidR="00000000" w:rsidRDefault="002C0B02">
            <w:pPr>
              <w:spacing w:line="400" w:lineRule="exact"/>
              <w:jc w:val="center"/>
              <w:rPr>
                <w:rFonts w:hint="eastAsia"/>
                <w:bCs/>
                <w:szCs w:val="21"/>
              </w:rPr>
            </w:pPr>
            <w:r>
              <w:rPr>
                <w:rFonts w:hint="eastAsia"/>
                <w:bCs/>
                <w:szCs w:val="21"/>
              </w:rPr>
              <w:t>刘莉</w:t>
            </w:r>
          </w:p>
        </w:tc>
        <w:tc>
          <w:tcPr>
            <w:tcW w:w="1600" w:type="dxa"/>
          </w:tcPr>
          <w:p w:rsidR="00000000" w:rsidRDefault="002C0B02">
            <w:pPr>
              <w:spacing w:line="400" w:lineRule="exact"/>
              <w:ind w:firstLineChars="100" w:firstLine="210"/>
              <w:rPr>
                <w:bCs/>
                <w:szCs w:val="21"/>
              </w:rPr>
            </w:pPr>
            <w:r>
              <w:rPr>
                <w:rFonts w:hint="eastAsia"/>
                <w:bCs/>
                <w:szCs w:val="21"/>
              </w:rPr>
              <w:t>硕士硕士</w:t>
            </w:r>
          </w:p>
        </w:tc>
        <w:tc>
          <w:tcPr>
            <w:tcW w:w="1984" w:type="dxa"/>
          </w:tcPr>
          <w:p w:rsidR="00000000" w:rsidRDefault="002C0B02">
            <w:pPr>
              <w:spacing w:line="400" w:lineRule="exact"/>
              <w:jc w:val="center"/>
              <w:rPr>
                <w:bCs/>
                <w:szCs w:val="21"/>
              </w:rPr>
            </w:pPr>
            <w:r>
              <w:rPr>
                <w:rFonts w:hint="eastAsia"/>
                <w:bCs/>
                <w:szCs w:val="21"/>
              </w:rPr>
              <w:t>副高级讲师</w:t>
            </w:r>
          </w:p>
        </w:tc>
        <w:tc>
          <w:tcPr>
            <w:tcW w:w="2835" w:type="dxa"/>
          </w:tcPr>
          <w:p w:rsidR="00000000" w:rsidRDefault="002C0B02">
            <w:pPr>
              <w:spacing w:line="400" w:lineRule="exact"/>
              <w:jc w:val="center"/>
              <w:rPr>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rFonts w:hint="eastAsia"/>
                <w:bCs/>
                <w:szCs w:val="21"/>
              </w:rPr>
            </w:pPr>
            <w:r>
              <w:rPr>
                <w:rFonts w:hint="eastAsia"/>
                <w:bCs/>
                <w:szCs w:val="21"/>
              </w:rPr>
              <w:t>6</w:t>
            </w:r>
          </w:p>
        </w:tc>
        <w:tc>
          <w:tcPr>
            <w:tcW w:w="1491" w:type="dxa"/>
          </w:tcPr>
          <w:p w:rsidR="00000000" w:rsidRDefault="002C0B02">
            <w:pPr>
              <w:spacing w:line="400" w:lineRule="exact"/>
              <w:jc w:val="center"/>
              <w:rPr>
                <w:rFonts w:hint="eastAsia"/>
                <w:bCs/>
                <w:szCs w:val="21"/>
              </w:rPr>
            </w:pPr>
            <w:r>
              <w:rPr>
                <w:rFonts w:hint="eastAsia"/>
                <w:bCs/>
                <w:szCs w:val="21"/>
              </w:rPr>
              <w:t>尹彩霞</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本科硕士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7</w:t>
            </w:r>
          </w:p>
        </w:tc>
        <w:tc>
          <w:tcPr>
            <w:tcW w:w="1491" w:type="dxa"/>
          </w:tcPr>
          <w:p w:rsidR="00000000" w:rsidRDefault="002C0B02">
            <w:pPr>
              <w:spacing w:line="400" w:lineRule="exact"/>
              <w:jc w:val="center"/>
              <w:rPr>
                <w:bCs/>
                <w:szCs w:val="21"/>
              </w:rPr>
            </w:pPr>
            <w:r>
              <w:rPr>
                <w:rFonts w:hint="eastAsia"/>
                <w:bCs/>
                <w:szCs w:val="21"/>
              </w:rPr>
              <w:t>张雪英</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本科硕士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8</w:t>
            </w:r>
          </w:p>
        </w:tc>
        <w:tc>
          <w:tcPr>
            <w:tcW w:w="1491" w:type="dxa"/>
          </w:tcPr>
          <w:p w:rsidR="00000000" w:rsidRDefault="002C0B02">
            <w:pPr>
              <w:spacing w:line="400" w:lineRule="exact"/>
              <w:jc w:val="center"/>
              <w:rPr>
                <w:bCs/>
                <w:szCs w:val="21"/>
              </w:rPr>
            </w:pPr>
            <w:r>
              <w:rPr>
                <w:rFonts w:hint="eastAsia"/>
                <w:bCs/>
                <w:szCs w:val="21"/>
              </w:rPr>
              <w:t>王敏</w:t>
            </w:r>
          </w:p>
        </w:tc>
        <w:tc>
          <w:tcPr>
            <w:tcW w:w="1600" w:type="dxa"/>
          </w:tcPr>
          <w:p w:rsidR="00000000" w:rsidRDefault="002C0B02">
            <w:pPr>
              <w:spacing w:line="400" w:lineRule="exact"/>
              <w:ind w:firstLineChars="100" w:firstLine="210"/>
              <w:rPr>
                <w:bCs/>
                <w:szCs w:val="21"/>
              </w:rPr>
            </w:pPr>
            <w:r>
              <w:rPr>
                <w:rFonts w:hint="eastAsia"/>
                <w:bCs/>
                <w:szCs w:val="21"/>
              </w:rPr>
              <w:t>本科学士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9</w:t>
            </w:r>
          </w:p>
        </w:tc>
        <w:tc>
          <w:tcPr>
            <w:tcW w:w="1491" w:type="dxa"/>
          </w:tcPr>
          <w:p w:rsidR="00000000" w:rsidRDefault="002C0B02">
            <w:pPr>
              <w:spacing w:line="400" w:lineRule="exact"/>
              <w:jc w:val="center"/>
              <w:rPr>
                <w:bCs/>
                <w:szCs w:val="21"/>
              </w:rPr>
            </w:pPr>
            <w:r>
              <w:rPr>
                <w:rFonts w:hint="eastAsia"/>
                <w:bCs/>
                <w:szCs w:val="21"/>
              </w:rPr>
              <w:t>于阳</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本科学士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trHeight w:val="414"/>
          <w:jc w:val="center"/>
        </w:trPr>
        <w:tc>
          <w:tcPr>
            <w:tcW w:w="962" w:type="dxa"/>
          </w:tcPr>
          <w:p w:rsidR="00000000" w:rsidRDefault="002C0B02">
            <w:pPr>
              <w:spacing w:line="400" w:lineRule="exact"/>
              <w:jc w:val="center"/>
              <w:rPr>
                <w:bCs/>
                <w:szCs w:val="21"/>
              </w:rPr>
            </w:pPr>
            <w:r>
              <w:rPr>
                <w:rFonts w:hint="eastAsia"/>
                <w:bCs/>
                <w:szCs w:val="21"/>
              </w:rPr>
              <w:t>10</w:t>
            </w:r>
          </w:p>
        </w:tc>
        <w:tc>
          <w:tcPr>
            <w:tcW w:w="1491" w:type="dxa"/>
          </w:tcPr>
          <w:p w:rsidR="00000000" w:rsidRDefault="002C0B02">
            <w:pPr>
              <w:spacing w:line="400" w:lineRule="exact"/>
              <w:jc w:val="center"/>
              <w:rPr>
                <w:bCs/>
                <w:szCs w:val="21"/>
              </w:rPr>
            </w:pPr>
            <w:r>
              <w:rPr>
                <w:rFonts w:hint="eastAsia"/>
                <w:bCs/>
                <w:szCs w:val="21"/>
              </w:rPr>
              <w:t>魏冬梅</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本科学士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11</w:t>
            </w:r>
          </w:p>
        </w:tc>
        <w:tc>
          <w:tcPr>
            <w:tcW w:w="1491" w:type="dxa"/>
          </w:tcPr>
          <w:p w:rsidR="00000000" w:rsidRDefault="002C0B02">
            <w:pPr>
              <w:spacing w:line="400" w:lineRule="exact"/>
              <w:jc w:val="center"/>
              <w:rPr>
                <w:bCs/>
                <w:szCs w:val="21"/>
              </w:rPr>
            </w:pPr>
            <w:r>
              <w:rPr>
                <w:rFonts w:hint="eastAsia"/>
                <w:bCs/>
                <w:szCs w:val="21"/>
              </w:rPr>
              <w:t>田秀丽</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本科学士</w:t>
            </w:r>
          </w:p>
        </w:tc>
        <w:tc>
          <w:tcPr>
            <w:tcW w:w="1984" w:type="dxa"/>
          </w:tcPr>
          <w:p w:rsidR="00000000" w:rsidRDefault="002C0B02">
            <w:pPr>
              <w:spacing w:line="400" w:lineRule="exact"/>
              <w:jc w:val="center"/>
              <w:rPr>
                <w:rFonts w:hint="eastAsia"/>
                <w:bCs/>
                <w:szCs w:val="21"/>
              </w:rPr>
            </w:pPr>
            <w:r>
              <w:rPr>
                <w:rFonts w:hint="eastAsia"/>
                <w:bCs/>
                <w:szCs w:val="21"/>
              </w:rPr>
              <w:t>副高级讲师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12</w:t>
            </w:r>
          </w:p>
        </w:tc>
        <w:tc>
          <w:tcPr>
            <w:tcW w:w="1491" w:type="dxa"/>
          </w:tcPr>
          <w:p w:rsidR="00000000" w:rsidRDefault="002C0B02">
            <w:pPr>
              <w:spacing w:line="400" w:lineRule="exact"/>
              <w:jc w:val="center"/>
              <w:rPr>
                <w:bCs/>
                <w:szCs w:val="21"/>
              </w:rPr>
            </w:pPr>
            <w:r>
              <w:rPr>
                <w:rFonts w:hint="eastAsia"/>
                <w:bCs/>
                <w:szCs w:val="21"/>
              </w:rPr>
              <w:t>谢颐明</w:t>
            </w:r>
          </w:p>
        </w:tc>
        <w:tc>
          <w:tcPr>
            <w:tcW w:w="1600" w:type="dxa"/>
          </w:tcPr>
          <w:p w:rsidR="00000000" w:rsidRDefault="002C0B02">
            <w:pPr>
              <w:spacing w:line="400" w:lineRule="exact"/>
              <w:ind w:firstLineChars="100" w:firstLine="210"/>
              <w:rPr>
                <w:rFonts w:hint="eastAsia"/>
                <w:bCs/>
                <w:szCs w:val="21"/>
              </w:rPr>
            </w:pPr>
            <w:r>
              <w:rPr>
                <w:rFonts w:hint="eastAsia"/>
                <w:bCs/>
                <w:szCs w:val="21"/>
              </w:rPr>
              <w:t>本科</w:t>
            </w:r>
            <w:r>
              <w:rPr>
                <w:rFonts w:hint="eastAsia"/>
                <w:bCs/>
                <w:szCs w:val="21"/>
              </w:rPr>
              <w:t>硕士</w:t>
            </w:r>
          </w:p>
        </w:tc>
        <w:tc>
          <w:tcPr>
            <w:tcW w:w="1984" w:type="dxa"/>
          </w:tcPr>
          <w:p w:rsidR="00000000" w:rsidRDefault="002C0B02">
            <w:pPr>
              <w:spacing w:line="400" w:lineRule="exact"/>
              <w:jc w:val="center"/>
              <w:rPr>
                <w:rFonts w:hint="eastAsia"/>
                <w:bCs/>
                <w:szCs w:val="21"/>
              </w:rPr>
            </w:pPr>
            <w:r>
              <w:rPr>
                <w:rFonts w:hint="eastAsia"/>
                <w:bCs/>
                <w:szCs w:val="21"/>
              </w:rPr>
              <w:t>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13</w:t>
            </w:r>
          </w:p>
        </w:tc>
        <w:tc>
          <w:tcPr>
            <w:tcW w:w="1491" w:type="dxa"/>
          </w:tcPr>
          <w:p w:rsidR="00000000" w:rsidRDefault="002C0B02">
            <w:pPr>
              <w:spacing w:line="400" w:lineRule="exact"/>
              <w:jc w:val="center"/>
              <w:rPr>
                <w:rFonts w:hint="eastAsia"/>
                <w:bCs/>
                <w:szCs w:val="21"/>
              </w:rPr>
            </w:pPr>
            <w:r>
              <w:rPr>
                <w:rFonts w:hint="eastAsia"/>
                <w:bCs/>
                <w:szCs w:val="21"/>
              </w:rPr>
              <w:t>陆敬玲</w:t>
            </w:r>
          </w:p>
        </w:tc>
        <w:tc>
          <w:tcPr>
            <w:tcW w:w="1600" w:type="dxa"/>
          </w:tcPr>
          <w:p w:rsidR="00000000" w:rsidRDefault="002C0B02">
            <w:pPr>
              <w:spacing w:line="400" w:lineRule="exact"/>
              <w:jc w:val="center"/>
              <w:rPr>
                <w:bCs/>
                <w:szCs w:val="21"/>
              </w:rPr>
            </w:pPr>
            <w:r>
              <w:rPr>
                <w:rFonts w:hint="eastAsia"/>
                <w:bCs/>
                <w:szCs w:val="21"/>
              </w:rPr>
              <w:t>本科硕士</w:t>
            </w:r>
          </w:p>
        </w:tc>
        <w:tc>
          <w:tcPr>
            <w:tcW w:w="1984" w:type="dxa"/>
          </w:tcPr>
          <w:p w:rsidR="00000000" w:rsidRDefault="002C0B02">
            <w:pPr>
              <w:spacing w:line="400" w:lineRule="exact"/>
              <w:jc w:val="center"/>
              <w:rPr>
                <w:rFonts w:hint="eastAsia"/>
                <w:bCs/>
                <w:szCs w:val="21"/>
              </w:rPr>
            </w:pPr>
            <w:r>
              <w:rPr>
                <w:rFonts w:hint="eastAsia"/>
                <w:bCs/>
                <w:szCs w:val="21"/>
              </w:rPr>
              <w:t>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14</w:t>
            </w:r>
          </w:p>
        </w:tc>
        <w:tc>
          <w:tcPr>
            <w:tcW w:w="1491" w:type="dxa"/>
          </w:tcPr>
          <w:p w:rsidR="00000000" w:rsidRDefault="002C0B02">
            <w:pPr>
              <w:spacing w:line="400" w:lineRule="exact"/>
              <w:jc w:val="center"/>
              <w:rPr>
                <w:rFonts w:hint="eastAsia"/>
                <w:bCs/>
                <w:szCs w:val="21"/>
              </w:rPr>
            </w:pPr>
            <w:r>
              <w:rPr>
                <w:rFonts w:hint="eastAsia"/>
                <w:bCs/>
                <w:szCs w:val="21"/>
              </w:rPr>
              <w:t>刘莹</w:t>
            </w:r>
          </w:p>
        </w:tc>
        <w:tc>
          <w:tcPr>
            <w:tcW w:w="1600" w:type="dxa"/>
          </w:tcPr>
          <w:p w:rsidR="00000000" w:rsidRDefault="002C0B02">
            <w:pPr>
              <w:spacing w:line="400" w:lineRule="exact"/>
              <w:jc w:val="center"/>
              <w:rPr>
                <w:rFonts w:hint="eastAsia"/>
                <w:bCs/>
                <w:szCs w:val="21"/>
              </w:rPr>
            </w:pPr>
            <w:r>
              <w:rPr>
                <w:rFonts w:hint="eastAsia"/>
                <w:bCs/>
                <w:szCs w:val="21"/>
              </w:rPr>
              <w:t>本科学士</w:t>
            </w:r>
          </w:p>
        </w:tc>
        <w:tc>
          <w:tcPr>
            <w:tcW w:w="1984" w:type="dxa"/>
          </w:tcPr>
          <w:p w:rsidR="00000000" w:rsidRDefault="002C0B02">
            <w:pPr>
              <w:spacing w:line="400" w:lineRule="exact"/>
              <w:jc w:val="center"/>
              <w:rPr>
                <w:rFonts w:hint="eastAsia"/>
                <w:bCs/>
                <w:szCs w:val="21"/>
              </w:rPr>
            </w:pPr>
            <w:r>
              <w:rPr>
                <w:rFonts w:hint="eastAsia"/>
                <w:bCs/>
                <w:szCs w:val="21"/>
              </w:rPr>
              <w:t>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15</w:t>
            </w:r>
          </w:p>
        </w:tc>
        <w:tc>
          <w:tcPr>
            <w:tcW w:w="1491" w:type="dxa"/>
          </w:tcPr>
          <w:p w:rsidR="00000000" w:rsidRDefault="002C0B02">
            <w:pPr>
              <w:spacing w:line="400" w:lineRule="exact"/>
              <w:jc w:val="center"/>
              <w:rPr>
                <w:bCs/>
                <w:szCs w:val="21"/>
              </w:rPr>
            </w:pPr>
            <w:r>
              <w:rPr>
                <w:rFonts w:hint="eastAsia"/>
                <w:bCs/>
                <w:szCs w:val="21"/>
              </w:rPr>
              <w:t>龙熙</w:t>
            </w:r>
          </w:p>
        </w:tc>
        <w:tc>
          <w:tcPr>
            <w:tcW w:w="1600" w:type="dxa"/>
          </w:tcPr>
          <w:p w:rsidR="00000000" w:rsidRDefault="002C0B02">
            <w:pPr>
              <w:spacing w:line="400" w:lineRule="exact"/>
              <w:jc w:val="center"/>
              <w:rPr>
                <w:rFonts w:hint="eastAsia"/>
                <w:bCs/>
                <w:szCs w:val="21"/>
              </w:rPr>
            </w:pPr>
            <w:r>
              <w:rPr>
                <w:rFonts w:hint="eastAsia"/>
                <w:bCs/>
                <w:szCs w:val="21"/>
              </w:rPr>
              <w:t>本科硕士</w:t>
            </w:r>
          </w:p>
        </w:tc>
        <w:tc>
          <w:tcPr>
            <w:tcW w:w="1984" w:type="dxa"/>
          </w:tcPr>
          <w:p w:rsidR="00000000" w:rsidRDefault="002C0B02">
            <w:pPr>
              <w:spacing w:line="400" w:lineRule="exact"/>
              <w:jc w:val="center"/>
              <w:rPr>
                <w:rFonts w:hint="eastAsia"/>
                <w:bCs/>
                <w:szCs w:val="21"/>
              </w:rPr>
            </w:pPr>
            <w:r>
              <w:rPr>
                <w:rFonts w:hint="eastAsia"/>
                <w:bCs/>
                <w:szCs w:val="21"/>
              </w:rPr>
              <w:t>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16</w:t>
            </w:r>
          </w:p>
        </w:tc>
        <w:tc>
          <w:tcPr>
            <w:tcW w:w="1491" w:type="dxa"/>
          </w:tcPr>
          <w:p w:rsidR="00000000" w:rsidRDefault="002C0B02">
            <w:pPr>
              <w:spacing w:line="400" w:lineRule="exact"/>
              <w:jc w:val="center"/>
              <w:rPr>
                <w:bCs/>
                <w:szCs w:val="21"/>
              </w:rPr>
            </w:pPr>
            <w:r>
              <w:rPr>
                <w:rFonts w:hint="eastAsia"/>
                <w:bCs/>
                <w:szCs w:val="21"/>
              </w:rPr>
              <w:t>李剑</w:t>
            </w:r>
          </w:p>
        </w:tc>
        <w:tc>
          <w:tcPr>
            <w:tcW w:w="1600" w:type="dxa"/>
          </w:tcPr>
          <w:p w:rsidR="00000000" w:rsidRDefault="002C0B02">
            <w:pPr>
              <w:spacing w:line="400" w:lineRule="exact"/>
              <w:jc w:val="center"/>
              <w:rPr>
                <w:rFonts w:hint="eastAsia"/>
                <w:bCs/>
                <w:szCs w:val="21"/>
              </w:rPr>
            </w:pPr>
            <w:r>
              <w:rPr>
                <w:rFonts w:hint="eastAsia"/>
                <w:bCs/>
                <w:szCs w:val="21"/>
              </w:rPr>
              <w:t>本科学士</w:t>
            </w:r>
          </w:p>
        </w:tc>
        <w:tc>
          <w:tcPr>
            <w:tcW w:w="1984" w:type="dxa"/>
          </w:tcPr>
          <w:p w:rsidR="00000000" w:rsidRDefault="002C0B02">
            <w:pPr>
              <w:spacing w:line="400" w:lineRule="exact"/>
              <w:jc w:val="center"/>
              <w:rPr>
                <w:rFonts w:hint="eastAsia"/>
                <w:bCs/>
                <w:szCs w:val="21"/>
              </w:rPr>
            </w:pPr>
            <w:r>
              <w:rPr>
                <w:rFonts w:hint="eastAsia"/>
                <w:bCs/>
                <w:szCs w:val="21"/>
              </w:rPr>
              <w:t>讲师</w:t>
            </w:r>
          </w:p>
        </w:tc>
        <w:tc>
          <w:tcPr>
            <w:tcW w:w="2835" w:type="dxa"/>
          </w:tcPr>
          <w:p w:rsidR="00000000" w:rsidRDefault="002C0B02">
            <w:pPr>
              <w:spacing w:line="400" w:lineRule="exact"/>
              <w:jc w:val="center"/>
              <w:rPr>
                <w:rFonts w:hint="eastAsia"/>
                <w:bCs/>
                <w:szCs w:val="21"/>
              </w:rPr>
            </w:pPr>
            <w:r>
              <w:rPr>
                <w:rFonts w:hint="eastAsia"/>
                <w:bCs/>
                <w:szCs w:val="21"/>
              </w:rPr>
              <w:t>是</w:t>
            </w:r>
          </w:p>
        </w:tc>
      </w:tr>
      <w:tr w:rsidR="00000000">
        <w:trPr>
          <w:trHeight w:val="430"/>
          <w:jc w:val="center"/>
        </w:trPr>
        <w:tc>
          <w:tcPr>
            <w:tcW w:w="962" w:type="dxa"/>
          </w:tcPr>
          <w:p w:rsidR="00000000" w:rsidRDefault="002C0B02">
            <w:pPr>
              <w:spacing w:line="400" w:lineRule="exact"/>
              <w:jc w:val="center"/>
              <w:rPr>
                <w:bCs/>
                <w:szCs w:val="21"/>
              </w:rPr>
            </w:pPr>
            <w:r>
              <w:rPr>
                <w:rFonts w:hint="eastAsia"/>
                <w:bCs/>
                <w:szCs w:val="21"/>
              </w:rPr>
              <w:t>17</w:t>
            </w:r>
          </w:p>
        </w:tc>
        <w:tc>
          <w:tcPr>
            <w:tcW w:w="1491" w:type="dxa"/>
          </w:tcPr>
          <w:p w:rsidR="00000000" w:rsidRDefault="002C0B02">
            <w:pPr>
              <w:spacing w:line="400" w:lineRule="exact"/>
              <w:jc w:val="center"/>
              <w:rPr>
                <w:bCs/>
                <w:szCs w:val="21"/>
              </w:rPr>
            </w:pPr>
            <w:r>
              <w:rPr>
                <w:rFonts w:hint="eastAsia"/>
                <w:bCs/>
                <w:szCs w:val="21"/>
              </w:rPr>
              <w:t>李泽溪</w:t>
            </w:r>
          </w:p>
        </w:tc>
        <w:tc>
          <w:tcPr>
            <w:tcW w:w="1600" w:type="dxa"/>
          </w:tcPr>
          <w:p w:rsidR="00000000" w:rsidRDefault="002C0B02">
            <w:pPr>
              <w:spacing w:line="400" w:lineRule="exact"/>
              <w:jc w:val="center"/>
              <w:rPr>
                <w:rFonts w:hint="eastAsia"/>
                <w:bCs/>
                <w:szCs w:val="21"/>
              </w:rPr>
            </w:pPr>
            <w:r>
              <w:rPr>
                <w:rFonts w:hint="eastAsia"/>
                <w:bCs/>
                <w:szCs w:val="21"/>
              </w:rPr>
              <w:t>本科学士</w:t>
            </w:r>
          </w:p>
        </w:tc>
        <w:tc>
          <w:tcPr>
            <w:tcW w:w="1984" w:type="dxa"/>
          </w:tcPr>
          <w:p w:rsidR="00000000" w:rsidRDefault="002C0B02">
            <w:pPr>
              <w:spacing w:line="400" w:lineRule="exact"/>
              <w:jc w:val="center"/>
              <w:rPr>
                <w:bCs/>
                <w:color w:val="C00000"/>
                <w:szCs w:val="21"/>
              </w:rPr>
            </w:pPr>
            <w:r>
              <w:rPr>
                <w:rFonts w:hint="eastAsia"/>
                <w:bCs/>
                <w:szCs w:val="21"/>
              </w:rPr>
              <w:t>讲师</w:t>
            </w:r>
          </w:p>
        </w:tc>
        <w:tc>
          <w:tcPr>
            <w:tcW w:w="2835" w:type="dxa"/>
          </w:tcPr>
          <w:p w:rsidR="00000000" w:rsidRDefault="002C0B02">
            <w:pPr>
              <w:spacing w:line="400" w:lineRule="exact"/>
              <w:jc w:val="center"/>
              <w:rPr>
                <w:rFonts w:hint="eastAsia"/>
                <w:bCs/>
                <w:color w:val="C00000"/>
                <w:szCs w:val="21"/>
              </w:rPr>
            </w:pPr>
            <w:r>
              <w:rPr>
                <w:rFonts w:hint="eastAsia"/>
                <w:bCs/>
                <w:szCs w:val="21"/>
              </w:rPr>
              <w:t>是</w:t>
            </w:r>
          </w:p>
        </w:tc>
      </w:tr>
      <w:tr w:rsidR="00000000">
        <w:trPr>
          <w:trHeight w:val="378"/>
          <w:jc w:val="center"/>
        </w:trPr>
        <w:tc>
          <w:tcPr>
            <w:tcW w:w="962" w:type="dxa"/>
          </w:tcPr>
          <w:p w:rsidR="00000000" w:rsidRDefault="002C0B02">
            <w:pPr>
              <w:spacing w:line="400" w:lineRule="exact"/>
              <w:jc w:val="center"/>
              <w:rPr>
                <w:bCs/>
                <w:szCs w:val="21"/>
              </w:rPr>
            </w:pPr>
            <w:r>
              <w:rPr>
                <w:rFonts w:hint="eastAsia"/>
                <w:bCs/>
                <w:szCs w:val="21"/>
              </w:rPr>
              <w:t>18</w:t>
            </w:r>
          </w:p>
        </w:tc>
        <w:tc>
          <w:tcPr>
            <w:tcW w:w="1491" w:type="dxa"/>
          </w:tcPr>
          <w:p w:rsidR="00000000" w:rsidRDefault="002C0B02">
            <w:pPr>
              <w:spacing w:line="400" w:lineRule="exact"/>
              <w:jc w:val="center"/>
              <w:rPr>
                <w:bCs/>
                <w:szCs w:val="21"/>
              </w:rPr>
            </w:pPr>
            <w:r>
              <w:rPr>
                <w:rFonts w:hint="eastAsia"/>
                <w:bCs/>
                <w:szCs w:val="21"/>
              </w:rPr>
              <w:t>张凯</w:t>
            </w:r>
          </w:p>
        </w:tc>
        <w:tc>
          <w:tcPr>
            <w:tcW w:w="1600" w:type="dxa"/>
          </w:tcPr>
          <w:p w:rsidR="00000000" w:rsidRDefault="002C0B02">
            <w:pPr>
              <w:spacing w:line="400" w:lineRule="exact"/>
              <w:jc w:val="center"/>
              <w:rPr>
                <w:bCs/>
                <w:szCs w:val="21"/>
              </w:rPr>
            </w:pPr>
            <w:r>
              <w:rPr>
                <w:rFonts w:hint="eastAsia"/>
                <w:bCs/>
                <w:szCs w:val="21"/>
              </w:rPr>
              <w:t>本科学士</w:t>
            </w:r>
          </w:p>
        </w:tc>
        <w:tc>
          <w:tcPr>
            <w:tcW w:w="1984" w:type="dxa"/>
          </w:tcPr>
          <w:p w:rsidR="00000000" w:rsidRDefault="002C0B02">
            <w:pPr>
              <w:spacing w:line="400" w:lineRule="exact"/>
              <w:jc w:val="center"/>
              <w:rPr>
                <w:bCs/>
                <w:szCs w:val="21"/>
              </w:rPr>
            </w:pPr>
            <w:r>
              <w:rPr>
                <w:rFonts w:hint="eastAsia"/>
                <w:bCs/>
                <w:szCs w:val="21"/>
              </w:rPr>
              <w:t>中级电气工程师</w:t>
            </w:r>
          </w:p>
        </w:tc>
        <w:tc>
          <w:tcPr>
            <w:tcW w:w="2835" w:type="dxa"/>
          </w:tcPr>
          <w:p w:rsidR="00000000" w:rsidRDefault="002C0B02">
            <w:pPr>
              <w:spacing w:line="400" w:lineRule="exact"/>
              <w:jc w:val="center"/>
              <w:rPr>
                <w:bCs/>
                <w:szCs w:val="21"/>
              </w:rPr>
            </w:pPr>
            <w:r>
              <w:rPr>
                <w:rFonts w:hint="eastAsia"/>
                <w:bCs/>
                <w:szCs w:val="21"/>
              </w:rPr>
              <w:t>是</w:t>
            </w:r>
          </w:p>
        </w:tc>
      </w:tr>
      <w:tr w:rsidR="00000000">
        <w:trPr>
          <w:jc w:val="center"/>
        </w:trPr>
        <w:tc>
          <w:tcPr>
            <w:tcW w:w="962" w:type="dxa"/>
          </w:tcPr>
          <w:p w:rsidR="00000000" w:rsidRDefault="002C0B02">
            <w:pPr>
              <w:spacing w:line="400" w:lineRule="exact"/>
              <w:jc w:val="center"/>
              <w:rPr>
                <w:bCs/>
                <w:szCs w:val="21"/>
              </w:rPr>
            </w:pPr>
            <w:r>
              <w:rPr>
                <w:rFonts w:hint="eastAsia"/>
                <w:bCs/>
                <w:szCs w:val="21"/>
              </w:rPr>
              <w:t>19</w:t>
            </w:r>
          </w:p>
        </w:tc>
        <w:tc>
          <w:tcPr>
            <w:tcW w:w="1491" w:type="dxa"/>
          </w:tcPr>
          <w:p w:rsidR="00000000" w:rsidRDefault="002C0B02">
            <w:pPr>
              <w:spacing w:line="400" w:lineRule="exact"/>
              <w:jc w:val="center"/>
              <w:rPr>
                <w:bCs/>
                <w:szCs w:val="21"/>
              </w:rPr>
            </w:pPr>
            <w:r>
              <w:rPr>
                <w:rFonts w:hint="eastAsia"/>
                <w:bCs/>
                <w:szCs w:val="21"/>
              </w:rPr>
              <w:t>马彬</w:t>
            </w:r>
          </w:p>
        </w:tc>
        <w:tc>
          <w:tcPr>
            <w:tcW w:w="1600" w:type="dxa"/>
          </w:tcPr>
          <w:p w:rsidR="00000000" w:rsidRDefault="002C0B02">
            <w:pPr>
              <w:spacing w:line="400" w:lineRule="exact"/>
              <w:jc w:val="center"/>
              <w:rPr>
                <w:rFonts w:hint="eastAsia"/>
                <w:bCs/>
                <w:szCs w:val="21"/>
              </w:rPr>
            </w:pPr>
            <w:r>
              <w:rPr>
                <w:rFonts w:hint="eastAsia"/>
                <w:bCs/>
                <w:szCs w:val="21"/>
              </w:rPr>
              <w:t>大专</w:t>
            </w:r>
          </w:p>
        </w:tc>
        <w:tc>
          <w:tcPr>
            <w:tcW w:w="1984" w:type="dxa"/>
          </w:tcPr>
          <w:p w:rsidR="00000000" w:rsidRDefault="002C0B02">
            <w:pPr>
              <w:spacing w:line="400" w:lineRule="exact"/>
              <w:jc w:val="center"/>
              <w:rPr>
                <w:bCs/>
                <w:szCs w:val="21"/>
              </w:rPr>
            </w:pPr>
            <w:r>
              <w:rPr>
                <w:rFonts w:hint="eastAsia"/>
                <w:bCs/>
                <w:szCs w:val="21"/>
              </w:rPr>
              <w:t>副高级工程师</w:t>
            </w:r>
          </w:p>
        </w:tc>
        <w:tc>
          <w:tcPr>
            <w:tcW w:w="2835" w:type="dxa"/>
          </w:tcPr>
          <w:p w:rsidR="00000000" w:rsidRDefault="002C0B02">
            <w:pPr>
              <w:spacing w:line="400" w:lineRule="exact"/>
              <w:jc w:val="center"/>
              <w:rPr>
                <w:bCs/>
                <w:szCs w:val="21"/>
              </w:rPr>
            </w:pPr>
            <w:r>
              <w:rPr>
                <w:rFonts w:hint="eastAsia"/>
                <w:bCs/>
                <w:szCs w:val="21"/>
              </w:rPr>
              <w:t>否</w:t>
            </w:r>
          </w:p>
        </w:tc>
      </w:tr>
    </w:tbl>
    <w:p w:rsidR="00000000" w:rsidRDefault="002C0B02">
      <w:pPr>
        <w:spacing w:line="360" w:lineRule="auto"/>
        <w:ind w:firstLineChars="200" w:firstLine="480"/>
        <w:jc w:val="center"/>
        <w:rPr>
          <w:bCs/>
          <w:sz w:val="24"/>
          <w:szCs w:val="22"/>
        </w:rPr>
      </w:pPr>
    </w:p>
    <w:p w:rsidR="00000000" w:rsidRDefault="002C0B02">
      <w:pPr>
        <w:keepNext/>
        <w:keepLines/>
        <w:spacing w:line="360" w:lineRule="auto"/>
        <w:ind w:firstLineChars="200" w:firstLine="480"/>
        <w:outlineLvl w:val="1"/>
        <w:rPr>
          <w:rFonts w:ascii="等线" w:eastAsia="等线" w:hAnsi="等线"/>
          <w:b/>
          <w:bCs/>
          <w:kern w:val="0"/>
          <w:sz w:val="24"/>
        </w:rPr>
      </w:pPr>
      <w:bookmarkStart w:id="59" w:name="_Toc73534646"/>
      <w:r>
        <w:rPr>
          <w:rFonts w:ascii="等线" w:eastAsia="等线" w:hAnsi="等线" w:hint="eastAsia"/>
          <w:b/>
          <w:bCs/>
          <w:kern w:val="0"/>
          <w:sz w:val="24"/>
        </w:rPr>
        <w:t>2</w:t>
      </w:r>
      <w:r>
        <w:rPr>
          <w:rFonts w:ascii="等线" w:eastAsia="等线" w:hAnsi="等线" w:hint="eastAsia"/>
          <w:b/>
          <w:bCs/>
          <w:kern w:val="0"/>
          <w:sz w:val="24"/>
        </w:rPr>
        <w:t>．教学设施</w:t>
      </w:r>
      <w:bookmarkEnd w:id="59"/>
    </w:p>
    <w:p w:rsidR="00000000" w:rsidRDefault="002C0B02">
      <w:pPr>
        <w:autoSpaceDE w:val="0"/>
        <w:autoSpaceDN w:val="0"/>
        <w:adjustRightInd w:val="0"/>
        <w:spacing w:line="360" w:lineRule="auto"/>
        <w:ind w:firstLineChars="200" w:firstLine="480"/>
        <w:jc w:val="left"/>
        <w:rPr>
          <w:color w:val="000000"/>
          <w:kern w:val="0"/>
          <w:sz w:val="24"/>
        </w:rPr>
      </w:pPr>
      <w:bookmarkStart w:id="60" w:name="_Toc73534647"/>
      <w:r>
        <w:rPr>
          <w:rFonts w:hAnsi="宋体"/>
          <w:color w:val="000000"/>
          <w:kern w:val="0"/>
          <w:sz w:val="24"/>
        </w:rPr>
        <w:t>（一）教学场地、设施的配置及说明：</w:t>
      </w:r>
    </w:p>
    <w:p w:rsidR="00000000" w:rsidRDefault="002C0B02">
      <w:pPr>
        <w:autoSpaceDE w:val="0"/>
        <w:autoSpaceDN w:val="0"/>
        <w:adjustRightInd w:val="0"/>
        <w:spacing w:line="360" w:lineRule="auto"/>
        <w:ind w:firstLineChars="200" w:firstLine="480"/>
        <w:jc w:val="left"/>
        <w:rPr>
          <w:color w:val="000000"/>
          <w:kern w:val="0"/>
          <w:sz w:val="24"/>
        </w:rPr>
      </w:pPr>
      <w:r>
        <w:rPr>
          <w:color w:val="000000"/>
          <w:kern w:val="0"/>
          <w:sz w:val="24"/>
        </w:rPr>
        <w:t>1</w:t>
      </w:r>
      <w:r>
        <w:rPr>
          <w:rFonts w:hAnsi="宋体"/>
          <w:color w:val="000000"/>
          <w:kern w:val="0"/>
          <w:sz w:val="24"/>
        </w:rPr>
        <w:t>、校内实训基地建设</w:t>
      </w:r>
    </w:p>
    <w:p w:rsidR="00000000" w:rsidRDefault="002C0B02">
      <w:pPr>
        <w:pStyle w:val="af0"/>
        <w:spacing w:afterLines="50" w:line="360" w:lineRule="auto"/>
        <w:ind w:firstLineChars="0" w:firstLine="0"/>
        <w:jc w:val="center"/>
        <w:rPr>
          <w:rFonts w:ascii="Times New Roman" w:hAnsi="Times New Roman"/>
          <w:color w:val="000000"/>
          <w:sz w:val="24"/>
        </w:rPr>
      </w:pPr>
      <w:r>
        <w:rPr>
          <w:rFonts w:ascii="Times New Roman"/>
          <w:b/>
          <w:color w:val="000000"/>
          <w:sz w:val="24"/>
        </w:rPr>
        <w:t>电气</w:t>
      </w:r>
      <w:r>
        <w:rPr>
          <w:rFonts w:ascii="Times New Roman" w:hint="eastAsia"/>
          <w:b/>
          <w:color w:val="000000"/>
          <w:sz w:val="24"/>
        </w:rPr>
        <w:t>设备</w:t>
      </w:r>
      <w:r>
        <w:rPr>
          <w:rFonts w:ascii="Times New Roman"/>
          <w:b/>
          <w:color w:val="000000"/>
          <w:sz w:val="24"/>
        </w:rPr>
        <w:t>运行与控制专业</w:t>
      </w:r>
      <w:r>
        <w:rPr>
          <w:rFonts w:ascii="Times New Roman" w:hAnsi="宋体"/>
          <w:b/>
          <w:color w:val="000000"/>
          <w:spacing w:val="20"/>
          <w:sz w:val="24"/>
        </w:rPr>
        <w:t>校内实训基地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1659"/>
        <w:gridCol w:w="3834"/>
        <w:gridCol w:w="2646"/>
        <w:gridCol w:w="639"/>
      </w:tblGrid>
      <w:tr w:rsidR="00000000">
        <w:trPr>
          <w:cantSplit/>
          <w:trHeight w:val="680"/>
          <w:jc w:val="center"/>
        </w:trPr>
        <w:tc>
          <w:tcPr>
            <w:tcW w:w="510" w:type="dxa"/>
            <w:vAlign w:val="center"/>
          </w:tcPr>
          <w:p w:rsidR="00000000" w:rsidRDefault="002C0B02">
            <w:pPr>
              <w:adjustRightInd w:val="0"/>
              <w:snapToGrid w:val="0"/>
              <w:spacing w:line="0" w:lineRule="atLeast"/>
              <w:ind w:leftChars="-51" w:left="-107" w:rightChars="-51" w:right="-107"/>
              <w:jc w:val="center"/>
              <w:rPr>
                <w:caps/>
                <w:color w:val="000000"/>
                <w:szCs w:val="21"/>
              </w:rPr>
            </w:pPr>
            <w:r>
              <w:rPr>
                <w:rFonts w:hAnsi="宋体"/>
                <w:caps/>
                <w:color w:val="000000"/>
                <w:szCs w:val="21"/>
              </w:rPr>
              <w:t>序号</w:t>
            </w:r>
          </w:p>
        </w:tc>
        <w:tc>
          <w:tcPr>
            <w:tcW w:w="1659" w:type="dxa"/>
            <w:vAlign w:val="center"/>
          </w:tcPr>
          <w:p w:rsidR="00000000" w:rsidRDefault="002C0B02">
            <w:pPr>
              <w:adjustRightInd w:val="0"/>
              <w:snapToGrid w:val="0"/>
              <w:spacing w:line="0" w:lineRule="atLeast"/>
              <w:ind w:right="-51"/>
              <w:jc w:val="center"/>
              <w:rPr>
                <w:caps/>
                <w:color w:val="000000"/>
                <w:szCs w:val="21"/>
              </w:rPr>
            </w:pPr>
            <w:r>
              <w:rPr>
                <w:rFonts w:hAnsi="宋体"/>
                <w:caps/>
                <w:color w:val="000000"/>
                <w:szCs w:val="21"/>
              </w:rPr>
              <w:t>实验实训室名称</w:t>
            </w:r>
          </w:p>
        </w:tc>
        <w:tc>
          <w:tcPr>
            <w:tcW w:w="3834" w:type="dxa"/>
            <w:vAlign w:val="center"/>
          </w:tcPr>
          <w:p w:rsidR="00000000" w:rsidRDefault="002C0B02">
            <w:pPr>
              <w:pStyle w:val="af2"/>
              <w:spacing w:line="0" w:lineRule="atLeast"/>
              <w:ind w:firstLineChars="0" w:firstLine="0"/>
              <w:jc w:val="center"/>
              <w:rPr>
                <w:rFonts w:ascii="Times New Roman" w:hAnsi="Times New Roman"/>
                <w:color w:val="000000"/>
                <w:sz w:val="21"/>
                <w:szCs w:val="21"/>
              </w:rPr>
            </w:pPr>
            <w:r>
              <w:rPr>
                <w:rFonts w:ascii="Times New Roman"/>
                <w:color w:val="000000"/>
                <w:sz w:val="21"/>
                <w:szCs w:val="21"/>
              </w:rPr>
              <w:t>功</w:t>
            </w:r>
            <w:r>
              <w:rPr>
                <w:rFonts w:ascii="Times New Roman" w:hAnsi="Times New Roman"/>
                <w:color w:val="000000"/>
                <w:sz w:val="21"/>
                <w:szCs w:val="21"/>
              </w:rPr>
              <w:t xml:space="preserve">    </w:t>
            </w:r>
            <w:r>
              <w:rPr>
                <w:rFonts w:ascii="Times New Roman"/>
                <w:color w:val="000000"/>
                <w:sz w:val="21"/>
                <w:szCs w:val="21"/>
              </w:rPr>
              <w:t>能</w:t>
            </w:r>
          </w:p>
        </w:tc>
        <w:tc>
          <w:tcPr>
            <w:tcW w:w="2646" w:type="dxa"/>
            <w:vAlign w:val="center"/>
          </w:tcPr>
          <w:p w:rsidR="00000000" w:rsidRDefault="002C0B02">
            <w:pPr>
              <w:adjustRightInd w:val="0"/>
              <w:snapToGrid w:val="0"/>
              <w:spacing w:line="0" w:lineRule="atLeast"/>
              <w:ind w:right="-51"/>
              <w:jc w:val="center"/>
              <w:rPr>
                <w:caps/>
                <w:color w:val="000000"/>
                <w:szCs w:val="21"/>
              </w:rPr>
            </w:pPr>
            <w:r>
              <w:rPr>
                <w:rFonts w:hAnsi="宋体"/>
                <w:caps/>
                <w:color w:val="000000"/>
                <w:szCs w:val="21"/>
              </w:rPr>
              <w:t>主</w:t>
            </w:r>
            <w:r>
              <w:rPr>
                <w:caps/>
                <w:color w:val="000000"/>
                <w:szCs w:val="21"/>
              </w:rPr>
              <w:t xml:space="preserve"> </w:t>
            </w:r>
            <w:r>
              <w:rPr>
                <w:rFonts w:hAnsi="宋体"/>
                <w:caps/>
                <w:color w:val="000000"/>
                <w:szCs w:val="21"/>
              </w:rPr>
              <w:t>要</w:t>
            </w:r>
            <w:r>
              <w:rPr>
                <w:caps/>
                <w:color w:val="000000"/>
                <w:szCs w:val="21"/>
              </w:rPr>
              <w:t xml:space="preserve"> </w:t>
            </w:r>
            <w:r>
              <w:rPr>
                <w:rFonts w:hAnsi="宋体"/>
                <w:caps/>
                <w:color w:val="000000"/>
                <w:szCs w:val="21"/>
              </w:rPr>
              <w:t>设</w:t>
            </w:r>
            <w:r>
              <w:rPr>
                <w:caps/>
                <w:color w:val="000000"/>
                <w:szCs w:val="21"/>
              </w:rPr>
              <w:t xml:space="preserve"> </w:t>
            </w:r>
            <w:r>
              <w:rPr>
                <w:rFonts w:hAnsi="宋体"/>
                <w:caps/>
                <w:color w:val="000000"/>
                <w:szCs w:val="21"/>
              </w:rPr>
              <w:t>备</w:t>
            </w:r>
          </w:p>
        </w:tc>
        <w:tc>
          <w:tcPr>
            <w:tcW w:w="639" w:type="dxa"/>
            <w:vAlign w:val="center"/>
          </w:tcPr>
          <w:p w:rsidR="00000000" w:rsidRDefault="002C0B02">
            <w:pPr>
              <w:adjustRightInd w:val="0"/>
              <w:snapToGrid w:val="0"/>
              <w:spacing w:line="0" w:lineRule="atLeast"/>
              <w:ind w:right="-51"/>
              <w:jc w:val="center"/>
              <w:rPr>
                <w:caps/>
                <w:color w:val="000000"/>
                <w:szCs w:val="21"/>
              </w:rPr>
            </w:pPr>
            <w:r>
              <w:rPr>
                <w:rFonts w:hAnsi="宋体"/>
                <w:caps/>
                <w:color w:val="000000"/>
                <w:szCs w:val="21"/>
              </w:rPr>
              <w:t>数量</w:t>
            </w:r>
          </w:p>
          <w:p w:rsidR="00000000" w:rsidRDefault="002C0B02">
            <w:pPr>
              <w:adjustRightInd w:val="0"/>
              <w:snapToGrid w:val="0"/>
              <w:spacing w:line="0" w:lineRule="atLeast"/>
              <w:ind w:rightChars="-51" w:right="-107"/>
              <w:rPr>
                <w:caps/>
                <w:color w:val="000000"/>
                <w:szCs w:val="21"/>
              </w:rPr>
            </w:pPr>
            <w:r>
              <w:rPr>
                <w:rFonts w:hAnsi="宋体"/>
                <w:caps/>
                <w:color w:val="000000"/>
                <w:szCs w:val="21"/>
              </w:rPr>
              <w:t>台</w:t>
            </w:r>
            <w:r>
              <w:rPr>
                <w:caps/>
                <w:color w:val="000000"/>
                <w:szCs w:val="21"/>
              </w:rPr>
              <w:t>/</w:t>
            </w:r>
            <w:r>
              <w:rPr>
                <w:rFonts w:hAnsi="宋体"/>
                <w:caps/>
                <w:color w:val="000000"/>
                <w:szCs w:val="21"/>
              </w:rPr>
              <w:t>套</w:t>
            </w:r>
          </w:p>
        </w:tc>
      </w:tr>
      <w:tr w:rsidR="00000000">
        <w:trPr>
          <w:cantSplit/>
          <w:trHeight w:val="2365"/>
          <w:jc w:val="center"/>
        </w:trPr>
        <w:tc>
          <w:tcPr>
            <w:tcW w:w="510" w:type="dxa"/>
            <w:vAlign w:val="center"/>
          </w:tcPr>
          <w:p w:rsidR="00000000" w:rsidRDefault="002C0B02">
            <w:pPr>
              <w:adjustRightInd w:val="0"/>
              <w:snapToGrid w:val="0"/>
              <w:spacing w:line="0" w:lineRule="atLeast"/>
              <w:ind w:right="-51"/>
              <w:jc w:val="center"/>
              <w:rPr>
                <w:color w:val="000000"/>
                <w:szCs w:val="21"/>
              </w:rPr>
            </w:pPr>
            <w:r>
              <w:rPr>
                <w:color w:val="000000"/>
                <w:szCs w:val="21"/>
              </w:rPr>
              <w:t>1</w:t>
            </w:r>
          </w:p>
        </w:tc>
        <w:tc>
          <w:tcPr>
            <w:tcW w:w="1659" w:type="dxa"/>
            <w:vAlign w:val="center"/>
          </w:tcPr>
          <w:p w:rsidR="00000000" w:rsidRDefault="002C0B02">
            <w:pPr>
              <w:adjustRightInd w:val="0"/>
              <w:snapToGrid w:val="0"/>
              <w:spacing w:line="0" w:lineRule="atLeast"/>
              <w:ind w:leftChars="-30" w:left="-63" w:right="-124"/>
              <w:jc w:val="center"/>
              <w:rPr>
                <w:color w:val="000000"/>
                <w:szCs w:val="21"/>
              </w:rPr>
            </w:pPr>
            <w:r>
              <w:rPr>
                <w:rFonts w:hint="eastAsia"/>
                <w:color w:val="000000"/>
                <w:szCs w:val="21"/>
              </w:rPr>
              <w:t>电工电子技术专用教室</w:t>
            </w:r>
          </w:p>
          <w:p w:rsidR="00000000" w:rsidRDefault="002C0B02">
            <w:pPr>
              <w:adjustRightInd w:val="0"/>
              <w:snapToGrid w:val="0"/>
              <w:spacing w:line="0" w:lineRule="atLeast"/>
              <w:ind w:leftChars="-30" w:left="-63" w:right="-124"/>
              <w:jc w:val="center"/>
              <w:rPr>
                <w:rFonts w:hint="eastAsia"/>
                <w:color w:val="000000"/>
                <w:szCs w:val="21"/>
              </w:rPr>
            </w:pPr>
            <w:r>
              <w:rPr>
                <w:rFonts w:hint="eastAsia"/>
                <w:color w:val="000000"/>
                <w:szCs w:val="21"/>
              </w:rPr>
              <w:t>（教学楼</w:t>
            </w:r>
            <w:r>
              <w:rPr>
                <w:rFonts w:hint="eastAsia"/>
                <w:color w:val="000000"/>
                <w:szCs w:val="21"/>
              </w:rPr>
              <w:t>117</w:t>
            </w:r>
            <w:r>
              <w:rPr>
                <w:rFonts w:hint="eastAsia"/>
                <w:color w:val="000000"/>
                <w:szCs w:val="21"/>
              </w:rPr>
              <w:t>）</w:t>
            </w:r>
          </w:p>
        </w:tc>
        <w:tc>
          <w:tcPr>
            <w:tcW w:w="3834" w:type="dxa"/>
            <w:vAlign w:val="center"/>
          </w:tcPr>
          <w:p w:rsidR="00000000" w:rsidRDefault="002C0B02">
            <w:pPr>
              <w:pStyle w:val="aa"/>
              <w:snapToGrid w:val="0"/>
              <w:spacing w:before="0" w:beforeAutospacing="0" w:after="0" w:afterAutospacing="0"/>
              <w:ind w:firstLine="454"/>
              <w:jc w:val="both"/>
              <w:rPr>
                <w:rFonts w:ascii="Times New Roman" w:hint="eastAsia"/>
                <w:kern w:val="2"/>
                <w:sz w:val="21"/>
                <w:szCs w:val="21"/>
              </w:rPr>
            </w:pPr>
            <w:r>
              <w:rPr>
                <w:rFonts w:ascii="Times New Roman" w:hint="eastAsia"/>
                <w:kern w:val="2"/>
                <w:sz w:val="21"/>
                <w:szCs w:val="21"/>
              </w:rPr>
              <w:t>本实训室采用理实</w:t>
            </w:r>
            <w:r>
              <w:rPr>
                <w:rFonts w:ascii="Times New Roman" w:hint="eastAsia"/>
                <w:kern w:val="2"/>
                <w:sz w:val="21"/>
                <w:szCs w:val="21"/>
              </w:rPr>
              <w:t>一体的教学方式，配合信息化仿真软件进行同步教学。设备主要由实训桌和网孔板组成。学生通过实训线路进行元器件的布局安装，接线全部由学生自行完成，有利于培养学生的动手能力和操作技能。实训项目根据技能鉴定所考工要求确定，根据所选的项目选择相应的元器件，也作为电工考证的考核设备</w:t>
            </w:r>
            <w:r>
              <w:rPr>
                <w:rFonts w:ascii="Times New Roman" w:hint="eastAsia"/>
                <w:kern w:val="2"/>
                <w:sz w:val="21"/>
                <w:szCs w:val="21"/>
              </w:rPr>
              <w:t>.</w:t>
            </w:r>
          </w:p>
        </w:tc>
        <w:tc>
          <w:tcPr>
            <w:tcW w:w="2646" w:type="dxa"/>
            <w:vAlign w:val="center"/>
          </w:tcPr>
          <w:p w:rsidR="00000000" w:rsidRDefault="002C0B02">
            <w:pPr>
              <w:adjustRightInd w:val="0"/>
              <w:snapToGrid w:val="0"/>
              <w:spacing w:line="0" w:lineRule="atLeast"/>
              <w:ind w:right="-2"/>
              <w:jc w:val="center"/>
              <w:rPr>
                <w:color w:val="000000"/>
                <w:szCs w:val="21"/>
              </w:rPr>
            </w:pPr>
            <w:r>
              <w:rPr>
                <w:rFonts w:hint="eastAsia"/>
                <w:color w:val="000000"/>
                <w:szCs w:val="21"/>
              </w:rPr>
              <w:t>电工仪器仪表及网孔板</w:t>
            </w:r>
          </w:p>
        </w:tc>
        <w:tc>
          <w:tcPr>
            <w:tcW w:w="639" w:type="dxa"/>
            <w:vAlign w:val="center"/>
          </w:tcPr>
          <w:p w:rsidR="00000000" w:rsidRDefault="002C0B02">
            <w:pPr>
              <w:adjustRightInd w:val="0"/>
              <w:snapToGrid w:val="0"/>
              <w:spacing w:line="0" w:lineRule="atLeast"/>
              <w:ind w:right="-51"/>
              <w:jc w:val="center"/>
              <w:rPr>
                <w:color w:val="000000"/>
                <w:szCs w:val="21"/>
              </w:rPr>
            </w:pPr>
            <w:r>
              <w:rPr>
                <w:rFonts w:hint="eastAsia"/>
                <w:color w:val="000000"/>
                <w:szCs w:val="21"/>
              </w:rPr>
              <w:t>12</w:t>
            </w:r>
          </w:p>
        </w:tc>
      </w:tr>
      <w:tr w:rsidR="00000000">
        <w:trPr>
          <w:cantSplit/>
          <w:trHeight w:val="2685"/>
          <w:jc w:val="center"/>
        </w:trPr>
        <w:tc>
          <w:tcPr>
            <w:tcW w:w="510" w:type="dxa"/>
            <w:vMerge w:val="restart"/>
            <w:vAlign w:val="center"/>
          </w:tcPr>
          <w:p w:rsidR="00000000" w:rsidRDefault="002C0B02">
            <w:pPr>
              <w:adjustRightInd w:val="0"/>
              <w:snapToGrid w:val="0"/>
              <w:spacing w:line="0" w:lineRule="atLeast"/>
              <w:ind w:right="-51"/>
              <w:jc w:val="center"/>
              <w:rPr>
                <w:color w:val="000000"/>
                <w:szCs w:val="21"/>
              </w:rPr>
            </w:pPr>
            <w:r>
              <w:rPr>
                <w:color w:val="000000"/>
                <w:szCs w:val="21"/>
              </w:rPr>
              <w:t>2</w:t>
            </w:r>
          </w:p>
        </w:tc>
        <w:tc>
          <w:tcPr>
            <w:tcW w:w="1659" w:type="dxa"/>
            <w:vMerge w:val="restart"/>
            <w:vAlign w:val="center"/>
          </w:tcPr>
          <w:p w:rsidR="00000000" w:rsidRDefault="002C0B02">
            <w:pPr>
              <w:adjustRightInd w:val="0"/>
              <w:snapToGrid w:val="0"/>
              <w:spacing w:line="0" w:lineRule="atLeast"/>
              <w:ind w:leftChars="-30" w:left="-63" w:right="-124"/>
              <w:jc w:val="center"/>
              <w:rPr>
                <w:rFonts w:hAnsi="宋体"/>
                <w:color w:val="000000"/>
                <w:szCs w:val="21"/>
              </w:rPr>
            </w:pPr>
            <w:r>
              <w:rPr>
                <w:rFonts w:hAnsi="宋体"/>
                <w:color w:val="000000"/>
                <w:szCs w:val="21"/>
              </w:rPr>
              <w:t>电气控制</w:t>
            </w:r>
          </w:p>
          <w:p w:rsidR="00000000" w:rsidRDefault="002C0B02">
            <w:pPr>
              <w:adjustRightInd w:val="0"/>
              <w:snapToGrid w:val="0"/>
              <w:spacing w:line="0" w:lineRule="atLeast"/>
              <w:ind w:leftChars="-30" w:left="-63" w:right="-124"/>
              <w:jc w:val="center"/>
              <w:rPr>
                <w:color w:val="000000"/>
                <w:szCs w:val="21"/>
              </w:rPr>
            </w:pPr>
            <w:r>
              <w:rPr>
                <w:rFonts w:hAnsi="宋体"/>
                <w:color w:val="000000"/>
                <w:szCs w:val="21"/>
              </w:rPr>
              <w:t>实训室</w:t>
            </w:r>
          </w:p>
          <w:p w:rsidR="00000000" w:rsidRDefault="002C0B02">
            <w:pPr>
              <w:adjustRightInd w:val="0"/>
              <w:snapToGrid w:val="0"/>
              <w:spacing w:line="0" w:lineRule="atLeast"/>
              <w:ind w:leftChars="-30" w:left="-63" w:right="-124"/>
              <w:jc w:val="center"/>
              <w:rPr>
                <w:color w:val="000000"/>
                <w:szCs w:val="21"/>
              </w:rPr>
            </w:pPr>
            <w:r>
              <w:rPr>
                <w:rFonts w:hAnsi="宋体"/>
                <w:color w:val="000000"/>
                <w:szCs w:val="21"/>
              </w:rPr>
              <w:t>（</w:t>
            </w:r>
            <w:r>
              <w:rPr>
                <w:rFonts w:hAnsi="宋体" w:hint="eastAsia"/>
                <w:color w:val="000000"/>
                <w:szCs w:val="21"/>
              </w:rPr>
              <w:t>实训楼</w:t>
            </w:r>
            <w:r>
              <w:rPr>
                <w:color w:val="000000"/>
                <w:szCs w:val="21"/>
              </w:rPr>
              <w:t>310</w:t>
            </w:r>
            <w:r>
              <w:rPr>
                <w:rFonts w:hAnsi="宋体"/>
                <w:color w:val="000000"/>
                <w:szCs w:val="21"/>
              </w:rPr>
              <w:t>）</w:t>
            </w:r>
          </w:p>
        </w:tc>
        <w:tc>
          <w:tcPr>
            <w:tcW w:w="3834" w:type="dxa"/>
            <w:vMerge w:val="restart"/>
            <w:vAlign w:val="center"/>
          </w:tcPr>
          <w:p w:rsidR="00000000" w:rsidRDefault="002C0B02">
            <w:pPr>
              <w:spacing w:line="0" w:lineRule="atLeast"/>
              <w:ind w:firstLineChars="200" w:firstLine="420"/>
              <w:jc w:val="left"/>
              <w:textAlignment w:val="baseline"/>
              <w:rPr>
                <w:color w:val="000000"/>
                <w:szCs w:val="21"/>
              </w:rPr>
            </w:pPr>
            <w:r>
              <w:rPr>
                <w:rFonts w:hAnsi="宋体"/>
                <w:color w:val="000000"/>
                <w:szCs w:val="21"/>
              </w:rPr>
              <w:t>培养学生机床控制线路的安装、调试与维修技能。掌握导线基本操作、常用电工工具使用方法，具有分析原理和排出故障的能力，能按图正确安装电器元件，进行线路连接且符合工艺要求。使学</w:t>
            </w:r>
            <w:r>
              <w:rPr>
                <w:rFonts w:hAnsi="宋体"/>
                <w:color w:val="000000"/>
                <w:szCs w:val="21"/>
              </w:rPr>
              <w:t>生达到初、中级维修电工的技能水平。对外进行技术服务和开展职业技能培训鉴定，支撑教师科研开发。</w:t>
            </w:r>
          </w:p>
        </w:tc>
        <w:tc>
          <w:tcPr>
            <w:tcW w:w="2646" w:type="dxa"/>
            <w:vAlign w:val="center"/>
          </w:tcPr>
          <w:p w:rsidR="00000000" w:rsidRDefault="002C0B02">
            <w:pPr>
              <w:adjustRightInd w:val="0"/>
              <w:snapToGrid w:val="0"/>
              <w:spacing w:line="0" w:lineRule="atLeast"/>
              <w:ind w:right="-2" w:firstLineChars="200" w:firstLine="420"/>
              <w:jc w:val="left"/>
              <w:rPr>
                <w:snapToGrid w:val="0"/>
                <w:color w:val="000000"/>
                <w:kern w:val="0"/>
                <w:szCs w:val="21"/>
              </w:rPr>
            </w:pPr>
            <w:r>
              <w:rPr>
                <w:color w:val="000000"/>
                <w:szCs w:val="21"/>
              </w:rPr>
              <w:t>CA6140</w:t>
            </w:r>
            <w:r>
              <w:rPr>
                <w:rFonts w:hAnsi="宋体"/>
                <w:color w:val="000000"/>
                <w:szCs w:val="21"/>
              </w:rPr>
              <w:t>卧式车床电路</w:t>
            </w:r>
            <w:r>
              <w:rPr>
                <w:color w:val="000000"/>
                <w:szCs w:val="21"/>
              </w:rPr>
              <w:t>(</w:t>
            </w:r>
            <w:r>
              <w:rPr>
                <w:rFonts w:hAnsi="宋体"/>
                <w:color w:val="000000"/>
                <w:szCs w:val="21"/>
              </w:rPr>
              <w:t>网络型</w:t>
            </w:r>
            <w:r>
              <w:rPr>
                <w:color w:val="000000"/>
                <w:szCs w:val="21"/>
              </w:rPr>
              <w:t>)</w:t>
            </w:r>
            <w:r>
              <w:rPr>
                <w:rFonts w:hAnsi="宋体"/>
                <w:color w:val="000000"/>
                <w:szCs w:val="21"/>
              </w:rPr>
              <w:t>、</w:t>
            </w:r>
            <w:r>
              <w:rPr>
                <w:color w:val="000000"/>
                <w:szCs w:val="21"/>
              </w:rPr>
              <w:t xml:space="preserve"> X62W</w:t>
            </w:r>
            <w:r>
              <w:rPr>
                <w:rFonts w:hAnsi="宋体"/>
                <w:color w:val="000000"/>
                <w:szCs w:val="21"/>
              </w:rPr>
              <w:t>万能铣床电路</w:t>
            </w:r>
            <w:r>
              <w:rPr>
                <w:color w:val="000000"/>
                <w:szCs w:val="21"/>
              </w:rPr>
              <w:t>(</w:t>
            </w:r>
            <w:r>
              <w:rPr>
                <w:rFonts w:hAnsi="宋体"/>
                <w:color w:val="000000"/>
                <w:szCs w:val="21"/>
              </w:rPr>
              <w:t>网络型</w:t>
            </w:r>
            <w:r>
              <w:rPr>
                <w:color w:val="000000"/>
                <w:szCs w:val="21"/>
              </w:rPr>
              <w:t>)</w:t>
            </w:r>
            <w:r>
              <w:rPr>
                <w:rFonts w:hAnsi="宋体"/>
                <w:color w:val="000000"/>
                <w:szCs w:val="21"/>
              </w:rPr>
              <w:t>、</w:t>
            </w:r>
            <w:r>
              <w:rPr>
                <w:color w:val="000000"/>
                <w:szCs w:val="21"/>
              </w:rPr>
              <w:t>Z3050</w:t>
            </w:r>
            <w:r>
              <w:rPr>
                <w:rFonts w:hAnsi="宋体"/>
                <w:color w:val="000000"/>
                <w:szCs w:val="21"/>
              </w:rPr>
              <w:t>摇臂钻床电路</w:t>
            </w:r>
            <w:r>
              <w:rPr>
                <w:color w:val="000000"/>
                <w:szCs w:val="21"/>
              </w:rPr>
              <w:t>(</w:t>
            </w:r>
            <w:r>
              <w:rPr>
                <w:rFonts w:hAnsi="宋体"/>
                <w:color w:val="000000"/>
                <w:szCs w:val="21"/>
              </w:rPr>
              <w:t>网络型</w:t>
            </w:r>
            <w:r>
              <w:rPr>
                <w:color w:val="000000"/>
                <w:szCs w:val="21"/>
              </w:rPr>
              <w:t>)</w:t>
            </w:r>
            <w:r>
              <w:rPr>
                <w:rFonts w:hAnsi="宋体"/>
                <w:color w:val="000000"/>
                <w:szCs w:val="21"/>
              </w:rPr>
              <w:t>、</w:t>
            </w:r>
            <w:r>
              <w:rPr>
                <w:color w:val="000000"/>
                <w:szCs w:val="21"/>
              </w:rPr>
              <w:t>M7120</w:t>
            </w:r>
            <w:r>
              <w:rPr>
                <w:rFonts w:hAnsi="宋体"/>
                <w:color w:val="000000"/>
                <w:szCs w:val="21"/>
              </w:rPr>
              <w:t>平面磨床电路</w:t>
            </w:r>
            <w:r>
              <w:rPr>
                <w:color w:val="000000"/>
                <w:szCs w:val="21"/>
              </w:rPr>
              <w:t>(</w:t>
            </w:r>
            <w:r>
              <w:rPr>
                <w:rFonts w:hAnsi="宋体"/>
                <w:color w:val="000000"/>
                <w:szCs w:val="21"/>
              </w:rPr>
              <w:t>网络型</w:t>
            </w:r>
            <w:r>
              <w:rPr>
                <w:color w:val="000000"/>
                <w:szCs w:val="21"/>
              </w:rPr>
              <w:t>)</w:t>
            </w:r>
            <w:r>
              <w:rPr>
                <w:rFonts w:hAnsi="宋体"/>
                <w:color w:val="000000"/>
                <w:szCs w:val="21"/>
              </w:rPr>
              <w:t>、</w:t>
            </w:r>
            <w:r>
              <w:rPr>
                <w:color w:val="000000"/>
                <w:szCs w:val="21"/>
              </w:rPr>
              <w:t>T68</w:t>
            </w:r>
            <w:r>
              <w:rPr>
                <w:rFonts w:hAnsi="宋体"/>
                <w:color w:val="000000"/>
                <w:szCs w:val="21"/>
              </w:rPr>
              <w:t>卧式镗床电路</w:t>
            </w:r>
            <w:r>
              <w:rPr>
                <w:color w:val="000000"/>
                <w:szCs w:val="21"/>
              </w:rPr>
              <w:t>(</w:t>
            </w:r>
            <w:r>
              <w:rPr>
                <w:rFonts w:hAnsi="宋体"/>
                <w:color w:val="000000"/>
                <w:szCs w:val="21"/>
              </w:rPr>
              <w:t>网络型</w:t>
            </w:r>
            <w:r>
              <w:rPr>
                <w:color w:val="000000"/>
                <w:szCs w:val="21"/>
              </w:rPr>
              <w:t>)</w:t>
            </w:r>
            <w:r>
              <w:rPr>
                <w:rFonts w:hAnsi="宋体"/>
                <w:color w:val="000000"/>
                <w:szCs w:val="21"/>
              </w:rPr>
              <w:t>、</w:t>
            </w:r>
            <w:r>
              <w:rPr>
                <w:color w:val="000000"/>
                <w:szCs w:val="21"/>
              </w:rPr>
              <w:t>30/5T</w:t>
            </w:r>
            <w:r>
              <w:rPr>
                <w:rFonts w:hAnsi="宋体"/>
                <w:color w:val="000000"/>
                <w:szCs w:val="21"/>
              </w:rPr>
              <w:t>桥式起重机电气控制线路、</w:t>
            </w:r>
            <w:r>
              <w:rPr>
                <w:color w:val="000000"/>
                <w:szCs w:val="21"/>
              </w:rPr>
              <w:t>B2012A</w:t>
            </w:r>
            <w:r>
              <w:rPr>
                <w:rFonts w:hAnsi="宋体"/>
                <w:color w:val="000000"/>
                <w:szCs w:val="21"/>
              </w:rPr>
              <w:t>龙门刨床电气控制线路</w:t>
            </w:r>
          </w:p>
        </w:tc>
        <w:tc>
          <w:tcPr>
            <w:tcW w:w="639" w:type="dxa"/>
            <w:vAlign w:val="center"/>
          </w:tcPr>
          <w:p w:rsidR="00000000" w:rsidRDefault="002C0B02">
            <w:pPr>
              <w:adjustRightInd w:val="0"/>
              <w:snapToGrid w:val="0"/>
              <w:spacing w:line="0" w:lineRule="atLeast"/>
              <w:ind w:right="-51"/>
              <w:jc w:val="center"/>
              <w:rPr>
                <w:color w:val="000000"/>
                <w:szCs w:val="21"/>
              </w:rPr>
            </w:pPr>
            <w:r>
              <w:rPr>
                <w:color w:val="000000"/>
                <w:szCs w:val="21"/>
              </w:rPr>
              <w:t>10</w:t>
            </w:r>
          </w:p>
        </w:tc>
      </w:tr>
      <w:tr w:rsidR="00000000">
        <w:trPr>
          <w:cantSplit/>
          <w:trHeight w:val="589"/>
          <w:jc w:val="center"/>
        </w:trPr>
        <w:tc>
          <w:tcPr>
            <w:tcW w:w="510" w:type="dxa"/>
            <w:vMerge/>
            <w:vAlign w:val="center"/>
          </w:tcPr>
          <w:p w:rsidR="00000000" w:rsidRDefault="002C0B02">
            <w:pPr>
              <w:widowControl/>
              <w:jc w:val="left"/>
              <w:rPr>
                <w:color w:val="000000"/>
                <w:szCs w:val="21"/>
              </w:rPr>
            </w:pPr>
          </w:p>
        </w:tc>
        <w:tc>
          <w:tcPr>
            <w:tcW w:w="1659" w:type="dxa"/>
            <w:vMerge/>
            <w:vAlign w:val="center"/>
          </w:tcPr>
          <w:p w:rsidR="00000000" w:rsidRDefault="002C0B02">
            <w:pPr>
              <w:widowControl/>
              <w:jc w:val="left"/>
              <w:rPr>
                <w:color w:val="000000"/>
                <w:szCs w:val="21"/>
              </w:rPr>
            </w:pPr>
          </w:p>
        </w:tc>
        <w:tc>
          <w:tcPr>
            <w:tcW w:w="3834" w:type="dxa"/>
            <w:vMerge/>
            <w:vAlign w:val="center"/>
          </w:tcPr>
          <w:p w:rsidR="00000000" w:rsidRDefault="002C0B02">
            <w:pPr>
              <w:widowControl/>
              <w:jc w:val="left"/>
              <w:rPr>
                <w:color w:val="000000"/>
                <w:szCs w:val="21"/>
              </w:rPr>
            </w:pPr>
          </w:p>
        </w:tc>
        <w:tc>
          <w:tcPr>
            <w:tcW w:w="2646" w:type="dxa"/>
            <w:vAlign w:val="center"/>
          </w:tcPr>
          <w:p w:rsidR="00000000" w:rsidRDefault="002C0B02">
            <w:pPr>
              <w:adjustRightInd w:val="0"/>
              <w:snapToGrid w:val="0"/>
              <w:spacing w:line="0" w:lineRule="atLeast"/>
              <w:ind w:right="-2"/>
              <w:jc w:val="center"/>
              <w:rPr>
                <w:color w:val="000000"/>
                <w:szCs w:val="21"/>
              </w:rPr>
            </w:pPr>
            <w:r>
              <w:rPr>
                <w:rFonts w:hAnsi="宋体"/>
                <w:color w:val="000000"/>
                <w:szCs w:val="21"/>
              </w:rPr>
              <w:t>机床电气线路实训台</w:t>
            </w:r>
          </w:p>
        </w:tc>
        <w:tc>
          <w:tcPr>
            <w:tcW w:w="639" w:type="dxa"/>
            <w:vAlign w:val="center"/>
          </w:tcPr>
          <w:p w:rsidR="00000000" w:rsidRDefault="002C0B02">
            <w:pPr>
              <w:adjustRightInd w:val="0"/>
              <w:snapToGrid w:val="0"/>
              <w:spacing w:line="0" w:lineRule="atLeast"/>
              <w:ind w:right="-51"/>
              <w:jc w:val="center"/>
              <w:rPr>
                <w:color w:val="000000"/>
                <w:szCs w:val="21"/>
              </w:rPr>
            </w:pPr>
            <w:r>
              <w:rPr>
                <w:snapToGrid w:val="0"/>
                <w:color w:val="000000"/>
                <w:kern w:val="0"/>
                <w:szCs w:val="21"/>
              </w:rPr>
              <w:t>26</w:t>
            </w:r>
          </w:p>
        </w:tc>
      </w:tr>
      <w:tr w:rsidR="00000000">
        <w:trPr>
          <w:cantSplit/>
          <w:trHeight w:val="1583"/>
          <w:jc w:val="center"/>
        </w:trPr>
        <w:tc>
          <w:tcPr>
            <w:tcW w:w="510" w:type="dxa"/>
            <w:vAlign w:val="center"/>
          </w:tcPr>
          <w:p w:rsidR="00000000" w:rsidRDefault="002C0B02">
            <w:pPr>
              <w:adjustRightInd w:val="0"/>
              <w:snapToGrid w:val="0"/>
              <w:spacing w:line="0" w:lineRule="atLeast"/>
              <w:ind w:right="-51"/>
              <w:jc w:val="center"/>
              <w:rPr>
                <w:rFonts w:hint="eastAsia"/>
                <w:color w:val="000000"/>
                <w:szCs w:val="21"/>
              </w:rPr>
            </w:pPr>
            <w:r>
              <w:rPr>
                <w:color w:val="000000"/>
                <w:szCs w:val="21"/>
              </w:rPr>
              <w:t>3</w:t>
            </w:r>
          </w:p>
        </w:tc>
        <w:tc>
          <w:tcPr>
            <w:tcW w:w="1659" w:type="dxa"/>
            <w:vAlign w:val="center"/>
          </w:tcPr>
          <w:p w:rsidR="00000000" w:rsidRDefault="002C0B02">
            <w:pPr>
              <w:adjustRightInd w:val="0"/>
              <w:snapToGrid w:val="0"/>
              <w:spacing w:line="0" w:lineRule="atLeast"/>
              <w:ind w:leftChars="-30" w:left="-63" w:right="-124"/>
              <w:jc w:val="center"/>
              <w:rPr>
                <w:rFonts w:hAnsi="宋体"/>
                <w:color w:val="000000"/>
                <w:szCs w:val="21"/>
              </w:rPr>
            </w:pPr>
            <w:r>
              <w:rPr>
                <w:color w:val="000000"/>
                <w:szCs w:val="21"/>
              </w:rPr>
              <w:t>EDA</w:t>
            </w:r>
            <w:r>
              <w:rPr>
                <w:rFonts w:hint="eastAsia"/>
                <w:color w:val="000000"/>
                <w:szCs w:val="21"/>
              </w:rPr>
              <w:t>技能</w:t>
            </w:r>
            <w:r>
              <w:rPr>
                <w:rFonts w:hAnsi="宋体"/>
                <w:color w:val="000000"/>
                <w:szCs w:val="21"/>
              </w:rPr>
              <w:t>实训室</w:t>
            </w:r>
          </w:p>
          <w:p w:rsidR="00000000" w:rsidRDefault="002C0B02">
            <w:pPr>
              <w:adjustRightInd w:val="0"/>
              <w:snapToGrid w:val="0"/>
              <w:spacing w:line="0" w:lineRule="atLeast"/>
              <w:ind w:leftChars="-30" w:left="-63" w:right="-124"/>
              <w:jc w:val="center"/>
              <w:rPr>
                <w:color w:val="000000"/>
                <w:szCs w:val="21"/>
              </w:rPr>
            </w:pPr>
            <w:r>
              <w:rPr>
                <w:color w:val="000000"/>
                <w:szCs w:val="21"/>
              </w:rPr>
              <w:t>(</w:t>
            </w:r>
            <w:r>
              <w:rPr>
                <w:rFonts w:hAnsi="宋体" w:hint="eastAsia"/>
                <w:color w:val="000000"/>
                <w:szCs w:val="21"/>
              </w:rPr>
              <w:t>实训楼</w:t>
            </w:r>
            <w:r>
              <w:rPr>
                <w:color w:val="000000"/>
                <w:szCs w:val="21"/>
              </w:rPr>
              <w:t>405</w:t>
            </w:r>
            <w:r>
              <w:rPr>
                <w:rFonts w:hAnsi="宋体"/>
                <w:color w:val="000000"/>
                <w:szCs w:val="21"/>
              </w:rPr>
              <w:t>东</w:t>
            </w:r>
            <w:r>
              <w:rPr>
                <w:color w:val="000000"/>
                <w:szCs w:val="21"/>
              </w:rPr>
              <w:t>)</w:t>
            </w:r>
          </w:p>
        </w:tc>
        <w:tc>
          <w:tcPr>
            <w:tcW w:w="3834" w:type="dxa"/>
            <w:vAlign w:val="center"/>
          </w:tcPr>
          <w:p w:rsidR="00000000" w:rsidRDefault="002C0B02">
            <w:pPr>
              <w:pStyle w:val="aa"/>
              <w:snapToGrid w:val="0"/>
              <w:spacing w:before="0" w:beforeAutospacing="0" w:after="0" w:afterAutospacing="0"/>
              <w:ind w:firstLine="454"/>
              <w:jc w:val="both"/>
              <w:rPr>
                <w:rFonts w:ascii="Times New Roman" w:hint="eastAsia"/>
                <w:kern w:val="2"/>
                <w:sz w:val="21"/>
                <w:szCs w:val="21"/>
              </w:rPr>
            </w:pPr>
            <w:r>
              <w:rPr>
                <w:rFonts w:ascii="Times New Roman" w:hint="eastAsia"/>
                <w:kern w:val="2"/>
                <w:sz w:val="21"/>
                <w:szCs w:val="21"/>
              </w:rPr>
              <w:t>实训室主要用于</w:t>
            </w:r>
            <w:r>
              <w:rPr>
                <w:rFonts w:ascii="Times New Roman" w:hint="eastAsia"/>
                <w:kern w:val="2"/>
                <w:sz w:val="21"/>
                <w:szCs w:val="21"/>
              </w:rPr>
              <w:t>EDA</w:t>
            </w:r>
            <w:r>
              <w:rPr>
                <w:rFonts w:ascii="Times New Roman" w:hint="eastAsia"/>
                <w:kern w:val="2"/>
                <w:sz w:val="21"/>
                <w:szCs w:val="21"/>
              </w:rPr>
              <w:t>技术与应用和电气</w:t>
            </w:r>
            <w:r>
              <w:rPr>
                <w:rFonts w:ascii="Times New Roman" w:hint="eastAsia"/>
                <w:kern w:val="2"/>
                <w:sz w:val="21"/>
                <w:szCs w:val="21"/>
              </w:rPr>
              <w:t>CAD</w:t>
            </w:r>
            <w:r>
              <w:rPr>
                <w:rFonts w:ascii="Times New Roman" w:hint="eastAsia"/>
                <w:kern w:val="2"/>
                <w:sz w:val="21"/>
                <w:szCs w:val="21"/>
              </w:rPr>
              <w:t>的教学任务。可以完成电路图设计、绘制、电路模拟仿真，电路</w:t>
            </w:r>
            <w:r>
              <w:rPr>
                <w:rFonts w:ascii="Times New Roman" w:hint="eastAsia"/>
                <w:kern w:val="2"/>
                <w:sz w:val="21"/>
                <w:szCs w:val="21"/>
              </w:rPr>
              <w:t>路障分析和处理、报表生成和布线等技能，为教学过程提供充足的软件和硬件保障。</w:t>
            </w:r>
          </w:p>
        </w:tc>
        <w:tc>
          <w:tcPr>
            <w:tcW w:w="2646" w:type="dxa"/>
            <w:vAlign w:val="center"/>
          </w:tcPr>
          <w:p w:rsidR="00000000" w:rsidRDefault="002C0B02">
            <w:pPr>
              <w:adjustRightInd w:val="0"/>
              <w:snapToGrid w:val="0"/>
              <w:spacing w:line="0" w:lineRule="atLeast"/>
              <w:ind w:right="-2"/>
              <w:jc w:val="center"/>
              <w:rPr>
                <w:color w:val="000000"/>
                <w:szCs w:val="21"/>
              </w:rPr>
            </w:pPr>
            <w:r>
              <w:rPr>
                <w:rFonts w:hAnsi="宋体"/>
                <w:color w:val="000000"/>
                <w:szCs w:val="21"/>
              </w:rPr>
              <w:t>计算机</w:t>
            </w:r>
          </w:p>
        </w:tc>
        <w:tc>
          <w:tcPr>
            <w:tcW w:w="639" w:type="dxa"/>
            <w:vAlign w:val="center"/>
          </w:tcPr>
          <w:p w:rsidR="00000000" w:rsidRDefault="002C0B02">
            <w:pPr>
              <w:adjustRightInd w:val="0"/>
              <w:snapToGrid w:val="0"/>
              <w:spacing w:line="0" w:lineRule="atLeast"/>
              <w:ind w:right="-51"/>
              <w:jc w:val="center"/>
              <w:rPr>
                <w:color w:val="000000"/>
                <w:szCs w:val="21"/>
              </w:rPr>
            </w:pPr>
            <w:r>
              <w:rPr>
                <w:color w:val="000000"/>
                <w:szCs w:val="21"/>
              </w:rPr>
              <w:t>40</w:t>
            </w:r>
          </w:p>
        </w:tc>
      </w:tr>
      <w:tr w:rsidR="00000000">
        <w:trPr>
          <w:cantSplit/>
          <w:trHeight w:val="1834"/>
          <w:jc w:val="center"/>
        </w:trPr>
        <w:tc>
          <w:tcPr>
            <w:tcW w:w="510" w:type="dxa"/>
            <w:vAlign w:val="center"/>
          </w:tcPr>
          <w:p w:rsidR="00000000" w:rsidRDefault="002C0B02">
            <w:pPr>
              <w:adjustRightInd w:val="0"/>
              <w:snapToGrid w:val="0"/>
              <w:spacing w:line="0" w:lineRule="atLeast"/>
              <w:ind w:right="-51"/>
              <w:jc w:val="center"/>
              <w:rPr>
                <w:rFonts w:hint="eastAsia"/>
                <w:color w:val="000000"/>
                <w:szCs w:val="21"/>
              </w:rPr>
            </w:pPr>
            <w:r>
              <w:rPr>
                <w:color w:val="000000"/>
                <w:szCs w:val="21"/>
              </w:rPr>
              <w:t>4</w:t>
            </w:r>
          </w:p>
        </w:tc>
        <w:tc>
          <w:tcPr>
            <w:tcW w:w="1659" w:type="dxa"/>
            <w:vAlign w:val="center"/>
          </w:tcPr>
          <w:p w:rsidR="00000000" w:rsidRDefault="002C0B02">
            <w:pPr>
              <w:adjustRightInd w:val="0"/>
              <w:snapToGrid w:val="0"/>
              <w:spacing w:line="0" w:lineRule="atLeast"/>
              <w:ind w:leftChars="-30" w:left="-63" w:right="-124"/>
              <w:jc w:val="center"/>
              <w:rPr>
                <w:rFonts w:hAnsi="宋体"/>
                <w:color w:val="000000"/>
                <w:szCs w:val="21"/>
              </w:rPr>
            </w:pPr>
            <w:r>
              <w:rPr>
                <w:rFonts w:hAnsi="宋体"/>
                <w:color w:val="000000"/>
                <w:szCs w:val="21"/>
              </w:rPr>
              <w:t>电机</w:t>
            </w:r>
            <w:r>
              <w:rPr>
                <w:rFonts w:hAnsi="宋体" w:hint="eastAsia"/>
                <w:color w:val="000000"/>
                <w:szCs w:val="21"/>
              </w:rPr>
              <w:t>与</w:t>
            </w:r>
            <w:r>
              <w:rPr>
                <w:rFonts w:hAnsi="宋体"/>
                <w:color w:val="000000"/>
                <w:szCs w:val="21"/>
              </w:rPr>
              <w:t>变压器拆装实训室</w:t>
            </w:r>
          </w:p>
          <w:p w:rsidR="00000000" w:rsidRDefault="002C0B02">
            <w:pPr>
              <w:adjustRightInd w:val="0"/>
              <w:snapToGrid w:val="0"/>
              <w:spacing w:line="0" w:lineRule="atLeast"/>
              <w:ind w:leftChars="-30" w:left="-63" w:right="-124"/>
              <w:jc w:val="center"/>
              <w:rPr>
                <w:color w:val="000000"/>
                <w:szCs w:val="21"/>
              </w:rPr>
            </w:pPr>
            <w:r>
              <w:rPr>
                <w:rFonts w:hAnsi="宋体"/>
                <w:color w:val="000000"/>
                <w:szCs w:val="21"/>
              </w:rPr>
              <w:t>（</w:t>
            </w:r>
            <w:r>
              <w:rPr>
                <w:rFonts w:hAnsi="宋体" w:hint="eastAsia"/>
                <w:color w:val="000000"/>
                <w:szCs w:val="21"/>
              </w:rPr>
              <w:t>实训楼</w:t>
            </w:r>
            <w:r>
              <w:rPr>
                <w:rFonts w:hint="eastAsia"/>
                <w:color w:val="000000"/>
                <w:szCs w:val="21"/>
              </w:rPr>
              <w:t>404</w:t>
            </w:r>
            <w:r>
              <w:rPr>
                <w:rFonts w:hAnsi="宋体"/>
                <w:color w:val="000000"/>
                <w:szCs w:val="21"/>
              </w:rPr>
              <w:t>）</w:t>
            </w:r>
          </w:p>
        </w:tc>
        <w:tc>
          <w:tcPr>
            <w:tcW w:w="3834" w:type="dxa"/>
            <w:vAlign w:val="center"/>
          </w:tcPr>
          <w:p w:rsidR="00000000" w:rsidRDefault="002C0B02">
            <w:pPr>
              <w:adjustRightInd w:val="0"/>
              <w:snapToGrid w:val="0"/>
              <w:spacing w:line="0" w:lineRule="atLeast"/>
              <w:ind w:firstLineChars="200" w:firstLine="420"/>
              <w:jc w:val="left"/>
              <w:textAlignment w:val="baseline"/>
              <w:rPr>
                <w:color w:val="000000"/>
                <w:szCs w:val="21"/>
              </w:rPr>
            </w:pPr>
            <w:r>
              <w:rPr>
                <w:rFonts w:hAnsi="宋体" w:hint="eastAsia"/>
                <w:color w:val="000000"/>
                <w:szCs w:val="21"/>
              </w:rPr>
              <w:t>适用于电机，机电一体化，机电技术应用，工业自动化等专业开设的《电机学》、《电机制造工艺》、《电机维修》等课程，同时能够承担企业培训及完成国家劳动保障部组织的维修电工初、中、高级的技能鉴定。</w:t>
            </w:r>
          </w:p>
        </w:tc>
        <w:tc>
          <w:tcPr>
            <w:tcW w:w="2646" w:type="dxa"/>
            <w:vAlign w:val="center"/>
          </w:tcPr>
          <w:p w:rsidR="00000000" w:rsidRDefault="002C0B02">
            <w:pPr>
              <w:adjustRightInd w:val="0"/>
              <w:snapToGrid w:val="0"/>
              <w:spacing w:line="0" w:lineRule="atLeast"/>
              <w:ind w:right="-2"/>
              <w:jc w:val="center"/>
              <w:rPr>
                <w:color w:val="000000"/>
                <w:szCs w:val="21"/>
              </w:rPr>
            </w:pPr>
            <w:r>
              <w:rPr>
                <w:rFonts w:hAnsi="宋体" w:hint="eastAsia"/>
                <w:color w:val="000000"/>
                <w:szCs w:val="21"/>
              </w:rPr>
              <w:t>THPDS-2</w:t>
            </w:r>
            <w:r>
              <w:rPr>
                <w:rFonts w:hAnsi="宋体" w:hint="eastAsia"/>
                <w:color w:val="000000"/>
                <w:szCs w:val="21"/>
              </w:rPr>
              <w:t>型电机维修及检测实训装置</w:t>
            </w:r>
          </w:p>
        </w:tc>
        <w:tc>
          <w:tcPr>
            <w:tcW w:w="639" w:type="dxa"/>
            <w:vAlign w:val="center"/>
          </w:tcPr>
          <w:p w:rsidR="00000000" w:rsidRDefault="002C0B02">
            <w:pPr>
              <w:adjustRightInd w:val="0"/>
              <w:snapToGrid w:val="0"/>
              <w:spacing w:line="0" w:lineRule="atLeast"/>
              <w:ind w:right="-51"/>
              <w:jc w:val="center"/>
              <w:rPr>
                <w:rFonts w:hint="eastAsia"/>
                <w:color w:val="000000"/>
                <w:szCs w:val="21"/>
              </w:rPr>
            </w:pPr>
            <w:r>
              <w:rPr>
                <w:rFonts w:hint="eastAsia"/>
                <w:color w:val="000000"/>
                <w:szCs w:val="21"/>
              </w:rPr>
              <w:t>20</w:t>
            </w:r>
          </w:p>
        </w:tc>
      </w:tr>
      <w:tr w:rsidR="00000000">
        <w:trPr>
          <w:cantSplit/>
          <w:trHeight w:val="2451"/>
          <w:jc w:val="center"/>
        </w:trPr>
        <w:tc>
          <w:tcPr>
            <w:tcW w:w="510" w:type="dxa"/>
            <w:vAlign w:val="center"/>
          </w:tcPr>
          <w:p w:rsidR="00000000" w:rsidRDefault="002C0B02">
            <w:pPr>
              <w:adjustRightInd w:val="0"/>
              <w:snapToGrid w:val="0"/>
              <w:spacing w:line="0" w:lineRule="atLeast"/>
              <w:ind w:right="-51"/>
              <w:jc w:val="center"/>
              <w:rPr>
                <w:rFonts w:hint="eastAsia"/>
                <w:color w:val="000000"/>
                <w:szCs w:val="21"/>
              </w:rPr>
            </w:pPr>
            <w:r>
              <w:rPr>
                <w:color w:val="000000"/>
                <w:szCs w:val="21"/>
              </w:rPr>
              <w:lastRenderedPageBreak/>
              <w:t>5</w:t>
            </w:r>
          </w:p>
        </w:tc>
        <w:tc>
          <w:tcPr>
            <w:tcW w:w="1659" w:type="dxa"/>
            <w:vAlign w:val="center"/>
          </w:tcPr>
          <w:p w:rsidR="00000000" w:rsidRDefault="002C0B02">
            <w:pPr>
              <w:adjustRightInd w:val="0"/>
              <w:snapToGrid w:val="0"/>
              <w:spacing w:line="0" w:lineRule="atLeast"/>
              <w:ind w:leftChars="-30" w:left="-63" w:right="-124"/>
              <w:jc w:val="center"/>
              <w:rPr>
                <w:color w:val="000000"/>
                <w:szCs w:val="21"/>
              </w:rPr>
            </w:pPr>
            <w:r>
              <w:rPr>
                <w:rFonts w:hAnsi="宋体" w:hint="eastAsia"/>
                <w:color w:val="000000"/>
                <w:szCs w:val="21"/>
              </w:rPr>
              <w:t>电子技能</w:t>
            </w:r>
            <w:r>
              <w:rPr>
                <w:rFonts w:hAnsi="宋体"/>
                <w:color w:val="000000"/>
                <w:szCs w:val="21"/>
              </w:rPr>
              <w:t>实训室</w:t>
            </w:r>
          </w:p>
          <w:p w:rsidR="00000000" w:rsidRDefault="002C0B02">
            <w:pPr>
              <w:adjustRightInd w:val="0"/>
              <w:snapToGrid w:val="0"/>
              <w:spacing w:line="0" w:lineRule="atLeast"/>
              <w:ind w:leftChars="-30" w:left="-63" w:right="-124"/>
              <w:jc w:val="center"/>
              <w:rPr>
                <w:color w:val="000000"/>
                <w:szCs w:val="21"/>
              </w:rPr>
            </w:pPr>
            <w:r>
              <w:rPr>
                <w:rFonts w:hAnsi="宋体"/>
                <w:color w:val="000000"/>
                <w:szCs w:val="21"/>
              </w:rPr>
              <w:t>（</w:t>
            </w:r>
            <w:r>
              <w:rPr>
                <w:rFonts w:hAnsi="宋体" w:hint="eastAsia"/>
                <w:color w:val="000000"/>
                <w:szCs w:val="21"/>
              </w:rPr>
              <w:t>实训楼</w:t>
            </w:r>
            <w:r>
              <w:rPr>
                <w:rFonts w:hint="eastAsia"/>
                <w:color w:val="000000"/>
                <w:szCs w:val="21"/>
              </w:rPr>
              <w:t>411</w:t>
            </w:r>
            <w:r>
              <w:rPr>
                <w:rFonts w:hAnsi="宋体"/>
                <w:color w:val="000000"/>
                <w:szCs w:val="21"/>
              </w:rPr>
              <w:t>）</w:t>
            </w:r>
          </w:p>
        </w:tc>
        <w:tc>
          <w:tcPr>
            <w:tcW w:w="3834" w:type="dxa"/>
            <w:vAlign w:val="center"/>
          </w:tcPr>
          <w:p w:rsidR="00000000" w:rsidRDefault="002C0B02">
            <w:pPr>
              <w:pStyle w:val="aa"/>
              <w:snapToGrid w:val="0"/>
              <w:spacing w:before="0" w:beforeAutospacing="0" w:after="0" w:afterAutospacing="0"/>
              <w:ind w:firstLine="454"/>
              <w:jc w:val="both"/>
              <w:rPr>
                <w:szCs w:val="21"/>
              </w:rPr>
            </w:pPr>
            <w:r>
              <w:rPr>
                <w:rFonts w:ascii="Times New Roman"/>
                <w:kern w:val="2"/>
                <w:sz w:val="21"/>
                <w:szCs w:val="21"/>
              </w:rPr>
              <w:t>完成晶体管放大电路、正弦波振荡电路、集成功率放大器、整流滤波电路及直流稳压电源、基本逻辑门电路、二</w:t>
            </w:r>
            <w:r>
              <w:rPr>
                <w:rFonts w:ascii="Times New Roman"/>
                <w:kern w:val="2"/>
                <w:sz w:val="21"/>
                <w:szCs w:val="21"/>
              </w:rPr>
              <w:t>进制译码器及其应用、显示译码器及应用、集成触发器等学生实验，完成</w:t>
            </w:r>
            <w:r>
              <w:rPr>
                <w:rFonts w:ascii="Times New Roman" w:hint="eastAsia"/>
                <w:kern w:val="2"/>
                <w:sz w:val="21"/>
                <w:szCs w:val="21"/>
              </w:rPr>
              <w:t>串联型稳压电路的安装与调试、流水灯电路的安装与调试、灯光闪烁电路的安装与调试、救护车声响报警电路的安装与调试等学生实训任务。</w:t>
            </w:r>
          </w:p>
        </w:tc>
        <w:tc>
          <w:tcPr>
            <w:tcW w:w="2646" w:type="dxa"/>
            <w:vAlign w:val="center"/>
          </w:tcPr>
          <w:p w:rsidR="00000000" w:rsidRDefault="002C0B02">
            <w:pPr>
              <w:adjustRightInd w:val="0"/>
              <w:snapToGrid w:val="0"/>
              <w:spacing w:line="0" w:lineRule="atLeast"/>
              <w:ind w:right="-2"/>
              <w:jc w:val="center"/>
              <w:rPr>
                <w:color w:val="000000"/>
                <w:szCs w:val="21"/>
              </w:rPr>
            </w:pPr>
            <w:r>
              <w:rPr>
                <w:rFonts w:hAnsi="宋体"/>
                <w:color w:val="000000"/>
                <w:szCs w:val="21"/>
              </w:rPr>
              <w:t>电子技术实验设备</w:t>
            </w:r>
          </w:p>
        </w:tc>
        <w:tc>
          <w:tcPr>
            <w:tcW w:w="639" w:type="dxa"/>
            <w:vAlign w:val="center"/>
          </w:tcPr>
          <w:p w:rsidR="00000000" w:rsidRDefault="002C0B02">
            <w:pPr>
              <w:adjustRightInd w:val="0"/>
              <w:snapToGrid w:val="0"/>
              <w:spacing w:line="0" w:lineRule="atLeast"/>
              <w:ind w:right="-51"/>
              <w:jc w:val="center"/>
              <w:rPr>
                <w:color w:val="000000"/>
                <w:szCs w:val="21"/>
              </w:rPr>
            </w:pPr>
            <w:r>
              <w:rPr>
                <w:color w:val="000000"/>
                <w:szCs w:val="21"/>
              </w:rPr>
              <w:t>15</w:t>
            </w:r>
          </w:p>
        </w:tc>
      </w:tr>
      <w:tr w:rsidR="00000000">
        <w:trPr>
          <w:cantSplit/>
          <w:trHeight w:val="1833"/>
          <w:jc w:val="center"/>
        </w:trPr>
        <w:tc>
          <w:tcPr>
            <w:tcW w:w="510" w:type="dxa"/>
            <w:vAlign w:val="center"/>
          </w:tcPr>
          <w:p w:rsidR="00000000" w:rsidRDefault="002C0B02">
            <w:pPr>
              <w:adjustRightInd w:val="0"/>
              <w:snapToGrid w:val="0"/>
              <w:spacing w:line="0" w:lineRule="atLeast"/>
              <w:ind w:right="-51"/>
              <w:jc w:val="center"/>
              <w:rPr>
                <w:rFonts w:hint="eastAsia"/>
                <w:color w:val="000000"/>
                <w:szCs w:val="21"/>
              </w:rPr>
            </w:pPr>
            <w:r>
              <w:rPr>
                <w:color w:val="000000"/>
                <w:szCs w:val="21"/>
              </w:rPr>
              <w:t>6</w:t>
            </w:r>
          </w:p>
        </w:tc>
        <w:tc>
          <w:tcPr>
            <w:tcW w:w="1659" w:type="dxa"/>
            <w:vAlign w:val="center"/>
          </w:tcPr>
          <w:p w:rsidR="00000000" w:rsidRDefault="002C0B02">
            <w:pPr>
              <w:adjustRightInd w:val="0"/>
              <w:snapToGrid w:val="0"/>
              <w:spacing w:line="0" w:lineRule="atLeast"/>
              <w:ind w:leftChars="-30" w:left="-63" w:right="-124"/>
              <w:jc w:val="center"/>
              <w:rPr>
                <w:rFonts w:ascii="宋体" w:hAnsi="宋体"/>
                <w:color w:val="000000"/>
                <w:szCs w:val="21"/>
              </w:rPr>
            </w:pPr>
            <w:r>
              <w:rPr>
                <w:rFonts w:ascii="宋体" w:hAnsi="宋体" w:hint="eastAsia"/>
                <w:color w:val="000000"/>
                <w:szCs w:val="21"/>
              </w:rPr>
              <w:t>工业自动化实训室</w:t>
            </w:r>
          </w:p>
          <w:p w:rsidR="00000000" w:rsidRDefault="002C0B02">
            <w:pPr>
              <w:adjustRightInd w:val="0"/>
              <w:snapToGrid w:val="0"/>
              <w:spacing w:line="0" w:lineRule="atLeast"/>
              <w:ind w:leftChars="-30" w:left="-63" w:right="-124"/>
              <w:jc w:val="center"/>
              <w:rPr>
                <w:rFonts w:ascii="宋体" w:hAnsi="宋体"/>
                <w:color w:val="000000"/>
                <w:szCs w:val="21"/>
              </w:rPr>
            </w:pPr>
            <w:r>
              <w:rPr>
                <w:rFonts w:ascii="宋体" w:hAnsi="宋体" w:hint="eastAsia"/>
                <w:color w:val="000000"/>
                <w:szCs w:val="21"/>
              </w:rPr>
              <w:t>（</w:t>
            </w:r>
            <w:r>
              <w:rPr>
                <w:rFonts w:hAnsi="宋体" w:hint="eastAsia"/>
                <w:color w:val="000000"/>
                <w:szCs w:val="21"/>
              </w:rPr>
              <w:t>实训楼</w:t>
            </w:r>
            <w:r>
              <w:rPr>
                <w:rFonts w:ascii="宋体" w:hAnsi="宋体" w:hint="eastAsia"/>
                <w:color w:val="000000"/>
                <w:szCs w:val="21"/>
              </w:rPr>
              <w:t>504</w:t>
            </w:r>
            <w:r>
              <w:rPr>
                <w:rFonts w:ascii="宋体" w:hAnsi="宋体" w:hint="eastAsia"/>
                <w:color w:val="000000"/>
                <w:szCs w:val="21"/>
              </w:rPr>
              <w:t>）</w:t>
            </w:r>
          </w:p>
        </w:tc>
        <w:tc>
          <w:tcPr>
            <w:tcW w:w="3834" w:type="dxa"/>
            <w:vAlign w:val="center"/>
          </w:tcPr>
          <w:p w:rsidR="00000000" w:rsidRDefault="002C0B02">
            <w:pPr>
              <w:pStyle w:val="aa"/>
              <w:snapToGrid w:val="0"/>
              <w:spacing w:before="0" w:beforeAutospacing="0" w:after="0" w:afterAutospacing="0"/>
              <w:ind w:firstLineChars="200" w:firstLine="420"/>
              <w:jc w:val="both"/>
              <w:rPr>
                <w:rFonts w:ascii="Times New Roman" w:hint="eastAsia"/>
                <w:kern w:val="2"/>
                <w:sz w:val="21"/>
                <w:szCs w:val="21"/>
              </w:rPr>
            </w:pPr>
            <w:r>
              <w:rPr>
                <w:rFonts w:ascii="Times New Roman" w:hint="eastAsia"/>
                <w:kern w:val="2"/>
                <w:sz w:val="21"/>
                <w:szCs w:val="21"/>
              </w:rPr>
              <w:t>该系统模拟的是自动化生产线中的</w:t>
            </w:r>
            <w:r>
              <w:rPr>
                <w:rFonts w:ascii="Times New Roman" w:hint="eastAsia"/>
                <w:kern w:val="2"/>
                <w:sz w:val="21"/>
                <w:szCs w:val="21"/>
              </w:rPr>
              <w:t>9</w:t>
            </w:r>
            <w:r>
              <w:rPr>
                <w:rFonts w:ascii="Times New Roman" w:hint="eastAsia"/>
                <w:kern w:val="2"/>
                <w:sz w:val="21"/>
                <w:szCs w:val="21"/>
              </w:rPr>
              <w:t>个生产单元，分别是由上位机与西门子</w:t>
            </w:r>
            <w:r>
              <w:rPr>
                <w:rFonts w:ascii="Times New Roman" w:hint="eastAsia"/>
                <w:kern w:val="2"/>
                <w:sz w:val="21"/>
                <w:szCs w:val="21"/>
              </w:rPr>
              <w:t>S7-300 PLC</w:t>
            </w:r>
            <w:r>
              <w:rPr>
                <w:rFonts w:ascii="Times New Roman" w:hint="eastAsia"/>
                <w:kern w:val="2"/>
                <w:sz w:val="21"/>
                <w:szCs w:val="21"/>
              </w:rPr>
              <w:t>组成的总栈单元，上料单元、喷涂单元、加盖单元、顶销单元、检测单元、链条单元、分拣单元、仓储单元，各单元可以独立工作也可以通过上位机控制总线通信方式完成联机工作。</w:t>
            </w:r>
          </w:p>
        </w:tc>
        <w:tc>
          <w:tcPr>
            <w:tcW w:w="2646" w:type="dxa"/>
            <w:vAlign w:val="center"/>
          </w:tcPr>
          <w:p w:rsidR="00000000" w:rsidRDefault="002C0B02">
            <w:pPr>
              <w:pStyle w:val="aa"/>
              <w:snapToGrid w:val="0"/>
              <w:spacing w:before="0" w:beforeAutospacing="0" w:after="0" w:afterAutospacing="0"/>
              <w:ind w:firstLineChars="400" w:firstLine="840"/>
              <w:jc w:val="both"/>
              <w:rPr>
                <w:rFonts w:ascii="Times New Roman" w:hint="eastAsia"/>
                <w:kern w:val="2"/>
                <w:sz w:val="21"/>
                <w:szCs w:val="21"/>
              </w:rPr>
            </w:pPr>
            <w:r>
              <w:rPr>
                <w:rFonts w:ascii="Times New Roman" w:hint="eastAsia"/>
                <w:kern w:val="2"/>
                <w:sz w:val="21"/>
                <w:szCs w:val="21"/>
              </w:rPr>
              <w:t>机电一体</w:t>
            </w:r>
            <w:r>
              <w:rPr>
                <w:rFonts w:ascii="Times New Roman" w:hint="eastAsia"/>
                <w:kern w:val="2"/>
                <w:sz w:val="21"/>
                <w:szCs w:val="21"/>
              </w:rPr>
              <w:t>化</w:t>
            </w:r>
          </w:p>
          <w:p w:rsidR="00000000" w:rsidRDefault="002C0B02">
            <w:pPr>
              <w:pStyle w:val="aa"/>
              <w:snapToGrid w:val="0"/>
              <w:spacing w:before="0" w:beforeAutospacing="0" w:after="0" w:afterAutospacing="0"/>
              <w:ind w:firstLineChars="200" w:firstLine="420"/>
              <w:jc w:val="both"/>
              <w:rPr>
                <w:rFonts w:ascii="Times New Roman"/>
                <w:kern w:val="2"/>
                <w:sz w:val="21"/>
                <w:szCs w:val="21"/>
              </w:rPr>
            </w:pPr>
            <w:r>
              <w:rPr>
                <w:rFonts w:ascii="Times New Roman" w:hint="eastAsia"/>
                <w:kern w:val="2"/>
                <w:sz w:val="21"/>
                <w:szCs w:val="21"/>
              </w:rPr>
              <w:t>柔性生产实训系统</w:t>
            </w:r>
          </w:p>
        </w:tc>
        <w:tc>
          <w:tcPr>
            <w:tcW w:w="639" w:type="dxa"/>
            <w:vAlign w:val="center"/>
          </w:tcPr>
          <w:p w:rsidR="00000000" w:rsidRDefault="002C0B02">
            <w:pPr>
              <w:pStyle w:val="aa"/>
              <w:snapToGrid w:val="0"/>
              <w:spacing w:before="0" w:beforeAutospacing="0" w:after="0" w:afterAutospacing="0"/>
              <w:jc w:val="center"/>
              <w:rPr>
                <w:rFonts w:ascii="Times New Roman" w:hint="eastAsia"/>
                <w:kern w:val="2"/>
                <w:sz w:val="21"/>
                <w:szCs w:val="21"/>
              </w:rPr>
            </w:pPr>
            <w:r>
              <w:rPr>
                <w:rFonts w:ascii="Times New Roman" w:hint="eastAsia"/>
                <w:kern w:val="2"/>
                <w:sz w:val="21"/>
                <w:szCs w:val="21"/>
              </w:rPr>
              <w:t>1</w:t>
            </w:r>
          </w:p>
        </w:tc>
      </w:tr>
      <w:tr w:rsidR="00000000">
        <w:trPr>
          <w:cantSplit/>
          <w:trHeight w:val="1776"/>
          <w:jc w:val="center"/>
        </w:trPr>
        <w:tc>
          <w:tcPr>
            <w:tcW w:w="510" w:type="dxa"/>
            <w:vAlign w:val="center"/>
          </w:tcPr>
          <w:p w:rsidR="00000000" w:rsidRDefault="002C0B02">
            <w:pPr>
              <w:adjustRightInd w:val="0"/>
              <w:snapToGrid w:val="0"/>
              <w:spacing w:line="0" w:lineRule="atLeast"/>
              <w:ind w:right="-51"/>
              <w:jc w:val="center"/>
              <w:rPr>
                <w:rFonts w:hint="eastAsia"/>
                <w:color w:val="000000"/>
                <w:szCs w:val="21"/>
              </w:rPr>
            </w:pPr>
            <w:r>
              <w:rPr>
                <w:rFonts w:hint="eastAsia"/>
                <w:color w:val="000000"/>
                <w:szCs w:val="21"/>
              </w:rPr>
              <w:t>7</w:t>
            </w:r>
          </w:p>
        </w:tc>
        <w:tc>
          <w:tcPr>
            <w:tcW w:w="1659" w:type="dxa"/>
            <w:vAlign w:val="center"/>
          </w:tcPr>
          <w:p w:rsidR="00000000" w:rsidRDefault="002C0B02">
            <w:pPr>
              <w:adjustRightInd w:val="0"/>
              <w:snapToGrid w:val="0"/>
              <w:spacing w:line="0" w:lineRule="atLeast"/>
              <w:ind w:leftChars="-30" w:left="-63" w:right="-124"/>
              <w:jc w:val="center"/>
              <w:rPr>
                <w:rFonts w:ascii="宋体" w:hAnsi="宋体"/>
                <w:color w:val="000000"/>
                <w:szCs w:val="21"/>
              </w:rPr>
            </w:pPr>
            <w:r>
              <w:rPr>
                <w:rFonts w:ascii="宋体" w:hAnsi="宋体" w:hint="eastAsia"/>
                <w:color w:val="000000"/>
                <w:szCs w:val="21"/>
              </w:rPr>
              <w:t>电工电子技术实训室</w:t>
            </w:r>
          </w:p>
          <w:p w:rsidR="00000000" w:rsidRDefault="002C0B02">
            <w:pPr>
              <w:adjustRightInd w:val="0"/>
              <w:snapToGrid w:val="0"/>
              <w:spacing w:line="0" w:lineRule="atLeast"/>
              <w:ind w:leftChars="-30" w:left="-63" w:right="-124"/>
              <w:jc w:val="center"/>
              <w:rPr>
                <w:rFonts w:ascii="宋体" w:hAnsi="宋体" w:hint="eastAsia"/>
                <w:color w:val="000000"/>
                <w:szCs w:val="21"/>
              </w:rPr>
            </w:pPr>
            <w:r>
              <w:rPr>
                <w:rFonts w:ascii="宋体" w:hAnsi="宋体" w:hint="eastAsia"/>
                <w:color w:val="000000"/>
                <w:szCs w:val="21"/>
              </w:rPr>
              <w:t>（</w:t>
            </w:r>
            <w:r>
              <w:rPr>
                <w:rFonts w:hAnsi="宋体" w:hint="eastAsia"/>
                <w:color w:val="000000"/>
                <w:szCs w:val="21"/>
              </w:rPr>
              <w:t>实训楼</w:t>
            </w:r>
            <w:r>
              <w:rPr>
                <w:rFonts w:ascii="宋体" w:hAnsi="宋体" w:hint="eastAsia"/>
                <w:color w:val="000000"/>
                <w:szCs w:val="21"/>
              </w:rPr>
              <w:t>506</w:t>
            </w:r>
            <w:r>
              <w:rPr>
                <w:rFonts w:ascii="宋体" w:hAnsi="宋体" w:hint="eastAsia"/>
                <w:color w:val="000000"/>
                <w:szCs w:val="21"/>
              </w:rPr>
              <w:t>）</w:t>
            </w:r>
          </w:p>
        </w:tc>
        <w:tc>
          <w:tcPr>
            <w:tcW w:w="3834" w:type="dxa"/>
            <w:vAlign w:val="center"/>
          </w:tcPr>
          <w:p w:rsidR="00000000" w:rsidRDefault="002C0B02">
            <w:pPr>
              <w:pStyle w:val="aa"/>
              <w:snapToGrid w:val="0"/>
              <w:spacing w:before="0" w:beforeAutospacing="0" w:after="0" w:afterAutospacing="0"/>
              <w:ind w:firstLineChars="200" w:firstLine="420"/>
              <w:jc w:val="both"/>
              <w:rPr>
                <w:rFonts w:ascii="Times New Roman" w:hint="eastAsia"/>
                <w:kern w:val="2"/>
                <w:sz w:val="21"/>
                <w:szCs w:val="21"/>
              </w:rPr>
            </w:pPr>
            <w:r>
              <w:rPr>
                <w:rFonts w:ascii="Times New Roman" w:hint="eastAsia"/>
                <w:kern w:val="2"/>
                <w:sz w:val="21"/>
                <w:szCs w:val="21"/>
              </w:rPr>
              <w:t>用于电工电子技术基础与技能课程实训教学，提高学生电工电子元器件的识别与检测、电工电子线路的安装与调试、电机电气控制电路的安装、调试与检修等方面专业技能。还可用于维修电工方面社会培训和职业技能鉴定以及省市技能大赛。</w:t>
            </w:r>
          </w:p>
        </w:tc>
        <w:tc>
          <w:tcPr>
            <w:tcW w:w="2646" w:type="dxa"/>
            <w:vAlign w:val="center"/>
          </w:tcPr>
          <w:p w:rsidR="00000000" w:rsidRDefault="002C0B02">
            <w:pPr>
              <w:pStyle w:val="aa"/>
              <w:snapToGrid w:val="0"/>
              <w:spacing w:before="0" w:beforeAutospacing="0" w:after="0" w:afterAutospacing="0"/>
              <w:ind w:firstLineChars="200" w:firstLine="420"/>
              <w:jc w:val="both"/>
              <w:rPr>
                <w:rFonts w:ascii="Times New Roman"/>
                <w:kern w:val="2"/>
                <w:sz w:val="21"/>
                <w:szCs w:val="21"/>
              </w:rPr>
            </w:pPr>
            <w:r>
              <w:rPr>
                <w:rFonts w:ascii="Times New Roman" w:hint="eastAsia"/>
                <w:kern w:val="2"/>
                <w:sz w:val="21"/>
                <w:szCs w:val="21"/>
              </w:rPr>
              <w:t>电工电子技术实训装置、电路测量仪器仪表、电工工具</w:t>
            </w:r>
          </w:p>
        </w:tc>
        <w:tc>
          <w:tcPr>
            <w:tcW w:w="639" w:type="dxa"/>
            <w:vAlign w:val="center"/>
          </w:tcPr>
          <w:p w:rsidR="00000000" w:rsidRDefault="002C0B02">
            <w:pPr>
              <w:pStyle w:val="aa"/>
              <w:snapToGrid w:val="0"/>
              <w:spacing w:before="0" w:beforeAutospacing="0" w:after="0" w:afterAutospacing="0"/>
              <w:jc w:val="center"/>
              <w:rPr>
                <w:rFonts w:ascii="Times New Roman" w:hint="eastAsia"/>
                <w:kern w:val="2"/>
                <w:sz w:val="21"/>
                <w:szCs w:val="21"/>
              </w:rPr>
            </w:pPr>
            <w:r>
              <w:rPr>
                <w:rFonts w:ascii="Times New Roman" w:hint="eastAsia"/>
                <w:kern w:val="2"/>
                <w:sz w:val="21"/>
                <w:szCs w:val="21"/>
              </w:rPr>
              <w:t>20</w:t>
            </w:r>
          </w:p>
        </w:tc>
      </w:tr>
      <w:tr w:rsidR="00000000">
        <w:trPr>
          <w:cantSplit/>
          <w:trHeight w:val="1564"/>
          <w:jc w:val="center"/>
        </w:trPr>
        <w:tc>
          <w:tcPr>
            <w:tcW w:w="510" w:type="dxa"/>
            <w:vAlign w:val="center"/>
          </w:tcPr>
          <w:p w:rsidR="00000000" w:rsidRDefault="002C0B02">
            <w:pPr>
              <w:adjustRightInd w:val="0"/>
              <w:snapToGrid w:val="0"/>
              <w:spacing w:line="0" w:lineRule="atLeast"/>
              <w:ind w:right="-51"/>
              <w:jc w:val="center"/>
              <w:rPr>
                <w:rFonts w:hint="eastAsia"/>
                <w:color w:val="000000"/>
                <w:szCs w:val="21"/>
              </w:rPr>
            </w:pPr>
            <w:r>
              <w:rPr>
                <w:rFonts w:hint="eastAsia"/>
                <w:color w:val="000000"/>
                <w:szCs w:val="21"/>
              </w:rPr>
              <w:t>8</w:t>
            </w:r>
          </w:p>
        </w:tc>
        <w:tc>
          <w:tcPr>
            <w:tcW w:w="1659" w:type="dxa"/>
            <w:vAlign w:val="center"/>
          </w:tcPr>
          <w:p w:rsidR="00000000" w:rsidRDefault="002C0B02">
            <w:pPr>
              <w:adjustRightInd w:val="0"/>
              <w:snapToGrid w:val="0"/>
              <w:spacing w:line="0" w:lineRule="atLeast"/>
              <w:ind w:leftChars="-30" w:left="-63" w:right="-124"/>
              <w:jc w:val="center"/>
              <w:rPr>
                <w:rFonts w:ascii="宋体" w:hAnsi="宋体"/>
                <w:color w:val="000000"/>
                <w:szCs w:val="21"/>
              </w:rPr>
            </w:pPr>
            <w:r>
              <w:rPr>
                <w:rFonts w:ascii="宋体" w:hAnsi="宋体" w:hint="eastAsia"/>
                <w:color w:val="000000"/>
                <w:szCs w:val="21"/>
              </w:rPr>
              <w:t>光机电一体化实训室</w:t>
            </w:r>
          </w:p>
          <w:p w:rsidR="00000000" w:rsidRDefault="002C0B02">
            <w:pPr>
              <w:adjustRightInd w:val="0"/>
              <w:snapToGrid w:val="0"/>
              <w:spacing w:line="0" w:lineRule="atLeast"/>
              <w:ind w:leftChars="-30" w:left="-63" w:right="-124"/>
              <w:jc w:val="center"/>
              <w:rPr>
                <w:rFonts w:ascii="宋体" w:hAnsi="宋体" w:hint="eastAsia"/>
                <w:color w:val="000000"/>
                <w:szCs w:val="21"/>
              </w:rPr>
            </w:pPr>
            <w:r>
              <w:rPr>
                <w:rFonts w:ascii="宋体" w:hAnsi="宋体" w:hint="eastAsia"/>
                <w:color w:val="000000"/>
                <w:szCs w:val="21"/>
              </w:rPr>
              <w:t>（</w:t>
            </w:r>
            <w:r>
              <w:rPr>
                <w:rFonts w:hAnsi="宋体" w:hint="eastAsia"/>
                <w:color w:val="000000"/>
                <w:szCs w:val="21"/>
              </w:rPr>
              <w:t>实训楼</w:t>
            </w:r>
            <w:r>
              <w:rPr>
                <w:rFonts w:ascii="宋体" w:hAnsi="宋体" w:hint="eastAsia"/>
                <w:color w:val="000000"/>
                <w:szCs w:val="21"/>
              </w:rPr>
              <w:t>408</w:t>
            </w:r>
            <w:r>
              <w:rPr>
                <w:rFonts w:ascii="宋体" w:hAnsi="宋体" w:hint="eastAsia"/>
                <w:color w:val="000000"/>
                <w:szCs w:val="21"/>
              </w:rPr>
              <w:t>东、</w:t>
            </w:r>
            <w:r>
              <w:rPr>
                <w:rFonts w:ascii="宋体" w:hAnsi="宋体" w:hint="eastAsia"/>
                <w:color w:val="000000"/>
                <w:szCs w:val="21"/>
              </w:rPr>
              <w:t>5</w:t>
            </w:r>
            <w:r>
              <w:rPr>
                <w:rFonts w:ascii="宋体" w:hAnsi="宋体"/>
                <w:color w:val="000000"/>
                <w:szCs w:val="21"/>
              </w:rPr>
              <w:t>07</w:t>
            </w:r>
            <w:r>
              <w:rPr>
                <w:rFonts w:ascii="宋体" w:hAnsi="宋体" w:hint="eastAsia"/>
                <w:color w:val="000000"/>
                <w:szCs w:val="21"/>
              </w:rPr>
              <w:t>西）</w:t>
            </w:r>
          </w:p>
        </w:tc>
        <w:tc>
          <w:tcPr>
            <w:tcW w:w="3834" w:type="dxa"/>
            <w:vAlign w:val="center"/>
          </w:tcPr>
          <w:p w:rsidR="00000000" w:rsidRDefault="002C0B02">
            <w:pPr>
              <w:pStyle w:val="aa"/>
              <w:snapToGrid w:val="0"/>
              <w:spacing w:before="0" w:beforeAutospacing="0" w:after="0" w:afterAutospacing="0"/>
              <w:ind w:firstLineChars="200" w:firstLine="420"/>
              <w:jc w:val="both"/>
              <w:rPr>
                <w:rFonts w:ascii="Times New Roman" w:hint="eastAsia"/>
                <w:kern w:val="2"/>
                <w:sz w:val="21"/>
                <w:szCs w:val="21"/>
              </w:rPr>
            </w:pPr>
            <w:r>
              <w:rPr>
                <w:rFonts w:ascii="Times New Roman" w:hint="eastAsia"/>
                <w:kern w:val="2"/>
                <w:sz w:val="21"/>
                <w:szCs w:val="21"/>
              </w:rPr>
              <w:t>用于</w:t>
            </w:r>
            <w:r>
              <w:rPr>
                <w:rFonts w:ascii="Times New Roman" w:hint="eastAsia"/>
                <w:kern w:val="2"/>
                <w:sz w:val="21"/>
                <w:szCs w:val="21"/>
              </w:rPr>
              <w:t>PLC</w:t>
            </w:r>
            <w:r>
              <w:rPr>
                <w:rFonts w:ascii="Times New Roman" w:hint="eastAsia"/>
                <w:kern w:val="2"/>
                <w:sz w:val="21"/>
                <w:szCs w:val="21"/>
              </w:rPr>
              <w:t>和机电一体化课程的实训教学，可进行</w:t>
            </w:r>
            <w:r>
              <w:rPr>
                <w:rFonts w:ascii="Times New Roman" w:hint="eastAsia"/>
                <w:kern w:val="2"/>
                <w:sz w:val="21"/>
                <w:szCs w:val="21"/>
              </w:rPr>
              <w:t>PLC</w:t>
            </w:r>
            <w:r>
              <w:rPr>
                <w:rFonts w:ascii="Times New Roman" w:hint="eastAsia"/>
                <w:kern w:val="2"/>
                <w:sz w:val="21"/>
                <w:szCs w:val="21"/>
              </w:rPr>
              <w:t>基本控制电路的程序设计与调试、多任务柔性生产线控制程序的设计与调试</w:t>
            </w:r>
            <w:r>
              <w:rPr>
                <w:rFonts w:ascii="Times New Roman" w:hint="eastAsia"/>
                <w:kern w:val="2"/>
                <w:sz w:val="21"/>
                <w:szCs w:val="21"/>
              </w:rPr>
              <w:t>以及触摸屏人机交互设备的组态控制；可承办小规模机电一体化相关社会培训、职业技能鉴定以及省、市技能大赛培训等。</w:t>
            </w:r>
          </w:p>
        </w:tc>
        <w:tc>
          <w:tcPr>
            <w:tcW w:w="2646" w:type="dxa"/>
            <w:vAlign w:val="center"/>
          </w:tcPr>
          <w:p w:rsidR="00000000" w:rsidRDefault="002C0B02">
            <w:pPr>
              <w:pStyle w:val="aa"/>
              <w:snapToGrid w:val="0"/>
              <w:spacing w:before="0" w:beforeAutospacing="0" w:after="0" w:afterAutospacing="0"/>
              <w:ind w:firstLineChars="200" w:firstLine="420"/>
              <w:jc w:val="both"/>
              <w:rPr>
                <w:rFonts w:ascii="Times New Roman" w:hint="eastAsia"/>
                <w:kern w:val="2"/>
                <w:sz w:val="21"/>
                <w:szCs w:val="21"/>
              </w:rPr>
            </w:pPr>
            <w:r>
              <w:rPr>
                <w:rFonts w:ascii="Times New Roman" w:hint="eastAsia"/>
                <w:kern w:val="2"/>
                <w:sz w:val="21"/>
                <w:szCs w:val="21"/>
              </w:rPr>
              <w:t>光机电一体化</w:t>
            </w:r>
          </w:p>
          <w:p w:rsidR="00000000" w:rsidRDefault="002C0B02">
            <w:pPr>
              <w:pStyle w:val="aa"/>
              <w:snapToGrid w:val="0"/>
              <w:spacing w:before="0" w:beforeAutospacing="0" w:after="0" w:afterAutospacing="0"/>
              <w:ind w:firstLineChars="200" w:firstLine="420"/>
              <w:jc w:val="both"/>
              <w:rPr>
                <w:rFonts w:ascii="Times New Roman"/>
                <w:kern w:val="2"/>
                <w:sz w:val="21"/>
                <w:szCs w:val="21"/>
              </w:rPr>
            </w:pPr>
            <w:r>
              <w:rPr>
                <w:rFonts w:ascii="Times New Roman" w:hint="eastAsia"/>
                <w:kern w:val="2"/>
                <w:sz w:val="21"/>
                <w:szCs w:val="21"/>
              </w:rPr>
              <w:t>实训考核装置</w:t>
            </w:r>
          </w:p>
        </w:tc>
        <w:tc>
          <w:tcPr>
            <w:tcW w:w="639" w:type="dxa"/>
            <w:vAlign w:val="center"/>
          </w:tcPr>
          <w:p w:rsidR="00000000" w:rsidRDefault="002C0B02">
            <w:pPr>
              <w:pStyle w:val="aa"/>
              <w:snapToGrid w:val="0"/>
              <w:spacing w:before="0" w:beforeAutospacing="0" w:after="0" w:afterAutospacing="0"/>
              <w:jc w:val="center"/>
              <w:rPr>
                <w:rFonts w:ascii="Times New Roman" w:hint="eastAsia"/>
                <w:kern w:val="2"/>
                <w:sz w:val="21"/>
                <w:szCs w:val="21"/>
              </w:rPr>
            </w:pPr>
            <w:r>
              <w:rPr>
                <w:rFonts w:ascii="Times New Roman" w:hint="eastAsia"/>
                <w:kern w:val="2"/>
                <w:sz w:val="21"/>
                <w:szCs w:val="21"/>
              </w:rPr>
              <w:t>26</w:t>
            </w:r>
          </w:p>
        </w:tc>
      </w:tr>
    </w:tbl>
    <w:p w:rsidR="00000000" w:rsidRDefault="002C0B02">
      <w:pPr>
        <w:autoSpaceDE w:val="0"/>
        <w:autoSpaceDN w:val="0"/>
        <w:adjustRightInd w:val="0"/>
        <w:spacing w:line="360" w:lineRule="auto"/>
        <w:jc w:val="left"/>
        <w:rPr>
          <w:color w:val="000000"/>
          <w:kern w:val="0"/>
          <w:sz w:val="24"/>
        </w:rPr>
      </w:pPr>
      <w:r>
        <w:rPr>
          <w:color w:val="000000"/>
          <w:kern w:val="0"/>
          <w:sz w:val="24"/>
        </w:rPr>
        <w:t>2</w:t>
      </w:r>
      <w:r>
        <w:rPr>
          <w:rFonts w:hAnsi="宋体"/>
          <w:color w:val="000000"/>
          <w:kern w:val="0"/>
          <w:sz w:val="24"/>
        </w:rPr>
        <w:t>、校外实训基地建设</w:t>
      </w:r>
    </w:p>
    <w:p w:rsidR="00000000" w:rsidRDefault="002C0B02">
      <w:pPr>
        <w:spacing w:line="360" w:lineRule="auto"/>
        <w:ind w:firstLineChars="200" w:firstLine="480"/>
        <w:rPr>
          <w:bCs/>
          <w:color w:val="000000"/>
          <w:sz w:val="24"/>
          <w:szCs w:val="24"/>
        </w:rPr>
      </w:pPr>
      <w:r>
        <w:rPr>
          <w:rFonts w:hAnsi="宋体"/>
          <w:color w:val="000000"/>
          <w:sz w:val="24"/>
        </w:rPr>
        <w:t>实训基地建设水平的确定要实现两个结合，一是与实践教学的要求结合起来。二是把现有条件和发展方向结合起来。实训基地建设的规模和运行机制要注意学历教育与培训两个功能的发挥。</w:t>
      </w:r>
      <w:r>
        <w:rPr>
          <w:rFonts w:hAnsi="宋体"/>
          <w:color w:val="000000"/>
          <w:kern w:val="0"/>
          <w:sz w:val="24"/>
          <w:szCs w:val="24"/>
        </w:rPr>
        <w:t>根据所开专业情况，联系相关企业，实行</w:t>
      </w:r>
      <w:r>
        <w:rPr>
          <w:color w:val="000000"/>
          <w:sz w:val="24"/>
          <w:szCs w:val="24"/>
        </w:rPr>
        <w:t>“</w:t>
      </w:r>
      <w:r>
        <w:rPr>
          <w:rFonts w:hAnsi="宋体"/>
          <w:color w:val="000000"/>
          <w:sz w:val="24"/>
          <w:szCs w:val="24"/>
        </w:rPr>
        <w:t>以学生为本位</w:t>
      </w:r>
      <w:r>
        <w:rPr>
          <w:color w:val="000000"/>
          <w:sz w:val="24"/>
          <w:szCs w:val="24"/>
        </w:rPr>
        <w:t>”</w:t>
      </w:r>
      <w:r>
        <w:rPr>
          <w:rFonts w:hAnsi="宋体"/>
          <w:color w:val="000000"/>
          <w:sz w:val="24"/>
          <w:szCs w:val="24"/>
        </w:rPr>
        <w:t>、</w:t>
      </w:r>
      <w:r>
        <w:rPr>
          <w:color w:val="000000"/>
          <w:sz w:val="24"/>
          <w:szCs w:val="24"/>
        </w:rPr>
        <w:t>“</w:t>
      </w:r>
      <w:r>
        <w:rPr>
          <w:rFonts w:hAnsi="宋体"/>
          <w:color w:val="000000"/>
          <w:sz w:val="24"/>
          <w:szCs w:val="24"/>
        </w:rPr>
        <w:t>以企业为导向</w:t>
      </w:r>
      <w:r>
        <w:rPr>
          <w:color w:val="000000"/>
          <w:sz w:val="24"/>
          <w:szCs w:val="24"/>
        </w:rPr>
        <w:t>”</w:t>
      </w:r>
      <w:r>
        <w:rPr>
          <w:rFonts w:hAnsi="宋体"/>
          <w:color w:val="000000"/>
          <w:sz w:val="24"/>
          <w:szCs w:val="24"/>
        </w:rPr>
        <w:t>、</w:t>
      </w:r>
      <w:r>
        <w:rPr>
          <w:color w:val="000000"/>
          <w:sz w:val="24"/>
          <w:szCs w:val="24"/>
        </w:rPr>
        <w:t>“</w:t>
      </w:r>
      <w:r>
        <w:rPr>
          <w:rFonts w:hAnsi="宋体"/>
          <w:color w:val="000000"/>
          <w:sz w:val="24"/>
          <w:szCs w:val="24"/>
        </w:rPr>
        <w:t>以能力为核心</w:t>
      </w:r>
      <w:r>
        <w:rPr>
          <w:color w:val="000000"/>
          <w:sz w:val="24"/>
          <w:szCs w:val="24"/>
        </w:rPr>
        <w:t>”</w:t>
      </w:r>
      <w:r>
        <w:rPr>
          <w:rFonts w:hAnsi="宋体"/>
          <w:color w:val="000000"/>
          <w:sz w:val="24"/>
          <w:szCs w:val="24"/>
        </w:rPr>
        <w:t>的理念。</w:t>
      </w:r>
      <w:r>
        <w:rPr>
          <w:rFonts w:hAnsi="宋体"/>
          <w:color w:val="000000"/>
          <w:kern w:val="0"/>
          <w:sz w:val="24"/>
          <w:szCs w:val="24"/>
        </w:rPr>
        <w:t>开发</w:t>
      </w:r>
      <w:r>
        <w:rPr>
          <w:color w:val="000000"/>
          <w:sz w:val="24"/>
        </w:rPr>
        <w:t>“</w:t>
      </w:r>
      <w:r>
        <w:rPr>
          <w:rFonts w:hAnsi="宋体"/>
          <w:color w:val="000000"/>
          <w:sz w:val="24"/>
        </w:rPr>
        <w:t>校企合作，分段培养</w:t>
      </w:r>
      <w:r>
        <w:rPr>
          <w:color w:val="000000"/>
          <w:sz w:val="24"/>
        </w:rPr>
        <w:t>”</w:t>
      </w:r>
      <w:r>
        <w:rPr>
          <w:rFonts w:hAnsi="宋体"/>
          <w:color w:val="000000"/>
          <w:sz w:val="24"/>
        </w:rPr>
        <w:t>教学和</w:t>
      </w:r>
      <w:r>
        <w:rPr>
          <w:color w:val="000000"/>
          <w:kern w:val="0"/>
          <w:sz w:val="24"/>
          <w:szCs w:val="24"/>
        </w:rPr>
        <w:t>“</w:t>
      </w:r>
      <w:r>
        <w:rPr>
          <w:rFonts w:hAnsi="宋体"/>
          <w:color w:val="000000"/>
          <w:kern w:val="0"/>
          <w:sz w:val="24"/>
          <w:szCs w:val="24"/>
        </w:rPr>
        <w:t>订单式</w:t>
      </w:r>
      <w:r>
        <w:rPr>
          <w:color w:val="000000"/>
          <w:kern w:val="0"/>
          <w:sz w:val="24"/>
          <w:szCs w:val="24"/>
        </w:rPr>
        <w:t>”</w:t>
      </w:r>
      <w:r>
        <w:rPr>
          <w:rFonts w:hAnsi="宋体"/>
          <w:color w:val="000000"/>
          <w:kern w:val="0"/>
          <w:sz w:val="24"/>
          <w:szCs w:val="24"/>
        </w:rPr>
        <w:t>培养基地和实习就业基地。</w:t>
      </w:r>
      <w:r>
        <w:rPr>
          <w:color w:val="000000"/>
          <w:kern w:val="0"/>
          <w:sz w:val="24"/>
          <w:szCs w:val="24"/>
        </w:rPr>
        <w:t>“</w:t>
      </w:r>
      <w:r>
        <w:rPr>
          <w:rFonts w:hAnsi="宋体"/>
          <w:color w:val="000000"/>
          <w:kern w:val="0"/>
          <w:sz w:val="24"/>
          <w:szCs w:val="24"/>
        </w:rPr>
        <w:t>订单式</w:t>
      </w:r>
      <w:r>
        <w:rPr>
          <w:color w:val="000000"/>
          <w:kern w:val="0"/>
          <w:sz w:val="24"/>
          <w:szCs w:val="24"/>
        </w:rPr>
        <w:t>”</w:t>
      </w:r>
      <w:r>
        <w:rPr>
          <w:rFonts w:hAnsi="宋体"/>
          <w:color w:val="000000"/>
          <w:kern w:val="0"/>
          <w:sz w:val="24"/>
          <w:szCs w:val="24"/>
        </w:rPr>
        <w:t>培养基</w:t>
      </w:r>
      <w:r>
        <w:rPr>
          <w:rFonts w:hAnsi="宋体"/>
          <w:color w:val="000000"/>
          <w:kern w:val="0"/>
          <w:sz w:val="24"/>
          <w:szCs w:val="24"/>
        </w:rPr>
        <w:t>地主要实现学生</w:t>
      </w:r>
      <w:r>
        <w:rPr>
          <w:rFonts w:hAnsi="宋体"/>
          <w:color w:val="000000"/>
          <w:sz w:val="24"/>
          <w:szCs w:val="24"/>
        </w:rPr>
        <w:t>工学结合的培养模式，而就业实习基地则主要解决学生第三年的顶岗实习问题，实习结束后在企业见习和就业。基地建设要注重</w:t>
      </w:r>
      <w:r>
        <w:rPr>
          <w:bCs/>
          <w:color w:val="000000"/>
          <w:sz w:val="24"/>
          <w:szCs w:val="24"/>
        </w:rPr>
        <w:t>提升基地服务能力，保证稳定持续运行。</w:t>
      </w:r>
    </w:p>
    <w:p w:rsidR="00000000" w:rsidRDefault="002C0B02">
      <w:pPr>
        <w:spacing w:line="360" w:lineRule="auto"/>
        <w:ind w:firstLineChars="200" w:firstLine="480"/>
        <w:rPr>
          <w:color w:val="000000"/>
          <w:kern w:val="0"/>
          <w:sz w:val="24"/>
        </w:rPr>
      </w:pPr>
      <w:r>
        <w:rPr>
          <w:bCs/>
          <w:color w:val="000000"/>
          <w:sz w:val="24"/>
          <w:szCs w:val="24"/>
        </w:rPr>
        <w:t>在选择校外实训基地时，可侧重在</w:t>
      </w:r>
      <w:r>
        <w:rPr>
          <w:rFonts w:hAnsi="宋体"/>
          <w:color w:val="000000"/>
          <w:kern w:val="0"/>
          <w:sz w:val="24"/>
        </w:rPr>
        <w:t>民营企业，私营企业这些中小型企业，现在国有企业的高端发展更需要高技术人才，招聘已经向硕士、学士等高学历人员倾斜，想要拓展中职学生就业，就要开展就业多元化，不局限于国有企业。</w:t>
      </w:r>
    </w:p>
    <w:p w:rsidR="00000000" w:rsidRDefault="002C0B02">
      <w:pPr>
        <w:keepNext/>
        <w:keepLines/>
        <w:spacing w:line="360" w:lineRule="auto"/>
        <w:ind w:firstLineChars="200" w:firstLine="480"/>
        <w:outlineLvl w:val="1"/>
        <w:rPr>
          <w:bCs/>
          <w:color w:val="000000"/>
          <w:sz w:val="24"/>
          <w:szCs w:val="24"/>
        </w:rPr>
      </w:pPr>
      <w:r>
        <w:rPr>
          <w:bCs/>
          <w:color w:val="000000"/>
          <w:sz w:val="24"/>
          <w:szCs w:val="24"/>
        </w:rPr>
        <w:lastRenderedPageBreak/>
        <w:t>加强基地师资培养，定期选派教师到企业培训，学习新技术，了解生产设备的更新，提高实训指导水平。同时，注重课程教材建设，强化基地实训效果。</w:t>
      </w:r>
    </w:p>
    <w:p w:rsidR="00000000" w:rsidRDefault="002C0B02">
      <w:pPr>
        <w:keepNext/>
        <w:keepLines/>
        <w:spacing w:line="360" w:lineRule="auto"/>
        <w:ind w:firstLineChars="200" w:firstLine="480"/>
        <w:outlineLvl w:val="1"/>
        <w:rPr>
          <w:rFonts w:ascii="等线" w:eastAsia="等线" w:hAnsi="等线"/>
          <w:b/>
          <w:bCs/>
          <w:kern w:val="0"/>
          <w:sz w:val="24"/>
        </w:rPr>
      </w:pPr>
      <w:r>
        <w:rPr>
          <w:rFonts w:ascii="等线" w:eastAsia="等线" w:hAnsi="等线" w:hint="eastAsia"/>
          <w:b/>
          <w:bCs/>
          <w:kern w:val="0"/>
          <w:sz w:val="24"/>
        </w:rPr>
        <w:t>3</w:t>
      </w:r>
      <w:r>
        <w:rPr>
          <w:rFonts w:ascii="等线" w:eastAsia="等线" w:hAnsi="等线" w:hint="eastAsia"/>
          <w:b/>
          <w:bCs/>
          <w:kern w:val="0"/>
          <w:sz w:val="24"/>
        </w:rPr>
        <w:t>．教学</w:t>
      </w:r>
      <w:r>
        <w:rPr>
          <w:rFonts w:ascii="等线" w:eastAsia="等线" w:hAnsi="等线" w:hint="eastAsia"/>
          <w:b/>
          <w:bCs/>
          <w:kern w:val="0"/>
          <w:sz w:val="24"/>
        </w:rPr>
        <w:t>资源</w:t>
      </w:r>
      <w:bookmarkEnd w:id="60"/>
    </w:p>
    <w:p w:rsidR="00000000" w:rsidRDefault="002C0B02">
      <w:pPr>
        <w:spacing w:line="360" w:lineRule="auto"/>
        <w:ind w:firstLineChars="200" w:firstLine="480"/>
        <w:rPr>
          <w:rFonts w:hint="eastAsia"/>
          <w:color w:val="000000"/>
          <w:sz w:val="24"/>
        </w:rPr>
      </w:pPr>
      <w:r>
        <w:rPr>
          <w:color w:val="000000"/>
          <w:sz w:val="24"/>
        </w:rPr>
        <w:t>教材与主要内容说明</w:t>
      </w:r>
      <w:r>
        <w:rPr>
          <w:rFonts w:hint="eastAsia"/>
          <w:color w:val="000000"/>
          <w:sz w:val="24"/>
        </w:rPr>
        <w:t>（</w:t>
      </w:r>
      <w:r>
        <w:rPr>
          <w:rFonts w:hint="eastAsia"/>
          <w:color w:val="000000"/>
          <w:sz w:val="24"/>
        </w:rPr>
        <w:t>就业方向</w:t>
      </w:r>
      <w:r>
        <w:rPr>
          <w:rFonts w:hint="eastAsia"/>
          <w:color w:val="000000"/>
          <w:sz w:val="24"/>
        </w:rPr>
        <w:t>）</w:t>
      </w:r>
    </w:p>
    <w:tbl>
      <w:tblPr>
        <w:tblW w:w="10339"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732"/>
        <w:gridCol w:w="2738"/>
        <w:gridCol w:w="1183"/>
        <w:gridCol w:w="2385"/>
        <w:gridCol w:w="1672"/>
        <w:gridCol w:w="1629"/>
      </w:tblGrid>
      <w:tr w:rsidR="00000000">
        <w:trPr>
          <w:trHeight w:val="70"/>
          <w:jc w:val="center"/>
        </w:trPr>
        <w:tc>
          <w:tcPr>
            <w:tcW w:w="732" w:type="dxa"/>
            <w:tcBorders>
              <w:top w:val="single" w:sz="8" w:space="0" w:color="auto"/>
              <w:left w:val="single" w:sz="8"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序号</w:t>
            </w:r>
          </w:p>
        </w:tc>
        <w:tc>
          <w:tcPr>
            <w:tcW w:w="2738"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书</w:t>
            </w:r>
            <w:r>
              <w:rPr>
                <w:b/>
                <w:szCs w:val="21"/>
              </w:rPr>
              <w:t xml:space="preserve">    </w:t>
            </w:r>
            <w:r>
              <w:rPr>
                <w:rFonts w:hAnsi="宋体"/>
                <w:b/>
                <w:szCs w:val="21"/>
              </w:rPr>
              <w:t>名</w:t>
            </w:r>
          </w:p>
        </w:tc>
        <w:tc>
          <w:tcPr>
            <w:tcW w:w="1183"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适用学期</w:t>
            </w:r>
          </w:p>
        </w:tc>
        <w:tc>
          <w:tcPr>
            <w:tcW w:w="2385"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出版单位</w:t>
            </w:r>
          </w:p>
        </w:tc>
        <w:tc>
          <w:tcPr>
            <w:tcW w:w="1672"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出版时间</w:t>
            </w:r>
          </w:p>
        </w:tc>
        <w:tc>
          <w:tcPr>
            <w:tcW w:w="1629" w:type="dxa"/>
            <w:tcBorders>
              <w:top w:val="single" w:sz="8" w:space="0" w:color="auto"/>
              <w:left w:val="single" w:sz="6" w:space="0" w:color="auto"/>
              <w:bottom w:val="single" w:sz="6" w:space="0" w:color="auto"/>
              <w:right w:val="single" w:sz="8" w:space="0" w:color="auto"/>
            </w:tcBorders>
            <w:vAlign w:val="center"/>
          </w:tcPr>
          <w:p w:rsidR="00000000" w:rsidRDefault="002C0B02">
            <w:pPr>
              <w:jc w:val="center"/>
              <w:rPr>
                <w:b/>
                <w:szCs w:val="21"/>
              </w:rPr>
            </w:pPr>
            <w:r>
              <w:rPr>
                <w:rFonts w:hAnsi="宋体"/>
                <w:b/>
                <w:szCs w:val="21"/>
              </w:rPr>
              <w:t>编著者</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1</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职业生涯规划</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w:t>
            </w:r>
            <w:r>
              <w:rPr>
                <w:rFonts w:ascii="Times New Roman" w:hAnsi="Times New Roman" w:hint="eastAsia"/>
                <w:color w:val="auto"/>
                <w:sz w:val="21"/>
              </w:rPr>
              <w:t>3</w:t>
            </w:r>
            <w:r>
              <w:rPr>
                <w:rFonts w:ascii="Times New Roman" w:hAnsi="Times New Roman"/>
                <w:color w:val="auto"/>
                <w:sz w:val="21"/>
              </w:rPr>
              <w:t>.</w:t>
            </w:r>
            <w:r>
              <w:rPr>
                <w:rFonts w:ascii="Times New Roman" w:hAnsi="Times New Roman" w:hint="eastAsia"/>
                <w:color w:val="auto"/>
                <w:sz w:val="21"/>
              </w:rPr>
              <w:t>08</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蒋乃平</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职业道德与法律</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w:t>
            </w:r>
            <w:r>
              <w:rPr>
                <w:rFonts w:ascii="Times New Roman" w:hAnsi="Times New Roman" w:hint="eastAsia"/>
                <w:color w:val="auto"/>
                <w:sz w:val="21"/>
              </w:rPr>
              <w:t>13</w:t>
            </w:r>
            <w:r>
              <w:rPr>
                <w:rFonts w:ascii="Times New Roman" w:hAnsi="Times New Roman"/>
                <w:color w:val="auto"/>
                <w:sz w:val="21"/>
              </w:rPr>
              <w:t>.</w:t>
            </w:r>
            <w:r>
              <w:rPr>
                <w:rFonts w:ascii="Times New Roman" w:hAnsi="Times New Roman" w:hint="eastAsia"/>
                <w:color w:val="auto"/>
                <w:sz w:val="21"/>
              </w:rPr>
              <w:t>08</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张伟</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3</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经济政治与社会</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kern w:val="0"/>
                <w:szCs w:val="21"/>
              </w:rPr>
              <w:t>北京师范大学出版集团</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w:t>
            </w:r>
            <w:r>
              <w:rPr>
                <w:rFonts w:ascii="Times New Roman" w:hAnsi="Times New Roman" w:hint="eastAsia"/>
                <w:color w:val="auto"/>
                <w:sz w:val="21"/>
              </w:rPr>
              <w:t>14</w:t>
            </w:r>
            <w:r>
              <w:rPr>
                <w:rFonts w:ascii="Times New Roman" w:hAnsi="Times New Roman"/>
                <w:color w:val="auto"/>
                <w:sz w:val="21"/>
              </w:rPr>
              <w:t>.</w:t>
            </w:r>
            <w:r>
              <w:rPr>
                <w:rFonts w:ascii="Times New Roman" w:hAnsi="Times New Roman" w:hint="eastAsia"/>
                <w:color w:val="auto"/>
                <w:sz w:val="21"/>
              </w:rPr>
              <w:t>06</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沈越、张可君</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哲学与人生</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w:t>
            </w:r>
            <w:r>
              <w:rPr>
                <w:rFonts w:ascii="Times New Roman" w:hAnsi="Times New Roman" w:hint="eastAsia"/>
                <w:color w:val="auto"/>
                <w:sz w:val="21"/>
              </w:rPr>
              <w:t>13</w:t>
            </w:r>
            <w:r>
              <w:rPr>
                <w:rFonts w:ascii="Times New Roman" w:hAnsi="Times New Roman"/>
                <w:color w:val="auto"/>
                <w:sz w:val="21"/>
              </w:rPr>
              <w:t>.</w:t>
            </w:r>
            <w:r>
              <w:rPr>
                <w:rFonts w:ascii="Times New Roman" w:hAnsi="Times New Roman" w:hint="eastAsia"/>
                <w:color w:val="auto"/>
                <w:sz w:val="21"/>
              </w:rPr>
              <w:t>08</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王霁</w:t>
            </w:r>
          </w:p>
        </w:tc>
      </w:tr>
      <w:tr w:rsidR="00000000">
        <w:trPr>
          <w:trHeight w:val="163"/>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5</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语文基础模块（上册）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color w:val="auto"/>
                <w:sz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rP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赵大鹏</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6</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语文基础模块（下册）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赵大鹏</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7</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应用语文</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2014.01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张春雨，刘春玲</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8</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数学基础模块上册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rPr>
            </w:pPr>
            <w:r>
              <w:rPr>
                <w:rFonts w:hAnsi="宋体" w:hint="eastAsia"/>
                <w:kern w:val="0"/>
                <w:szCs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rP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int="eastAsia"/>
              </w:rPr>
            </w:pPr>
            <w:r>
              <w:rPr>
                <w:rFonts w:hAnsi="宋体" w:hint="eastAsia"/>
                <w:kern w:val="0"/>
                <w:szCs w:val="21"/>
              </w:rPr>
              <w:t>张景斌</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9</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数学基础模块下册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sz w:val="21"/>
              </w:rPr>
              <w:t>20</w:t>
            </w:r>
            <w:r>
              <w:rPr>
                <w:rFonts w:ascii="Times New Roman" w:hint="eastAsia"/>
                <w:sz w:val="21"/>
              </w:rPr>
              <w:t>13</w:t>
            </w:r>
            <w:r>
              <w:rPr>
                <w:rFonts w:ascii="Times New Roman"/>
                <w:sz w:val="21"/>
              </w:rPr>
              <w:t>.</w:t>
            </w:r>
            <w:r>
              <w:rPr>
                <w:rFonts w:ascii="Times New Roman" w:hint="eastAsia"/>
                <w:sz w:val="21"/>
              </w:rPr>
              <w:t>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张景斌</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10</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英语基础模块上册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sz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王立善，戴宗显</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11</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英语基础模块下册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int="eastAsia"/>
                <w:sz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int="eastAsia"/>
                <w:sz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王立善，戴宗显</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12</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机电专业英语</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int="eastAsia"/>
                <w:sz w:val="21"/>
              </w:rPr>
            </w:pPr>
            <w:r>
              <w:rPr>
                <w:rFonts w:ascii="Times New Roman" w:hint="eastAsia"/>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int="eastAsia"/>
                <w:sz w:val="21"/>
              </w:rPr>
            </w:pPr>
            <w:r>
              <w:rPr>
                <w:rFonts w:ascii="Times New Roman" w:hint="eastAsia"/>
                <w:sz w:val="21"/>
              </w:rPr>
              <w:t>2011.07</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张春雨</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13</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中国历史</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int="eastAsia"/>
                <w:sz w:val="21"/>
              </w:rPr>
            </w:pPr>
            <w:r>
              <w:rPr>
                <w:rFonts w:ascii="Times New Roman" w:hAnsi="Times New Roman" w:hint="eastAsia"/>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人民教育出版社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sz w:val="21"/>
              </w:rPr>
            </w:pPr>
            <w:r>
              <w:rPr>
                <w:rFonts w:ascii="Times New Roman" w:hAnsi="Times New Roman" w:hint="eastAsia"/>
                <w:color w:val="auto"/>
                <w:sz w:val="21"/>
              </w:rPr>
              <w:t>2015.07</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int="eastAsia"/>
              </w:rPr>
              <w:t>历史教材编写组</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14</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公共艺术（音乐篇）</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2013.8</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刘五华</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15</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计算机应用基础</w:t>
            </w:r>
            <w:r>
              <w:rPr>
                <w:rFonts w:hAnsi="宋体" w:hint="eastAsia"/>
                <w:kern w:val="0"/>
                <w:szCs w:val="21"/>
              </w:rPr>
              <w:t>Windows7+office2010</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2014.3</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周南岳</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16</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计算机应用基础实训指导</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北京邮电大学出版社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2015.5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黄波、赵东辉</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17</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szCs w:val="21"/>
              </w:rPr>
              <w:t>计算机应用基础</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1-2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2012.07</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szCs w:val="21"/>
              </w:rPr>
            </w:pPr>
            <w:r>
              <w:rPr>
                <w:szCs w:val="21"/>
              </w:rPr>
              <w:t>周南岳</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18</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szCs w:val="21"/>
              </w:rPr>
              <w:t>体育与健康</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1-4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szCs w:val="21"/>
              </w:rPr>
              <w:t>沈阳出版社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2009.05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szCs w:val="21"/>
              </w:rPr>
            </w:pPr>
            <w:r>
              <w:rPr>
                <w:szCs w:val="21"/>
              </w:rPr>
              <w:t>编写组</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19</w:t>
            </w:r>
          </w:p>
        </w:tc>
        <w:tc>
          <w:tcPr>
            <w:tcW w:w="2738" w:type="dxa"/>
            <w:tcBorders>
              <w:top w:val="single" w:sz="6" w:space="0" w:color="auto"/>
              <w:left w:val="single" w:sz="6" w:space="0" w:color="auto"/>
              <w:bottom w:val="single" w:sz="6" w:space="0" w:color="auto"/>
              <w:right w:val="single" w:sz="6" w:space="0" w:color="auto"/>
            </w:tcBorders>
          </w:tcPr>
          <w:p w:rsidR="00000000" w:rsidRDefault="002C0B02">
            <w:pPr>
              <w:jc w:val="center"/>
              <w:rPr>
                <w:rFonts w:ascii="宋体" w:hAnsi="宋体"/>
                <w:szCs w:val="21"/>
              </w:rPr>
            </w:pPr>
            <w:r>
              <w:rPr>
                <w:rFonts w:ascii="宋体" w:hAnsi="宋体" w:hint="eastAsia"/>
                <w:szCs w:val="21"/>
              </w:rPr>
              <w:t>电工技术基础与技能</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w:t>
            </w:r>
          </w:p>
        </w:tc>
        <w:tc>
          <w:tcPr>
            <w:tcW w:w="2385" w:type="dxa"/>
            <w:tcBorders>
              <w:top w:val="single" w:sz="6" w:space="0" w:color="auto"/>
              <w:left w:val="single" w:sz="6" w:space="0" w:color="auto"/>
              <w:bottom w:val="single" w:sz="6" w:space="0" w:color="auto"/>
              <w:right w:val="single" w:sz="6" w:space="0" w:color="auto"/>
            </w:tcBorders>
          </w:tcPr>
          <w:p w:rsidR="00000000" w:rsidRDefault="002C0B02">
            <w:pPr>
              <w:jc w:val="center"/>
              <w:rPr>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2014.03</w:t>
            </w:r>
          </w:p>
        </w:tc>
        <w:tc>
          <w:tcPr>
            <w:tcW w:w="1629" w:type="dxa"/>
            <w:tcBorders>
              <w:top w:val="single" w:sz="6" w:space="0" w:color="auto"/>
              <w:left w:val="single" w:sz="6" w:space="0" w:color="auto"/>
              <w:bottom w:val="single" w:sz="6" w:space="0" w:color="auto"/>
              <w:right w:val="single" w:sz="8" w:space="0" w:color="auto"/>
            </w:tcBorders>
          </w:tcPr>
          <w:p w:rsidR="00000000" w:rsidRDefault="002C0B02">
            <w:pPr>
              <w:jc w:val="center"/>
              <w:rPr>
                <w:szCs w:val="21"/>
              </w:rPr>
            </w:pPr>
            <w:r>
              <w:rPr>
                <w:rFonts w:hint="eastAsia"/>
                <w:szCs w:val="21"/>
              </w:rPr>
              <w:t>苏永昌</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20</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电子技术基础与技能</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 xml:space="preserve"> </w:t>
            </w:r>
            <w:r>
              <w:rPr>
                <w:rFonts w:ascii="宋体" w:hAnsi="宋体" w:hint="eastAsia"/>
                <w:bCs/>
                <w:spacing w:val="-12"/>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张金华</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21</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szCs w:val="21"/>
              </w:rPr>
            </w:pPr>
            <w:r>
              <w:rPr>
                <w:rFonts w:ascii="宋体" w:hAnsi="宋体" w:hint="eastAsia"/>
                <w:szCs w:val="21"/>
              </w:rPr>
              <w:t>工厂电气控</w:t>
            </w:r>
            <w:r>
              <w:rPr>
                <w:rFonts w:ascii="宋体" w:hAnsi="宋体" w:hint="eastAsia"/>
                <w:szCs w:val="21"/>
              </w:rPr>
              <w:t>制设备</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2009.03</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何焕山</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22</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电机及拖动基础</w:t>
            </w:r>
            <w:r>
              <w:t>（第</w:t>
            </w:r>
            <w:r>
              <w:t>3</w:t>
            </w:r>
            <w:r>
              <w:t>版）</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机械工业出版社</w:t>
            </w:r>
            <w:r>
              <w:rPr>
                <w:rFonts w:ascii="宋体" w:hAnsi="宋体" w:hint="eastAsia"/>
                <w:bCs/>
                <w:spacing w:val="-12"/>
                <w:szCs w:val="21"/>
              </w:rPr>
              <w:t xml:space="preserve"> </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w:t>
            </w:r>
            <w:r>
              <w:rPr>
                <w:rFonts w:ascii="Times New Roman" w:hAnsi="Times New Roman" w:hint="eastAsia"/>
                <w:color w:val="auto"/>
                <w:sz w:val="21"/>
              </w:rPr>
              <w:t>0</w:t>
            </w:r>
            <w:r>
              <w:rPr>
                <w:rFonts w:ascii="Times New Roman" w:hAnsi="Times New Roman"/>
                <w:color w:val="auto"/>
                <w:sz w:val="21"/>
              </w:rPr>
              <w:t>9</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胡幸鸣</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23</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S7-200PLC</w:t>
            </w:r>
            <w:r>
              <w:rPr>
                <w:rFonts w:ascii="宋体" w:hAnsi="宋体" w:hint="eastAsia"/>
                <w:szCs w:val="21"/>
              </w:rPr>
              <w:t>基础教程</w:t>
            </w:r>
            <w:r>
              <w:t>（第</w:t>
            </w:r>
            <w:r>
              <w:t>3</w:t>
            </w:r>
            <w:r>
              <w:t>版）</w:t>
            </w:r>
            <w:r>
              <w:rPr>
                <w:rFonts w:ascii="宋体" w:hAnsi="宋体" w:hint="eastAsia"/>
                <w:szCs w:val="21"/>
              </w:rPr>
              <w:t xml:space="preserve"> </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w:t>
            </w:r>
            <w:r>
              <w:rPr>
                <w:rFonts w:ascii="Times New Roman" w:hAnsi="Times New Roman" w:hint="eastAsia"/>
                <w:color w:val="auto"/>
                <w:sz w:val="21"/>
              </w:rPr>
              <w:t>0</w:t>
            </w:r>
            <w:r>
              <w:rPr>
                <w:rFonts w:ascii="Times New Roman" w:hAnsi="Times New Roman"/>
                <w:color w:val="auto"/>
                <w:sz w:val="21"/>
              </w:rPr>
              <w:t>6</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廖常初</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24</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单片机原理与实训</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2011.</w:t>
            </w:r>
            <w:r>
              <w:rPr>
                <w:rFonts w:ascii="Times New Roman" w:hAnsi="Times New Roman" w:hint="eastAsia"/>
                <w:color w:val="auto"/>
                <w:sz w:val="21"/>
              </w:rPr>
              <w:t>0</w:t>
            </w:r>
            <w:r>
              <w:rPr>
                <w:rFonts w:ascii="Times New Roman" w:hAnsi="Times New Roman"/>
                <w:color w:val="auto"/>
                <w:sz w:val="21"/>
              </w:rPr>
              <w:t>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郑亚红</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25</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企业供电系统与安全用电</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机械工业出版社</w:t>
            </w:r>
            <w:r>
              <w:rPr>
                <w:rFonts w:ascii="宋体" w:hAnsi="宋体" w:hint="eastAsia"/>
                <w:bCs/>
                <w:spacing w:val="-12"/>
                <w:szCs w:val="21"/>
              </w:rPr>
              <w:t xml:space="preserve"> </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2010.</w:t>
            </w:r>
            <w:r>
              <w:rPr>
                <w:rFonts w:ascii="Times New Roman" w:hAnsi="Times New Roman" w:hint="eastAsia"/>
                <w:color w:val="auto"/>
                <w:sz w:val="21"/>
              </w:rPr>
              <w:t>0</w:t>
            </w:r>
            <w:r>
              <w:rPr>
                <w:rFonts w:ascii="Times New Roman" w:hAnsi="Times New Roman"/>
                <w:color w:val="auto"/>
                <w:sz w:val="21"/>
              </w:rPr>
              <w:t>8</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朱照红</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26</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中文版</w:t>
            </w:r>
            <w:r>
              <w:rPr>
                <w:rFonts w:ascii="宋体" w:hAnsi="宋体" w:hint="eastAsia"/>
                <w:szCs w:val="21"/>
              </w:rPr>
              <w:t xml:space="preserve">AutoCAD </w:t>
            </w:r>
          </w:p>
          <w:p w:rsidR="00000000" w:rsidRDefault="002C0B02">
            <w:pPr>
              <w:jc w:val="center"/>
              <w:rPr>
                <w:rFonts w:ascii="宋体" w:hAnsi="宋体" w:hint="eastAsia"/>
                <w:szCs w:val="21"/>
              </w:rPr>
            </w:pPr>
            <w:r>
              <w:rPr>
                <w:rFonts w:ascii="宋体" w:hAnsi="宋体" w:hint="eastAsia"/>
                <w:szCs w:val="21"/>
              </w:rPr>
              <w:t>2011</w:t>
            </w:r>
            <w:r>
              <w:rPr>
                <w:rFonts w:ascii="宋体" w:hAnsi="宋体" w:hint="eastAsia"/>
                <w:szCs w:val="21"/>
              </w:rPr>
              <w:t>电气设计</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清华大学出版社</w:t>
            </w:r>
            <w:r>
              <w:rPr>
                <w:rFonts w:ascii="宋体" w:hAnsi="宋体" w:hint="eastAsia"/>
                <w:bCs/>
                <w:spacing w:val="-12"/>
                <w:szCs w:val="21"/>
              </w:rPr>
              <w:t xml:space="preserve"> </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2011.</w:t>
            </w:r>
            <w:r>
              <w:rPr>
                <w:rFonts w:ascii="Times New Roman" w:hAnsi="Times New Roman" w:hint="eastAsia"/>
                <w:color w:val="auto"/>
                <w:sz w:val="21"/>
              </w:rPr>
              <w:t>0</w:t>
            </w:r>
            <w:r>
              <w:rPr>
                <w:rFonts w:ascii="Times New Roman" w:hAnsi="Times New Roman"/>
                <w:color w:val="auto"/>
                <w:sz w:val="21"/>
              </w:rPr>
              <w:t>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梁玲</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27</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电力电子技术</w:t>
            </w:r>
            <w:r>
              <w:rPr>
                <w:rFonts w:ascii="宋体" w:hAnsi="宋体" w:hint="eastAsia"/>
                <w:bCs/>
                <w:spacing w:val="-12"/>
                <w:szCs w:val="21"/>
              </w:rPr>
              <w:t xml:space="preserve">  </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高等教育出版社</w:t>
            </w:r>
            <w:r>
              <w:rPr>
                <w:rFonts w:ascii="宋体" w:hAnsi="宋体" w:hint="eastAsia"/>
                <w:bCs/>
                <w:spacing w:val="-12"/>
                <w:szCs w:val="21"/>
              </w:rPr>
              <w:t xml:space="preserve"> </w:t>
            </w:r>
            <w:r>
              <w:rPr>
                <w:rFonts w:ascii="宋体" w:hAnsi="宋体" w:hint="eastAsia"/>
                <w:bCs/>
                <w:spacing w:val="-12"/>
                <w:szCs w:val="21"/>
              </w:rPr>
              <w:t xml:space="preserve"> </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2014.04</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张友汉</w:t>
            </w:r>
            <w:r>
              <w:rPr>
                <w:rFonts w:ascii="宋体" w:hAnsi="宋体" w:hint="eastAsia"/>
                <w:bCs/>
                <w:spacing w:val="-12"/>
                <w:szCs w:val="21"/>
              </w:rPr>
              <w:t xml:space="preserve"> </w:t>
            </w:r>
            <w:r>
              <w:rPr>
                <w:rFonts w:ascii="宋体" w:hAnsi="宋体" w:hint="eastAsia"/>
                <w:bCs/>
                <w:spacing w:val="-12"/>
                <w:szCs w:val="21"/>
              </w:rPr>
              <w:t>周玲</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28</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传感器原理及应用</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机械工业出版社</w:t>
            </w:r>
            <w:r>
              <w:rPr>
                <w:rFonts w:ascii="宋体" w:hAnsi="宋体" w:hint="eastAsia"/>
                <w:bCs/>
                <w:spacing w:val="-12"/>
                <w:szCs w:val="21"/>
              </w:rPr>
              <w:t xml:space="preserve"> </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2014.04</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于彤</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29</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机械制图</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高教社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2007.</w:t>
            </w:r>
            <w:r>
              <w:rPr>
                <w:rFonts w:ascii="Times New Roman" w:hAnsi="Times New Roman" w:hint="eastAsia"/>
                <w:color w:val="auto"/>
                <w:sz w:val="21"/>
              </w:rPr>
              <w:t>0</w:t>
            </w:r>
            <w:r>
              <w:rPr>
                <w:rFonts w:ascii="Times New Roman" w:hAnsi="Times New Roman"/>
                <w:color w:val="auto"/>
                <w:sz w:val="21"/>
              </w:rPr>
              <w:t>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毛之颖</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30</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机械基础</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高教社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2012.</w:t>
            </w:r>
            <w:r>
              <w:rPr>
                <w:rFonts w:ascii="Times New Roman" w:hAnsi="Times New Roman" w:hint="eastAsia"/>
                <w:color w:val="auto"/>
                <w:sz w:val="21"/>
              </w:rPr>
              <w:t>0</w:t>
            </w:r>
            <w:r>
              <w:rPr>
                <w:rFonts w:ascii="Times New Roman" w:hAnsi="Times New Roman"/>
                <w:color w:val="auto"/>
                <w:sz w:val="21"/>
              </w:rPr>
              <w:t>9</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赵祥</w:t>
            </w:r>
          </w:p>
        </w:tc>
      </w:tr>
      <w:tr w:rsidR="00000000">
        <w:trPr>
          <w:trHeight w:val="363"/>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31</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数控机床维护与常见故障分析</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2012.03</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宗国成</w:t>
            </w:r>
          </w:p>
        </w:tc>
      </w:tr>
      <w:tr w:rsidR="00000000">
        <w:trPr>
          <w:trHeight w:val="363"/>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lastRenderedPageBreak/>
              <w:t>32</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气动与液压实训</w:t>
            </w:r>
          </w:p>
        </w:tc>
        <w:tc>
          <w:tcPr>
            <w:tcW w:w="1183" w:type="dxa"/>
            <w:tcBorders>
              <w:top w:val="single" w:sz="6" w:space="0" w:color="auto"/>
              <w:left w:val="single" w:sz="6" w:space="0" w:color="auto"/>
              <w:bottom w:val="single" w:sz="6" w:space="0" w:color="auto"/>
              <w:right w:val="single" w:sz="6" w:space="0" w:color="auto"/>
            </w:tcBorders>
          </w:tcPr>
          <w:p w:rsidR="00000000" w:rsidRDefault="002C0B02">
            <w:pPr>
              <w:pStyle w:val="af"/>
              <w:jc w:val="center"/>
              <w:rPr>
                <w:rFonts w:ascii="Times New Roman" w:hAnsi="Times New Roman"/>
                <w:color w:val="auto"/>
                <w:sz w:val="21"/>
              </w:rPr>
            </w:pPr>
            <w:r>
              <w:rPr>
                <w:rFonts w:ascii="Times New Roman" w:hAnsi="Times New Roman"/>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w:t>
            </w:r>
            <w:r>
              <w:rPr>
                <w:rFonts w:ascii="Times New Roman" w:hAnsi="Times New Roman" w:hint="eastAsia"/>
                <w:color w:val="auto"/>
                <w:sz w:val="21"/>
              </w:rPr>
              <w:t>0</w:t>
            </w:r>
            <w:r>
              <w:rPr>
                <w:rFonts w:ascii="Times New Roman" w:hAnsi="Times New Roman"/>
                <w:color w:val="auto"/>
                <w:sz w:val="21"/>
              </w:rPr>
              <w:t>9</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周建清</w:t>
            </w:r>
          </w:p>
        </w:tc>
      </w:tr>
      <w:tr w:rsidR="00000000">
        <w:trPr>
          <w:trHeight w:val="363"/>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33</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color w:val="auto"/>
                <w:sz w:val="21"/>
              </w:rPr>
            </w:pPr>
            <w:r>
              <w:rPr>
                <w:color w:val="auto"/>
                <w:sz w:val="21"/>
              </w:rPr>
              <w:t>企业管理</w:t>
            </w:r>
            <w:r>
              <w:rPr>
                <w:color w:val="auto"/>
                <w:sz w:val="21"/>
              </w:rPr>
              <w:t>(</w:t>
            </w:r>
            <w:r>
              <w:rPr>
                <w:color w:val="auto"/>
                <w:sz w:val="21"/>
              </w:rPr>
              <w:t>第</w:t>
            </w:r>
            <w:r>
              <w:rPr>
                <w:color w:val="auto"/>
                <w:sz w:val="21"/>
              </w:rPr>
              <w:t>2</w:t>
            </w:r>
            <w:r>
              <w:rPr>
                <w:color w:val="auto"/>
                <w:sz w:val="21"/>
              </w:rPr>
              <w:t>版</w:t>
            </w:r>
            <w:r>
              <w:rPr>
                <w:color w:val="auto"/>
                <w:sz w:val="21"/>
              </w:rPr>
              <w:t>)</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color w:val="auto"/>
                <w:sz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2014.09</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pStyle w:val="af"/>
              <w:jc w:val="center"/>
              <w:rPr>
                <w:rFonts w:ascii="Times New Roman" w:hAnsi="Times New Roman"/>
                <w:color w:val="auto"/>
                <w:sz w:val="21"/>
              </w:rPr>
            </w:pPr>
            <w:r>
              <w:rPr>
                <w:rFonts w:ascii="Times New Roman" w:hint="eastAsia"/>
                <w:color w:val="auto"/>
                <w:sz w:val="21"/>
              </w:rPr>
              <w:t>张春雨</w:t>
            </w:r>
          </w:p>
        </w:tc>
      </w:tr>
      <w:tr w:rsidR="00000000">
        <w:trPr>
          <w:trHeight w:val="363"/>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34</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color w:val="auto"/>
                <w:sz w:val="21"/>
              </w:rPr>
            </w:pPr>
            <w:r>
              <w:rPr>
                <w:rFonts w:hint="eastAsia"/>
                <w:color w:val="auto"/>
                <w:sz w:val="21"/>
              </w:rPr>
              <w:t>现代企业礼仪</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color w:val="auto"/>
                <w:sz w:val="21"/>
              </w:rPr>
            </w:pPr>
            <w:r>
              <w:rPr>
                <w:rFonts w:ascii="Times New Roman" w:hint="eastAsia"/>
                <w:color w:val="auto"/>
                <w:sz w:val="21"/>
              </w:rPr>
              <w:t>北京邮电大学出版社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2015.03</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pStyle w:val="af"/>
              <w:jc w:val="center"/>
              <w:rPr>
                <w:rFonts w:ascii="Times New Roman"/>
                <w:color w:val="auto"/>
                <w:sz w:val="21"/>
              </w:rPr>
            </w:pPr>
            <w:r>
              <w:rPr>
                <w:rFonts w:ascii="Times New Roman" w:hint="eastAsia"/>
                <w:color w:val="auto"/>
                <w:sz w:val="21"/>
              </w:rPr>
              <w:t>张春雨</w:t>
            </w:r>
          </w:p>
        </w:tc>
      </w:tr>
    </w:tbl>
    <w:p w:rsidR="00000000" w:rsidRDefault="002C0B02">
      <w:pPr>
        <w:spacing w:line="360" w:lineRule="auto"/>
        <w:ind w:firstLineChars="200" w:firstLine="480"/>
        <w:rPr>
          <w:color w:val="000000"/>
          <w:sz w:val="24"/>
        </w:rPr>
      </w:pPr>
    </w:p>
    <w:p w:rsidR="00000000" w:rsidRDefault="002C0B02">
      <w:pPr>
        <w:spacing w:line="360" w:lineRule="auto"/>
        <w:ind w:firstLineChars="200" w:firstLine="480"/>
        <w:rPr>
          <w:rFonts w:hint="eastAsia"/>
          <w:color w:val="FF0000"/>
          <w:sz w:val="24"/>
        </w:rPr>
      </w:pPr>
      <w:r>
        <w:rPr>
          <w:color w:val="000000"/>
          <w:sz w:val="24"/>
        </w:rPr>
        <w:t>教材与主</w:t>
      </w:r>
      <w:r>
        <w:rPr>
          <w:color w:val="000000"/>
          <w:sz w:val="24"/>
        </w:rPr>
        <w:t>要内容说明</w:t>
      </w:r>
      <w:r>
        <w:rPr>
          <w:rFonts w:hint="eastAsia"/>
          <w:color w:val="000000"/>
          <w:sz w:val="24"/>
        </w:rPr>
        <w:t>（</w:t>
      </w:r>
      <w:r>
        <w:rPr>
          <w:rFonts w:hint="eastAsia"/>
          <w:color w:val="000000"/>
          <w:sz w:val="24"/>
        </w:rPr>
        <w:t>升学方向</w:t>
      </w:r>
      <w:r>
        <w:rPr>
          <w:rFonts w:hint="eastAsia"/>
          <w:color w:val="000000"/>
          <w:sz w:val="24"/>
        </w:rPr>
        <w:t>）</w:t>
      </w:r>
    </w:p>
    <w:tbl>
      <w:tblPr>
        <w:tblW w:w="10339"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732"/>
        <w:gridCol w:w="2738"/>
        <w:gridCol w:w="1183"/>
        <w:gridCol w:w="2385"/>
        <w:gridCol w:w="1672"/>
        <w:gridCol w:w="1629"/>
      </w:tblGrid>
      <w:tr w:rsidR="00000000">
        <w:trPr>
          <w:trHeight w:val="70"/>
          <w:jc w:val="center"/>
        </w:trPr>
        <w:tc>
          <w:tcPr>
            <w:tcW w:w="732" w:type="dxa"/>
            <w:tcBorders>
              <w:top w:val="single" w:sz="8" w:space="0" w:color="auto"/>
              <w:left w:val="single" w:sz="8" w:space="0" w:color="auto"/>
              <w:bottom w:val="single" w:sz="6" w:space="0" w:color="auto"/>
              <w:right w:val="single" w:sz="6" w:space="0" w:color="auto"/>
            </w:tcBorders>
            <w:vAlign w:val="center"/>
          </w:tcPr>
          <w:p w:rsidR="00000000" w:rsidRDefault="002C0B02">
            <w:pPr>
              <w:jc w:val="center"/>
              <w:rPr>
                <w:b/>
                <w:szCs w:val="21"/>
              </w:rPr>
            </w:pPr>
            <w:bookmarkStart w:id="61" w:name="_Toc73534648"/>
            <w:r>
              <w:rPr>
                <w:rFonts w:hAnsi="宋体"/>
                <w:b/>
                <w:szCs w:val="21"/>
              </w:rPr>
              <w:t>序号</w:t>
            </w:r>
          </w:p>
        </w:tc>
        <w:tc>
          <w:tcPr>
            <w:tcW w:w="2738"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书</w:t>
            </w:r>
            <w:r>
              <w:rPr>
                <w:b/>
                <w:szCs w:val="21"/>
              </w:rPr>
              <w:t xml:space="preserve">    </w:t>
            </w:r>
            <w:r>
              <w:rPr>
                <w:rFonts w:hAnsi="宋体"/>
                <w:b/>
                <w:szCs w:val="21"/>
              </w:rPr>
              <w:t>名</w:t>
            </w:r>
          </w:p>
        </w:tc>
        <w:tc>
          <w:tcPr>
            <w:tcW w:w="1183"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适用学期</w:t>
            </w:r>
          </w:p>
        </w:tc>
        <w:tc>
          <w:tcPr>
            <w:tcW w:w="2385"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出版单位</w:t>
            </w:r>
          </w:p>
        </w:tc>
        <w:tc>
          <w:tcPr>
            <w:tcW w:w="1672" w:type="dxa"/>
            <w:tcBorders>
              <w:top w:val="single" w:sz="8" w:space="0" w:color="auto"/>
              <w:left w:val="single" w:sz="6" w:space="0" w:color="auto"/>
              <w:bottom w:val="single" w:sz="6" w:space="0" w:color="auto"/>
              <w:right w:val="single" w:sz="6" w:space="0" w:color="auto"/>
            </w:tcBorders>
            <w:vAlign w:val="center"/>
          </w:tcPr>
          <w:p w:rsidR="00000000" w:rsidRDefault="002C0B02">
            <w:pPr>
              <w:jc w:val="center"/>
              <w:rPr>
                <w:b/>
                <w:szCs w:val="21"/>
              </w:rPr>
            </w:pPr>
            <w:r>
              <w:rPr>
                <w:rFonts w:hAnsi="宋体"/>
                <w:b/>
                <w:szCs w:val="21"/>
              </w:rPr>
              <w:t>出版时间</w:t>
            </w:r>
          </w:p>
        </w:tc>
        <w:tc>
          <w:tcPr>
            <w:tcW w:w="1629" w:type="dxa"/>
            <w:tcBorders>
              <w:top w:val="single" w:sz="8" w:space="0" w:color="auto"/>
              <w:left w:val="single" w:sz="6" w:space="0" w:color="auto"/>
              <w:bottom w:val="single" w:sz="6" w:space="0" w:color="auto"/>
              <w:right w:val="single" w:sz="8" w:space="0" w:color="auto"/>
            </w:tcBorders>
            <w:vAlign w:val="center"/>
          </w:tcPr>
          <w:p w:rsidR="00000000" w:rsidRDefault="002C0B02">
            <w:pPr>
              <w:jc w:val="center"/>
              <w:rPr>
                <w:b/>
                <w:szCs w:val="21"/>
              </w:rPr>
            </w:pPr>
            <w:r>
              <w:rPr>
                <w:rFonts w:hAnsi="宋体"/>
                <w:b/>
                <w:szCs w:val="21"/>
              </w:rPr>
              <w:t>编著者</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1</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语文基础模块（上册）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1</w:t>
            </w:r>
            <w:r>
              <w:rPr>
                <w:rFonts w:ascii="Times New Roman" w:hAnsi="Times New Roman" w:hint="eastAsia"/>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赵大鹏</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语文基础模块（下册）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4-6</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赵大鹏</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3</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数学基础模块上册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1</w:t>
            </w:r>
            <w:r>
              <w:rPr>
                <w:rFonts w:hAnsi="宋体" w:hint="eastAsia"/>
                <w:kern w:val="0"/>
                <w:szCs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张景斌</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4</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数学基础模块下册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4-6</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sz w:val="21"/>
              </w:rPr>
              <w:t>20</w:t>
            </w:r>
            <w:r>
              <w:rPr>
                <w:rFonts w:ascii="Times New Roman" w:hint="eastAsia"/>
                <w:sz w:val="21"/>
              </w:rPr>
              <w:t>13</w:t>
            </w:r>
            <w:r>
              <w:rPr>
                <w:rFonts w:ascii="Times New Roman"/>
                <w:sz w:val="21"/>
              </w:rPr>
              <w:t>.</w:t>
            </w:r>
            <w:r>
              <w:rPr>
                <w:rFonts w:ascii="Times New Roman" w:hint="eastAsia"/>
                <w:sz w:val="21"/>
              </w:rPr>
              <w:t>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张景斌</w:t>
            </w:r>
          </w:p>
        </w:tc>
      </w:tr>
      <w:tr w:rsidR="00000000">
        <w:trPr>
          <w:trHeight w:val="163"/>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5</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英语基础模块上册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1</w:t>
            </w:r>
            <w:r>
              <w:rPr>
                <w:rFonts w:hAnsi="宋体" w:hint="eastAsia"/>
                <w:kern w:val="0"/>
                <w:szCs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rPr>
            </w:pPr>
            <w:r>
              <w:rPr>
                <w:rFonts w:hAnsi="宋体" w:hint="eastAsia"/>
                <w:kern w:val="0"/>
                <w:szCs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王立善，戴宗显</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6</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英语基础模块下册</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4-6</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语文出版社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pPr>
            <w:r>
              <w:rPr>
                <w:rFonts w:ascii="Times New Roman" w:hint="eastAsia"/>
                <w:sz w:val="21"/>
              </w:rPr>
              <w:t>2013.05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王立善，戴宗显</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7</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哲学与人生</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w:t>
            </w:r>
            <w:r>
              <w:rPr>
                <w:rFonts w:ascii="Times New Roman" w:hAnsi="Times New Roman" w:hint="eastAsia"/>
                <w:color w:val="auto"/>
                <w:sz w:val="21"/>
              </w:rPr>
              <w:t>13</w:t>
            </w:r>
            <w:r>
              <w:rPr>
                <w:rFonts w:ascii="Times New Roman" w:hAnsi="Times New Roman"/>
                <w:color w:val="auto"/>
                <w:sz w:val="21"/>
              </w:rPr>
              <w:t>.</w:t>
            </w:r>
            <w:r>
              <w:rPr>
                <w:rFonts w:ascii="Times New Roman" w:hAnsi="Times New Roman" w:hint="eastAsia"/>
                <w:color w:val="auto"/>
                <w:sz w:val="21"/>
              </w:rPr>
              <w:t>08</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王霁</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color w:val="auto"/>
                <w:sz w:val="21"/>
              </w:rPr>
              <w:t>8</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ascii="宋体" w:hAnsi="宋体" w:hint="eastAsia"/>
                <w:bCs/>
                <w:spacing w:val="-12"/>
                <w:szCs w:val="21"/>
              </w:rPr>
              <w:t>经济政治与</w:t>
            </w:r>
            <w:r>
              <w:rPr>
                <w:rFonts w:ascii="宋体" w:hAnsi="宋体"/>
                <w:bCs/>
                <w:spacing w:val="-12"/>
                <w:szCs w:val="21"/>
              </w:rPr>
              <w:t>社会</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3</w:t>
            </w:r>
            <w:r>
              <w:rPr>
                <w:rFonts w:ascii="Times New Roman" w:hAnsi="Times New Roman" w:hint="eastAsia"/>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ascii="宋体" w:hAnsi="宋体" w:hint="eastAsia"/>
                <w:color w:val="000000"/>
                <w:szCs w:val="21"/>
              </w:rPr>
              <w:t>北京师范大学出版集团</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2009.07</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pStyle w:val="af"/>
              <w:jc w:val="center"/>
              <w:rPr>
                <w:rFonts w:hint="eastAsia"/>
              </w:rPr>
            </w:pPr>
            <w:r>
              <w:rPr>
                <w:color w:val="auto"/>
                <w:sz w:val="21"/>
              </w:rPr>
              <w:t>沈越、张可君</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9</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计算机应用基础</w:t>
            </w:r>
            <w:r>
              <w:rPr>
                <w:rFonts w:hAnsi="宋体" w:hint="eastAsia"/>
                <w:kern w:val="0"/>
                <w:szCs w:val="21"/>
              </w:rPr>
              <w:t>Windows7+office2010</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rPr>
            </w:pPr>
            <w:r>
              <w:rPr>
                <w:rFonts w:hAnsi="宋体" w:hint="eastAsia"/>
                <w:kern w:val="0"/>
                <w:szCs w:val="21"/>
              </w:rPr>
              <w:t>2014.3</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int="eastAsia"/>
              </w:rPr>
            </w:pPr>
            <w:r>
              <w:rPr>
                <w:rFonts w:hAnsi="宋体" w:hint="eastAsia"/>
                <w:kern w:val="0"/>
                <w:szCs w:val="21"/>
              </w:rPr>
              <w:t>周南岳</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10</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中国</w:t>
            </w:r>
            <w:r>
              <w:rPr>
                <w:rFonts w:hAnsi="宋体" w:hint="eastAsia"/>
                <w:kern w:val="0"/>
                <w:szCs w:val="21"/>
              </w:rPr>
              <w:t>历史</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pPr>
            <w:r>
              <w:rPr>
                <w:rFonts w:ascii="Times New Roman" w:hAnsi="Times New Roman" w:hint="eastAsia"/>
                <w:color w:val="auto"/>
                <w:sz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kern w:val="0"/>
                <w:szCs w:val="21"/>
              </w:rPr>
            </w:pPr>
            <w:r>
              <w:rPr>
                <w:rFonts w:hAnsi="宋体" w:hint="eastAsia"/>
                <w:kern w:val="0"/>
                <w:szCs w:val="21"/>
              </w:rPr>
              <w:t>人民教育出版社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2015.07</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int="eastAsia"/>
              </w:rPr>
              <w:t>历史教材编写组</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11</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公共艺术（音乐篇）</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rPr>
            </w:pPr>
            <w:r>
              <w:rPr>
                <w:rFonts w:hAnsi="宋体" w:hint="eastAsia"/>
                <w:kern w:val="0"/>
                <w:szCs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pPr>
            <w:r>
              <w:rPr>
                <w:rFonts w:hAnsi="宋体" w:hint="eastAsia"/>
                <w:kern w:val="0"/>
                <w:szCs w:val="21"/>
              </w:rPr>
              <w:t>2013.8</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刘五华</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12</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szCs w:val="21"/>
              </w:rPr>
              <w:t>体育与健康</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color w:val="auto"/>
                <w:sz w:val="21"/>
              </w:rPr>
              <w:t>1-4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szCs w:val="21"/>
              </w:rPr>
              <w:t>沈阳出版社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color w:val="auto"/>
                <w:sz w:val="21"/>
              </w:rPr>
              <w:t>2009.05</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szCs w:val="21"/>
              </w:rPr>
              <w:t>编写组</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13</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szCs w:val="21"/>
              </w:rPr>
              <w:t>计算机应用基础</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int="eastAsia"/>
                <w:sz w:val="21"/>
              </w:rPr>
            </w:pPr>
            <w:r>
              <w:rPr>
                <w:rFonts w:ascii="Times New Roman" w:hAnsi="Times New Roman"/>
                <w:color w:val="auto"/>
                <w:sz w:val="21"/>
              </w:rPr>
              <w:t>1-2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int="eastAsia"/>
                <w:sz w:val="21"/>
              </w:rPr>
            </w:pPr>
            <w:r>
              <w:rPr>
                <w:rFonts w:ascii="Times New Roman" w:hAnsi="Times New Roman"/>
                <w:color w:val="auto"/>
                <w:sz w:val="21"/>
              </w:rPr>
              <w:t>2012.</w:t>
            </w:r>
            <w:r>
              <w:rPr>
                <w:rFonts w:ascii="Times New Roman" w:hAnsi="Times New Roman"/>
                <w:color w:val="auto"/>
                <w:sz w:val="21"/>
              </w:rPr>
              <w:t>07</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szCs w:val="21"/>
              </w:rPr>
              <w:t>周南岳</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14</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电工技术基础与技能</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color w:val="auto"/>
                <w:sz w:val="21"/>
              </w:rPr>
              <w:t>2014.03</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int="eastAsia"/>
                <w:szCs w:val="21"/>
              </w:rPr>
            </w:pPr>
            <w:r>
              <w:rPr>
                <w:rFonts w:hint="eastAsia"/>
                <w:szCs w:val="21"/>
              </w:rPr>
              <w:t>苏永昌</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15</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电</w:t>
            </w:r>
            <w:r>
              <w:rPr>
                <w:rFonts w:ascii="宋体" w:hAnsi="宋体" w:hint="eastAsia"/>
                <w:szCs w:val="21"/>
              </w:rPr>
              <w:t>工</w:t>
            </w:r>
            <w:r>
              <w:rPr>
                <w:rFonts w:ascii="宋体" w:hAnsi="宋体" w:hint="eastAsia"/>
                <w:szCs w:val="21"/>
              </w:rPr>
              <w:t>技术基础与技能</w:t>
            </w:r>
            <w:r>
              <w:rPr>
                <w:rFonts w:ascii="宋体" w:hAnsi="宋体" w:hint="eastAsia"/>
                <w:szCs w:val="21"/>
              </w:rPr>
              <w:t>实训指导（第</w:t>
            </w:r>
            <w:r>
              <w:rPr>
                <w:rFonts w:ascii="宋体" w:hAnsi="宋体" w:hint="eastAsia"/>
                <w:szCs w:val="21"/>
              </w:rPr>
              <w:t>2</w:t>
            </w:r>
            <w:r>
              <w:rPr>
                <w:rFonts w:ascii="宋体" w:hAnsi="宋体" w:hint="eastAsia"/>
                <w:szCs w:val="21"/>
              </w:rPr>
              <w:t>版</w:t>
            </w:r>
            <w:r>
              <w:rPr>
                <w:rFonts w:ascii="宋体" w:hAnsi="宋体" w:hint="eastAsia"/>
                <w:szCs w:val="21"/>
              </w:rPr>
              <w:t>）</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1</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蒋俊祁</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16</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电子技术基础与技能</w:t>
            </w:r>
            <w:r>
              <w:rPr>
                <w:rFonts w:ascii="宋体" w:hAnsi="宋体" w:hint="eastAsia"/>
                <w:szCs w:val="21"/>
              </w:rPr>
              <w:t>（第</w:t>
            </w:r>
            <w:r>
              <w:rPr>
                <w:rFonts w:ascii="宋体" w:hAnsi="宋体" w:hint="eastAsia"/>
                <w:szCs w:val="21"/>
              </w:rPr>
              <w:t>2</w:t>
            </w:r>
            <w:r>
              <w:rPr>
                <w:rFonts w:ascii="宋体" w:hAnsi="宋体" w:hint="eastAsia"/>
                <w:szCs w:val="21"/>
              </w:rPr>
              <w:t>版</w:t>
            </w:r>
            <w:r>
              <w:rPr>
                <w:rFonts w:ascii="宋体" w:hAnsi="宋体" w:hint="eastAsia"/>
                <w:szCs w:val="21"/>
              </w:rPr>
              <w:t>）</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机械工业出版社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2015.01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胡峥</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17</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电子技能与实训</w:t>
            </w:r>
            <w:r>
              <w:rPr>
                <w:rFonts w:ascii="宋体" w:hAnsi="宋体" w:hint="eastAsia"/>
                <w:szCs w:val="21"/>
              </w:rPr>
              <w:t>（第</w:t>
            </w:r>
            <w:r>
              <w:rPr>
                <w:rFonts w:ascii="宋体" w:hAnsi="宋体" w:hint="eastAsia"/>
                <w:szCs w:val="21"/>
              </w:rPr>
              <w:t>3</w:t>
            </w:r>
            <w:r>
              <w:rPr>
                <w:rFonts w:ascii="宋体" w:hAnsi="宋体" w:hint="eastAsia"/>
                <w:szCs w:val="21"/>
              </w:rPr>
              <w:t>版</w:t>
            </w:r>
            <w:r>
              <w:rPr>
                <w:rFonts w:ascii="宋体" w:hAnsi="宋体" w:hint="eastAsia"/>
                <w:szCs w:val="21"/>
              </w:rPr>
              <w:t>）</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2</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2011.01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hint="eastAsia"/>
                <w:kern w:val="0"/>
                <w:szCs w:val="21"/>
              </w:rPr>
            </w:pPr>
            <w:r>
              <w:rPr>
                <w:rFonts w:hAnsi="宋体" w:hint="eastAsia"/>
                <w:kern w:val="0"/>
                <w:szCs w:val="21"/>
              </w:rPr>
              <w:t>石小法</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18</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Ansi="宋体" w:hint="eastAsia"/>
                <w:kern w:val="0"/>
                <w:szCs w:val="21"/>
              </w:rPr>
              <w:t>电机与电气控制技术</w:t>
            </w:r>
            <w:r>
              <w:rPr>
                <w:rFonts w:ascii="宋体" w:hAnsi="宋体" w:hint="eastAsia"/>
                <w:szCs w:val="21"/>
              </w:rPr>
              <w:t>（第</w:t>
            </w:r>
            <w:r>
              <w:rPr>
                <w:rFonts w:ascii="宋体" w:hAnsi="宋体" w:hint="eastAsia"/>
                <w:szCs w:val="21"/>
              </w:rPr>
              <w:t>3</w:t>
            </w:r>
            <w:r>
              <w:rPr>
                <w:rFonts w:ascii="宋体" w:hAnsi="宋体" w:hint="eastAsia"/>
                <w:szCs w:val="21"/>
              </w:rPr>
              <w:t>版</w:t>
            </w:r>
            <w:r>
              <w:rPr>
                <w:rFonts w:ascii="宋体" w:hAnsi="宋体" w:hint="eastAsia"/>
                <w:szCs w:val="21"/>
              </w:rPr>
              <w:t>）</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3</w:t>
            </w:r>
            <w:r>
              <w:rPr>
                <w:rFonts w:hAnsi="宋体" w:hint="eastAsia"/>
                <w:kern w:val="0"/>
                <w:szCs w:val="21"/>
              </w:rPr>
              <w:t>、</w:t>
            </w:r>
            <w:r>
              <w:rPr>
                <w:rFonts w:hAnsi="宋体" w:hint="eastAsia"/>
                <w:kern w:val="0"/>
                <w:szCs w:val="21"/>
              </w:rPr>
              <w:t>5</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hint="eastAsia"/>
                <w:kern w:val="0"/>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Ansi="宋体"/>
                <w:kern w:val="0"/>
                <w:szCs w:val="21"/>
              </w:rPr>
            </w:pPr>
            <w:r>
              <w:rPr>
                <w:rFonts w:hAnsi="宋体" w:hint="eastAsia"/>
                <w:kern w:val="0"/>
                <w:szCs w:val="21"/>
              </w:rPr>
              <w:t>2012.01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Ansi="宋体"/>
                <w:kern w:val="0"/>
                <w:szCs w:val="21"/>
              </w:rPr>
            </w:pPr>
            <w:r>
              <w:rPr>
                <w:rFonts w:hAnsi="宋体" w:hint="eastAsia"/>
                <w:kern w:val="0"/>
                <w:szCs w:val="21"/>
              </w:rPr>
              <w:t>赵承荻</w:t>
            </w:r>
            <w:r>
              <w:rPr>
                <w:rFonts w:hAnsi="宋体" w:hint="eastAsia"/>
                <w:kern w:val="0"/>
                <w:szCs w:val="21"/>
              </w:rPr>
              <w:t xml:space="preserve"> </w:t>
            </w:r>
            <w:r>
              <w:rPr>
                <w:rFonts w:hAnsi="宋体" w:hint="eastAsia"/>
                <w:kern w:val="0"/>
                <w:szCs w:val="21"/>
              </w:rPr>
              <w:t>王玺珍</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19</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rFonts w:ascii="宋体" w:hAnsi="宋体" w:hint="eastAsia"/>
                <w:bCs/>
                <w:spacing w:val="-12"/>
                <w:szCs w:val="21"/>
              </w:rPr>
              <w:t>电力电子技术</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3</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color w:val="auto"/>
                <w:sz w:val="21"/>
              </w:rPr>
              <w:t>2014.04</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szCs w:val="21"/>
              </w:rPr>
            </w:pPr>
            <w:r>
              <w:rPr>
                <w:rFonts w:ascii="宋体" w:hAnsi="宋体" w:hint="eastAsia"/>
                <w:bCs/>
                <w:spacing w:val="-12"/>
                <w:szCs w:val="21"/>
              </w:rPr>
              <w:t>张友汉</w:t>
            </w:r>
            <w:r>
              <w:rPr>
                <w:rFonts w:ascii="宋体" w:hAnsi="宋体" w:hint="eastAsia"/>
                <w:bCs/>
                <w:spacing w:val="-12"/>
                <w:szCs w:val="21"/>
              </w:rPr>
              <w:t xml:space="preserve"> </w:t>
            </w:r>
            <w:r>
              <w:rPr>
                <w:rFonts w:ascii="宋体" w:hAnsi="宋体" w:hint="eastAsia"/>
                <w:bCs/>
                <w:spacing w:val="-12"/>
                <w:szCs w:val="21"/>
              </w:rPr>
              <w:t>周玲</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20</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hint="eastAsia"/>
                <w:szCs w:val="21"/>
              </w:rPr>
            </w:pPr>
            <w:r>
              <w:rPr>
                <w:rFonts w:hint="eastAsia"/>
                <w:szCs w:val="21"/>
              </w:rPr>
              <w:t>工厂</w:t>
            </w:r>
            <w:r>
              <w:rPr>
                <w:rFonts w:hint="eastAsia"/>
                <w:szCs w:val="21"/>
              </w:rPr>
              <w:t>供电</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4</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2010.01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szCs w:val="21"/>
              </w:rPr>
            </w:pPr>
            <w:r>
              <w:rPr>
                <w:rFonts w:hint="eastAsia"/>
                <w:szCs w:val="21"/>
              </w:rPr>
              <w:t>胡增涛</w:t>
            </w:r>
            <w:r>
              <w:rPr>
                <w:rFonts w:hint="eastAsia"/>
                <w:szCs w:val="21"/>
              </w:rPr>
              <w:t xml:space="preserve"> </w:t>
            </w:r>
            <w:r>
              <w:rPr>
                <w:rFonts w:hint="eastAsia"/>
                <w:szCs w:val="21"/>
              </w:rPr>
              <w:t>周玲</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21</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传感器及应用</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4-5</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2010.01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hint="eastAsia"/>
                <w:szCs w:val="21"/>
              </w:rPr>
            </w:pPr>
            <w:r>
              <w:rPr>
                <w:rFonts w:hint="eastAsia"/>
                <w:szCs w:val="21"/>
              </w:rPr>
              <w:t>吴旗</w:t>
            </w:r>
          </w:p>
        </w:tc>
      </w:tr>
      <w:tr w:rsidR="00000000">
        <w:trPr>
          <w:trHeight w:val="360"/>
          <w:jc w:val="center"/>
        </w:trPr>
        <w:tc>
          <w:tcPr>
            <w:tcW w:w="732" w:type="dxa"/>
            <w:tcBorders>
              <w:top w:val="single" w:sz="6" w:space="0" w:color="auto"/>
              <w:left w:val="single" w:sz="8"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22</w:t>
            </w:r>
          </w:p>
        </w:tc>
        <w:tc>
          <w:tcPr>
            <w:tcW w:w="2738"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szCs w:val="21"/>
              </w:rPr>
            </w:pPr>
            <w:r>
              <w:rPr>
                <w:rFonts w:ascii="宋体" w:hAnsi="宋体" w:hint="eastAsia"/>
                <w:szCs w:val="21"/>
              </w:rPr>
              <w:t>可编程控制器技术（第</w:t>
            </w:r>
            <w:r>
              <w:rPr>
                <w:rFonts w:ascii="宋体" w:hAnsi="宋体" w:hint="eastAsia"/>
                <w:szCs w:val="21"/>
              </w:rPr>
              <w:t>2</w:t>
            </w:r>
            <w:r>
              <w:rPr>
                <w:rFonts w:ascii="宋体" w:hAnsi="宋体" w:hint="eastAsia"/>
                <w:szCs w:val="21"/>
              </w:rPr>
              <w:t>版</w:t>
            </w:r>
            <w:r>
              <w:rPr>
                <w:rFonts w:ascii="宋体" w:hAnsi="宋体" w:hint="eastAsia"/>
                <w:szCs w:val="21"/>
              </w:rPr>
              <w:t>）</w:t>
            </w:r>
          </w:p>
        </w:tc>
        <w:tc>
          <w:tcPr>
            <w:tcW w:w="1183"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hint="eastAsia"/>
                <w:color w:val="auto"/>
                <w:sz w:val="21"/>
              </w:rPr>
            </w:pPr>
            <w:r>
              <w:rPr>
                <w:rFonts w:ascii="Times New Roman" w:hAnsi="Times New Roman" w:hint="eastAsia"/>
                <w:color w:val="auto"/>
                <w:sz w:val="21"/>
              </w:rPr>
              <w:t>4-5</w:t>
            </w:r>
          </w:p>
        </w:tc>
        <w:tc>
          <w:tcPr>
            <w:tcW w:w="2385" w:type="dxa"/>
            <w:tcBorders>
              <w:top w:val="single" w:sz="6" w:space="0" w:color="auto"/>
              <w:left w:val="single" w:sz="6" w:space="0" w:color="auto"/>
              <w:bottom w:val="single" w:sz="6" w:space="0" w:color="auto"/>
              <w:right w:val="single" w:sz="6" w:space="0" w:color="auto"/>
            </w:tcBorders>
            <w:vAlign w:val="center"/>
          </w:tcPr>
          <w:p w:rsidR="00000000" w:rsidRDefault="002C0B02">
            <w:pPr>
              <w:jc w:val="center"/>
              <w:rPr>
                <w:rFonts w:ascii="宋体" w:hAnsi="宋体" w:hint="eastAsia"/>
                <w:bCs/>
                <w:spacing w:val="-12"/>
                <w:szCs w:val="21"/>
              </w:rPr>
            </w:pPr>
            <w:r>
              <w:rPr>
                <w:rFonts w:hint="eastAsia"/>
                <w:szCs w:val="21"/>
              </w:rPr>
              <w:t>高等教育出版社</w:t>
            </w:r>
          </w:p>
        </w:tc>
        <w:tc>
          <w:tcPr>
            <w:tcW w:w="1672" w:type="dxa"/>
            <w:tcBorders>
              <w:top w:val="single" w:sz="6" w:space="0" w:color="auto"/>
              <w:left w:val="single" w:sz="6" w:space="0" w:color="auto"/>
              <w:bottom w:val="single" w:sz="6" w:space="0" w:color="auto"/>
              <w:right w:val="single" w:sz="6" w:space="0" w:color="auto"/>
            </w:tcBorders>
            <w:vAlign w:val="center"/>
          </w:tcPr>
          <w:p w:rsidR="00000000" w:rsidRDefault="002C0B02">
            <w:pPr>
              <w:pStyle w:val="af"/>
              <w:jc w:val="center"/>
              <w:rPr>
                <w:rFonts w:ascii="Times New Roman" w:hAnsi="Times New Roman"/>
                <w:color w:val="auto"/>
                <w:sz w:val="21"/>
              </w:rPr>
            </w:pPr>
            <w:r>
              <w:rPr>
                <w:rFonts w:ascii="Times New Roman" w:hAnsi="Times New Roman" w:hint="eastAsia"/>
                <w:color w:val="auto"/>
                <w:sz w:val="21"/>
              </w:rPr>
              <w:t>2010.01</w:t>
            </w:r>
          </w:p>
        </w:tc>
        <w:tc>
          <w:tcPr>
            <w:tcW w:w="1629" w:type="dxa"/>
            <w:tcBorders>
              <w:top w:val="single" w:sz="6" w:space="0" w:color="auto"/>
              <w:left w:val="single" w:sz="6" w:space="0" w:color="auto"/>
              <w:bottom w:val="single" w:sz="6" w:space="0" w:color="auto"/>
              <w:right w:val="single" w:sz="8" w:space="0" w:color="auto"/>
            </w:tcBorders>
            <w:vAlign w:val="center"/>
          </w:tcPr>
          <w:p w:rsidR="00000000" w:rsidRDefault="002C0B02">
            <w:pPr>
              <w:jc w:val="center"/>
              <w:rPr>
                <w:rFonts w:ascii="宋体" w:hAnsi="宋体" w:hint="eastAsia"/>
                <w:bCs/>
                <w:spacing w:val="-12"/>
                <w:szCs w:val="21"/>
              </w:rPr>
            </w:pPr>
            <w:r>
              <w:rPr>
                <w:rFonts w:ascii="宋体" w:hAnsi="宋体" w:hint="eastAsia"/>
                <w:bCs/>
                <w:spacing w:val="-12"/>
                <w:szCs w:val="21"/>
              </w:rPr>
              <w:t>张林国</w:t>
            </w:r>
          </w:p>
        </w:tc>
      </w:tr>
    </w:tbl>
    <w:p w:rsidR="00000000" w:rsidRDefault="002C0B02">
      <w:pPr>
        <w:spacing w:line="360" w:lineRule="auto"/>
        <w:rPr>
          <w:rFonts w:ascii="等线" w:eastAsia="等线" w:hAnsi="等线" w:hint="eastAsia"/>
          <w:b/>
          <w:bCs/>
          <w:kern w:val="0"/>
          <w:sz w:val="24"/>
        </w:rPr>
      </w:pPr>
    </w:p>
    <w:p w:rsidR="00000000" w:rsidRDefault="002C0B02">
      <w:pPr>
        <w:spacing w:line="360" w:lineRule="auto"/>
        <w:ind w:left="420"/>
        <w:rPr>
          <w:rFonts w:ascii="等线" w:eastAsia="等线" w:hAnsi="等线" w:hint="eastAsia"/>
          <w:b/>
          <w:bCs/>
          <w:kern w:val="0"/>
          <w:sz w:val="24"/>
        </w:rPr>
      </w:pPr>
      <w:r>
        <w:rPr>
          <w:rFonts w:ascii="等线" w:eastAsia="等线" w:hAnsi="等线" w:hint="eastAsia"/>
          <w:b/>
          <w:bCs/>
          <w:kern w:val="0"/>
          <w:sz w:val="24"/>
        </w:rPr>
        <w:t>4</w:t>
      </w:r>
      <w:r>
        <w:rPr>
          <w:rFonts w:ascii="等线" w:eastAsia="等线" w:hAnsi="等线" w:hint="eastAsia"/>
          <w:b/>
          <w:bCs/>
          <w:kern w:val="0"/>
          <w:sz w:val="24"/>
        </w:rPr>
        <w:t>．教学方法</w:t>
      </w:r>
      <w:bookmarkEnd w:id="61"/>
    </w:p>
    <w:p w:rsidR="00000000" w:rsidRDefault="002C0B02">
      <w:pPr>
        <w:autoSpaceDE w:val="0"/>
        <w:autoSpaceDN w:val="0"/>
        <w:adjustRightInd w:val="0"/>
        <w:spacing w:line="360" w:lineRule="auto"/>
        <w:ind w:firstLineChars="200" w:firstLine="480"/>
        <w:rPr>
          <w:rFonts w:hAnsi="宋体" w:hint="eastAsia"/>
          <w:color w:val="000000"/>
          <w:kern w:val="0"/>
          <w:sz w:val="24"/>
          <w:szCs w:val="22"/>
        </w:rPr>
      </w:pPr>
      <w:r>
        <w:rPr>
          <w:rFonts w:hAnsi="宋体" w:hint="eastAsia"/>
          <w:color w:val="000000"/>
          <w:kern w:val="0"/>
          <w:sz w:val="24"/>
          <w:szCs w:val="22"/>
        </w:rPr>
        <w:t>推进信息技术与教学有机融合，普及项目教学案例，</w:t>
      </w:r>
      <w:r>
        <w:rPr>
          <w:rFonts w:hAnsi="宋体" w:hint="eastAsia"/>
          <w:color w:val="000000"/>
          <w:kern w:val="0"/>
          <w:sz w:val="24"/>
          <w:szCs w:val="22"/>
        </w:rPr>
        <w:t>运用仿真软件、</w:t>
      </w:r>
      <w:r>
        <w:rPr>
          <w:rFonts w:hAnsi="宋体" w:hint="eastAsia"/>
          <w:color w:val="000000"/>
          <w:kern w:val="0"/>
          <w:sz w:val="24"/>
          <w:szCs w:val="22"/>
        </w:rPr>
        <w:t>教学模块化等教学方式，广泛</w:t>
      </w:r>
      <w:r>
        <w:rPr>
          <w:rFonts w:hAnsi="宋体" w:hint="eastAsia"/>
          <w:color w:val="000000"/>
          <w:kern w:val="0"/>
          <w:sz w:val="24"/>
          <w:szCs w:val="22"/>
        </w:rPr>
        <w:t>采用</w:t>
      </w:r>
      <w:r>
        <w:rPr>
          <w:rFonts w:hAnsi="宋体" w:hint="eastAsia"/>
          <w:color w:val="000000"/>
          <w:kern w:val="0"/>
          <w:sz w:val="24"/>
          <w:szCs w:val="22"/>
        </w:rPr>
        <w:t>启发式、探究式、探讨式、参与式等教学方法，推广翻转式、课堂混合式教学、理实一体教学等新型教学模式，推动课堂教学革命，加强课堂教学管理，规范教学秩序，打造优质课堂。</w:t>
      </w:r>
    </w:p>
    <w:p w:rsidR="00000000" w:rsidRDefault="002C0B02">
      <w:pPr>
        <w:keepNext/>
        <w:keepLines/>
        <w:spacing w:line="360" w:lineRule="auto"/>
        <w:ind w:firstLineChars="200" w:firstLine="480"/>
        <w:outlineLvl w:val="1"/>
        <w:rPr>
          <w:rFonts w:ascii="等线" w:eastAsia="等线" w:hAnsi="等线"/>
          <w:b/>
          <w:bCs/>
          <w:kern w:val="0"/>
          <w:sz w:val="24"/>
        </w:rPr>
      </w:pPr>
      <w:bookmarkStart w:id="62" w:name="_Toc73534649"/>
      <w:r>
        <w:rPr>
          <w:rFonts w:ascii="等线" w:eastAsia="等线" w:hAnsi="等线"/>
          <w:b/>
          <w:bCs/>
          <w:kern w:val="0"/>
          <w:sz w:val="24"/>
        </w:rPr>
        <w:lastRenderedPageBreak/>
        <w:t xml:space="preserve">5. </w:t>
      </w:r>
      <w:r>
        <w:rPr>
          <w:rFonts w:ascii="等线" w:eastAsia="等线" w:hAnsi="等线"/>
          <w:b/>
          <w:bCs/>
          <w:kern w:val="0"/>
          <w:sz w:val="24"/>
        </w:rPr>
        <w:t>学习评价</w:t>
      </w:r>
      <w:bookmarkEnd w:id="62"/>
    </w:p>
    <w:p w:rsidR="00000000" w:rsidRDefault="002C0B02">
      <w:pPr>
        <w:autoSpaceDE w:val="0"/>
        <w:autoSpaceDN w:val="0"/>
        <w:adjustRightInd w:val="0"/>
        <w:spacing w:line="360" w:lineRule="auto"/>
        <w:ind w:firstLineChars="200" w:firstLine="480"/>
        <w:rPr>
          <w:color w:val="000000"/>
          <w:kern w:val="0"/>
          <w:sz w:val="24"/>
        </w:rPr>
      </w:pPr>
      <w:bookmarkStart w:id="63" w:name="_Toc73534650"/>
      <w:r>
        <w:rPr>
          <w:rFonts w:hAnsi="宋体"/>
          <w:color w:val="000000"/>
          <w:kern w:val="0"/>
          <w:sz w:val="24"/>
        </w:rPr>
        <w:t>中职电气运行与控</w:t>
      </w:r>
      <w:r>
        <w:rPr>
          <w:rFonts w:hAnsi="宋体"/>
          <w:color w:val="000000"/>
          <w:kern w:val="0"/>
          <w:sz w:val="24"/>
        </w:rPr>
        <w:t>制专业人才培养评价体系的实施需要政策的引导、社会的配合与学校的支持，主要应确保以下几个方面：</w:t>
      </w:r>
    </w:p>
    <w:p w:rsidR="00000000" w:rsidRDefault="002C0B02">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w:t>
      </w:r>
      <w:r>
        <w:rPr>
          <w:rFonts w:hAnsi="宋体"/>
          <w:color w:val="000000"/>
          <w:kern w:val="0"/>
          <w:sz w:val="24"/>
        </w:rPr>
        <w:t>评价队伍多员化</w:t>
      </w:r>
    </w:p>
    <w:p w:rsidR="00000000" w:rsidRDefault="002C0B02">
      <w:pPr>
        <w:autoSpaceDE w:val="0"/>
        <w:autoSpaceDN w:val="0"/>
        <w:adjustRightInd w:val="0"/>
        <w:spacing w:line="360" w:lineRule="auto"/>
        <w:ind w:firstLineChars="200" w:firstLine="480"/>
        <w:rPr>
          <w:color w:val="000000"/>
          <w:kern w:val="0"/>
          <w:sz w:val="24"/>
        </w:rPr>
      </w:pPr>
      <w:r>
        <w:rPr>
          <w:rFonts w:hAnsi="宋体"/>
          <w:color w:val="000000"/>
          <w:kern w:val="0"/>
          <w:sz w:val="24"/>
        </w:rPr>
        <w:t>该评价队伍不仅需要深谙中职教育内涵的学者，更需要具备电气行业一线实践经验的专家，以及企业人力资源部门，学生应该具备良好的就业能力，熟悉现代职场工作技巧，且行业专家应占较大比重。如果评价队伍单纯由教育工作者构成，易出现偏重理论的情况，不利于对参评对象做出正确评价，也不利于学生就业。</w:t>
      </w:r>
    </w:p>
    <w:p w:rsidR="00000000" w:rsidRDefault="002C0B02">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color w:val="000000"/>
          <w:kern w:val="0"/>
          <w:sz w:val="24"/>
        </w:rPr>
        <w:t>2</w:t>
      </w:r>
      <w:r>
        <w:rPr>
          <w:rFonts w:hAnsi="宋体" w:hint="eastAsia"/>
          <w:color w:val="000000"/>
          <w:kern w:val="0"/>
          <w:sz w:val="24"/>
        </w:rPr>
        <w:t>）</w:t>
      </w:r>
      <w:r>
        <w:rPr>
          <w:rFonts w:hAnsi="宋体"/>
          <w:color w:val="000000"/>
          <w:kern w:val="0"/>
          <w:sz w:val="24"/>
        </w:rPr>
        <w:t>重视用人企业的评价</w:t>
      </w:r>
    </w:p>
    <w:p w:rsidR="00000000" w:rsidRDefault="002C0B02">
      <w:pPr>
        <w:autoSpaceDE w:val="0"/>
        <w:autoSpaceDN w:val="0"/>
        <w:adjustRightInd w:val="0"/>
        <w:spacing w:line="360" w:lineRule="auto"/>
        <w:ind w:firstLineChars="200" w:firstLine="480"/>
        <w:rPr>
          <w:color w:val="000000"/>
          <w:kern w:val="0"/>
          <w:sz w:val="24"/>
        </w:rPr>
      </w:pPr>
      <w:r>
        <w:rPr>
          <w:rFonts w:hAnsi="宋体"/>
          <w:color w:val="000000"/>
          <w:kern w:val="0"/>
          <w:sz w:val="24"/>
        </w:rPr>
        <w:t>应大力加强校企合作的功能，通过对进入企业实习的学生进行深入的跟踪调查及培养，进一步了解用</w:t>
      </w:r>
      <w:r>
        <w:rPr>
          <w:rFonts w:hAnsi="宋体"/>
          <w:color w:val="000000"/>
          <w:kern w:val="0"/>
          <w:sz w:val="24"/>
        </w:rPr>
        <w:t>人单位对毕业生的评价，为今后教学质量的提高提供客观依据。</w:t>
      </w:r>
    </w:p>
    <w:p w:rsidR="00000000" w:rsidRDefault="002C0B02">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color w:val="000000"/>
          <w:kern w:val="0"/>
          <w:sz w:val="24"/>
        </w:rPr>
        <w:t>3</w:t>
      </w:r>
      <w:r>
        <w:rPr>
          <w:rFonts w:hAnsi="宋体" w:hint="eastAsia"/>
          <w:color w:val="000000"/>
          <w:kern w:val="0"/>
          <w:sz w:val="24"/>
        </w:rPr>
        <w:t>）</w:t>
      </w:r>
      <w:r>
        <w:rPr>
          <w:rFonts w:hAnsi="宋体"/>
          <w:color w:val="000000"/>
          <w:kern w:val="0"/>
          <w:sz w:val="24"/>
        </w:rPr>
        <w:t>社会评价（职业资格证）进入学校</w:t>
      </w:r>
    </w:p>
    <w:p w:rsidR="00000000" w:rsidRDefault="002C0B02">
      <w:pPr>
        <w:autoSpaceDE w:val="0"/>
        <w:autoSpaceDN w:val="0"/>
        <w:adjustRightInd w:val="0"/>
        <w:spacing w:line="360" w:lineRule="auto"/>
        <w:ind w:firstLineChars="200" w:firstLine="480"/>
        <w:rPr>
          <w:color w:val="000000"/>
          <w:kern w:val="0"/>
          <w:sz w:val="24"/>
        </w:rPr>
      </w:pPr>
      <w:r>
        <w:rPr>
          <w:rFonts w:hAnsi="宋体"/>
          <w:color w:val="000000"/>
          <w:kern w:val="0"/>
          <w:sz w:val="24"/>
        </w:rPr>
        <w:t>中职电气运行与控制专业部分课程或实践能力方面的要求，尤其是涉及各类证书的课程，应与社会接轨。</w:t>
      </w:r>
      <w:r>
        <w:rPr>
          <w:rFonts w:ascii="宋体" w:hAnsi="宋体" w:cs="宋体" w:hint="eastAsia"/>
          <w:sz w:val="24"/>
          <w:szCs w:val="24"/>
        </w:rPr>
        <w:t>一些证书，如</w:t>
      </w:r>
      <w:r>
        <w:rPr>
          <w:rFonts w:ascii="宋体" w:hAnsi="宋体" w:cs="宋体" w:hint="eastAsia"/>
          <w:sz w:val="24"/>
          <w:szCs w:val="24"/>
        </w:rPr>
        <w:t>“</w:t>
      </w:r>
      <w:r>
        <w:rPr>
          <w:rFonts w:ascii="宋体" w:hAnsi="宋体" w:cs="宋体" w:hint="eastAsia"/>
          <w:sz w:val="24"/>
          <w:szCs w:val="24"/>
        </w:rPr>
        <w:t>1+X</w:t>
      </w:r>
      <w:r>
        <w:rPr>
          <w:rFonts w:ascii="宋体" w:hAnsi="宋体" w:cs="宋体" w:hint="eastAsia"/>
          <w:sz w:val="24"/>
          <w:szCs w:val="24"/>
        </w:rPr>
        <w:t>”</w:t>
      </w:r>
      <w:r>
        <w:rPr>
          <w:rFonts w:ascii="宋体" w:hAnsi="宋体" w:cs="宋体" w:hint="eastAsia"/>
          <w:sz w:val="24"/>
          <w:szCs w:val="24"/>
        </w:rPr>
        <w:t>证书、</w:t>
      </w:r>
      <w:r>
        <w:rPr>
          <w:rFonts w:ascii="宋体" w:hAnsi="宋体" w:cs="宋体" w:hint="eastAsia"/>
          <w:sz w:val="24"/>
          <w:szCs w:val="24"/>
        </w:rPr>
        <w:t>上岗证书、特定行业的从业许可证书等，应直接通过社会上相关的技能等级考试而获得。</w:t>
      </w:r>
    </w:p>
    <w:p w:rsidR="00000000" w:rsidRDefault="002C0B02">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color w:val="000000"/>
          <w:kern w:val="0"/>
          <w:sz w:val="24"/>
        </w:rPr>
        <w:t>4</w:t>
      </w:r>
      <w:r>
        <w:rPr>
          <w:rFonts w:hAnsi="宋体" w:hint="eastAsia"/>
          <w:color w:val="000000"/>
          <w:kern w:val="0"/>
          <w:sz w:val="24"/>
        </w:rPr>
        <w:t>）</w:t>
      </w:r>
      <w:r>
        <w:rPr>
          <w:rFonts w:hAnsi="宋体"/>
          <w:color w:val="000000"/>
          <w:kern w:val="0"/>
          <w:sz w:val="24"/>
        </w:rPr>
        <w:t>以形成性评价代替终结性评价</w:t>
      </w:r>
    </w:p>
    <w:p w:rsidR="00000000" w:rsidRDefault="002C0B02">
      <w:pPr>
        <w:autoSpaceDE w:val="0"/>
        <w:autoSpaceDN w:val="0"/>
        <w:adjustRightInd w:val="0"/>
        <w:spacing w:line="360" w:lineRule="auto"/>
        <w:ind w:firstLineChars="200" w:firstLine="480"/>
        <w:rPr>
          <w:color w:val="000000"/>
          <w:kern w:val="0"/>
          <w:sz w:val="24"/>
        </w:rPr>
      </w:pPr>
      <w:r>
        <w:rPr>
          <w:color w:val="000000"/>
          <w:kern w:val="0"/>
          <w:sz w:val="24"/>
        </w:rPr>
        <w:t>对中职</w:t>
      </w:r>
      <w:r>
        <w:rPr>
          <w:rFonts w:hAnsi="宋体"/>
          <w:color w:val="000000"/>
          <w:kern w:val="0"/>
          <w:sz w:val="24"/>
        </w:rPr>
        <w:t>电气运行与控制专业</w:t>
      </w:r>
      <w:r>
        <w:rPr>
          <w:color w:val="000000"/>
          <w:kern w:val="0"/>
          <w:sz w:val="24"/>
        </w:rPr>
        <w:t>人才培养的评价不仅要注重对毕业生质量的评测，还要注重人才培养过程中各重要环节的评测，尤其要注重对校企互动的观测，了解校企互动的深度及效果等。此外，还要实行不定</w:t>
      </w:r>
      <w:r>
        <w:rPr>
          <w:color w:val="000000"/>
          <w:kern w:val="0"/>
          <w:sz w:val="24"/>
        </w:rPr>
        <w:t>时评测，对人才培养的各环节进行突袭性评测，防止造假行为的存在，保障评价结果的真实性和可靠性。</w:t>
      </w:r>
    </w:p>
    <w:p w:rsidR="00000000" w:rsidRDefault="002C0B02">
      <w:pPr>
        <w:autoSpaceDE w:val="0"/>
        <w:autoSpaceDN w:val="0"/>
        <w:adjustRightInd w:val="0"/>
        <w:spacing w:line="360" w:lineRule="auto"/>
        <w:ind w:firstLineChars="200" w:firstLine="480"/>
        <w:rPr>
          <w:rFonts w:hAnsi="宋体" w:hint="eastAsia"/>
          <w:color w:val="000000"/>
          <w:sz w:val="24"/>
        </w:rPr>
      </w:pPr>
      <w:r>
        <w:rPr>
          <w:rFonts w:hint="eastAsia"/>
          <w:color w:val="000000"/>
          <w:kern w:val="0"/>
          <w:sz w:val="24"/>
        </w:rPr>
        <w:t>（</w:t>
      </w:r>
      <w:r>
        <w:rPr>
          <w:color w:val="000000"/>
          <w:kern w:val="0"/>
          <w:sz w:val="24"/>
        </w:rPr>
        <w:t>5</w:t>
      </w:r>
      <w:r>
        <w:rPr>
          <w:rFonts w:hAnsi="宋体" w:hint="eastAsia"/>
          <w:color w:val="000000"/>
          <w:kern w:val="0"/>
          <w:sz w:val="24"/>
        </w:rPr>
        <w:t>）</w:t>
      </w:r>
      <w:r>
        <w:rPr>
          <w:rFonts w:hAnsi="宋体"/>
          <w:color w:val="000000"/>
          <w:sz w:val="24"/>
        </w:rPr>
        <w:t>注重考试的反馈机制</w:t>
      </w:r>
    </w:p>
    <w:p w:rsidR="00000000" w:rsidRDefault="002C0B02">
      <w:pPr>
        <w:autoSpaceDE w:val="0"/>
        <w:autoSpaceDN w:val="0"/>
        <w:adjustRightInd w:val="0"/>
        <w:spacing w:line="360" w:lineRule="auto"/>
        <w:ind w:firstLineChars="200" w:firstLine="480"/>
        <w:rPr>
          <w:rFonts w:hAnsi="宋体" w:hint="eastAsia"/>
          <w:color w:val="000000"/>
          <w:sz w:val="24"/>
        </w:rPr>
      </w:pPr>
      <w:r>
        <w:rPr>
          <w:rFonts w:hAnsi="宋体"/>
          <w:color w:val="000000"/>
          <w:sz w:val="24"/>
        </w:rPr>
        <w:t>考试结束不意味着学生本门课程学习的终结，通过考试，学生可发现自己在学习中存在的问题，教师通过考试成绩分析，可发现学生在知识体系、运用知识能力、实践动手能力、语言表达能力、综合素质方面的情况，从而发挥考试的预测及诊断功能。教师要将考试成绩分析与学生进行交流，使教师和学生从中受益。</w:t>
      </w:r>
    </w:p>
    <w:p w:rsidR="00000000" w:rsidRDefault="002C0B02">
      <w:pPr>
        <w:spacing w:line="440" w:lineRule="exact"/>
        <w:rPr>
          <w:color w:val="000000"/>
          <w:kern w:val="0"/>
          <w:sz w:val="24"/>
        </w:rPr>
      </w:pPr>
      <w:r>
        <w:rPr>
          <w:color w:val="000000"/>
          <w:kern w:val="0"/>
          <w:sz w:val="24"/>
        </w:rPr>
        <w:t>教学评定方法如下表所示：</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7163"/>
      </w:tblGrid>
      <w:tr w:rsidR="00000000">
        <w:trPr>
          <w:trHeight w:val="630"/>
        </w:trPr>
        <w:tc>
          <w:tcPr>
            <w:tcW w:w="2125" w:type="dxa"/>
            <w:vAlign w:val="center"/>
          </w:tcPr>
          <w:p w:rsidR="00000000" w:rsidRDefault="002C0B02">
            <w:pPr>
              <w:spacing w:line="440" w:lineRule="exact"/>
              <w:jc w:val="center"/>
              <w:rPr>
                <w:color w:val="000000"/>
                <w:kern w:val="0"/>
                <w:sz w:val="24"/>
              </w:rPr>
            </w:pPr>
            <w:r>
              <w:rPr>
                <w:color w:val="000000"/>
                <w:kern w:val="0"/>
                <w:sz w:val="24"/>
              </w:rPr>
              <w:t>名</w:t>
            </w:r>
            <w:r>
              <w:rPr>
                <w:color w:val="000000"/>
                <w:kern w:val="0"/>
                <w:sz w:val="24"/>
              </w:rPr>
              <w:t xml:space="preserve"> </w:t>
            </w:r>
            <w:r>
              <w:rPr>
                <w:color w:val="000000"/>
                <w:kern w:val="0"/>
                <w:sz w:val="24"/>
              </w:rPr>
              <w:t>称</w:t>
            </w:r>
          </w:p>
        </w:tc>
        <w:tc>
          <w:tcPr>
            <w:tcW w:w="7163" w:type="dxa"/>
            <w:vAlign w:val="center"/>
          </w:tcPr>
          <w:p w:rsidR="00000000" w:rsidRDefault="002C0B02">
            <w:pPr>
              <w:spacing w:line="440" w:lineRule="exact"/>
              <w:jc w:val="center"/>
              <w:rPr>
                <w:color w:val="000000"/>
                <w:kern w:val="0"/>
                <w:sz w:val="24"/>
              </w:rPr>
            </w:pPr>
            <w:r>
              <w:rPr>
                <w:color w:val="000000"/>
                <w:kern w:val="0"/>
                <w:sz w:val="24"/>
              </w:rPr>
              <w:t>评定方法</w:t>
            </w:r>
          </w:p>
        </w:tc>
      </w:tr>
      <w:tr w:rsidR="00000000">
        <w:trPr>
          <w:trHeight w:val="640"/>
        </w:trPr>
        <w:tc>
          <w:tcPr>
            <w:tcW w:w="2125" w:type="dxa"/>
            <w:vAlign w:val="center"/>
          </w:tcPr>
          <w:p w:rsidR="00000000" w:rsidRDefault="002C0B02">
            <w:pPr>
              <w:spacing w:line="440" w:lineRule="exact"/>
              <w:jc w:val="center"/>
              <w:rPr>
                <w:color w:val="000000"/>
                <w:kern w:val="0"/>
                <w:sz w:val="24"/>
              </w:rPr>
            </w:pPr>
            <w:r>
              <w:rPr>
                <w:color w:val="000000"/>
                <w:kern w:val="0"/>
                <w:szCs w:val="21"/>
              </w:rPr>
              <w:t>理论课成绩评定</w:t>
            </w:r>
          </w:p>
        </w:tc>
        <w:tc>
          <w:tcPr>
            <w:tcW w:w="7163" w:type="dxa"/>
            <w:vAlign w:val="center"/>
          </w:tcPr>
          <w:p w:rsidR="00000000" w:rsidRDefault="002C0B02">
            <w:pPr>
              <w:spacing w:line="440" w:lineRule="exact"/>
              <w:rPr>
                <w:rFonts w:hint="eastAsia"/>
                <w:color w:val="000000"/>
                <w:spacing w:val="-4"/>
                <w:kern w:val="0"/>
                <w:szCs w:val="21"/>
              </w:rPr>
            </w:pPr>
            <w:r>
              <w:rPr>
                <w:rFonts w:hint="eastAsia"/>
                <w:color w:val="000000"/>
                <w:spacing w:val="-4"/>
                <w:kern w:val="0"/>
                <w:szCs w:val="21"/>
              </w:rPr>
              <w:t>考查课：</w:t>
            </w:r>
            <w:r>
              <w:rPr>
                <w:color w:val="000000"/>
                <w:spacing w:val="-4"/>
                <w:kern w:val="0"/>
                <w:szCs w:val="21"/>
              </w:rPr>
              <w:t>平时成绩（包括出勤情况，课堂纪律，作业情况</w:t>
            </w:r>
            <w:r>
              <w:rPr>
                <w:color w:val="000000"/>
                <w:spacing w:val="-4"/>
                <w:kern w:val="0"/>
                <w:szCs w:val="21"/>
              </w:rPr>
              <w:t>，学习态度等），占总成绩的</w:t>
            </w:r>
            <w:r>
              <w:rPr>
                <w:color w:val="000000"/>
                <w:spacing w:val="-4"/>
                <w:kern w:val="0"/>
                <w:szCs w:val="21"/>
              </w:rPr>
              <w:t>30%</w:t>
            </w:r>
            <w:r>
              <w:rPr>
                <w:rFonts w:hint="eastAsia"/>
                <w:color w:val="000000"/>
                <w:spacing w:val="-4"/>
                <w:kern w:val="0"/>
                <w:szCs w:val="21"/>
              </w:rPr>
              <w:t>，</w:t>
            </w:r>
            <w:r>
              <w:rPr>
                <w:color w:val="000000"/>
                <w:spacing w:val="-4"/>
                <w:kern w:val="0"/>
                <w:szCs w:val="21"/>
              </w:rPr>
              <w:t>期末成绩占总成绩</w:t>
            </w:r>
            <w:r>
              <w:rPr>
                <w:rFonts w:hint="eastAsia"/>
                <w:color w:val="000000"/>
                <w:spacing w:val="-4"/>
                <w:kern w:val="0"/>
                <w:szCs w:val="21"/>
              </w:rPr>
              <w:t>5</w:t>
            </w:r>
            <w:r>
              <w:rPr>
                <w:color w:val="000000"/>
                <w:spacing w:val="-4"/>
                <w:kern w:val="0"/>
                <w:szCs w:val="21"/>
              </w:rPr>
              <w:t>0%</w:t>
            </w:r>
            <w:r>
              <w:rPr>
                <w:rFonts w:hint="eastAsia"/>
                <w:color w:val="000000"/>
                <w:spacing w:val="-4"/>
                <w:kern w:val="0"/>
                <w:szCs w:val="21"/>
              </w:rPr>
              <w:t>；</w:t>
            </w:r>
          </w:p>
          <w:p w:rsidR="00000000" w:rsidRDefault="002C0B02">
            <w:pPr>
              <w:spacing w:line="440" w:lineRule="exact"/>
              <w:rPr>
                <w:rFonts w:hint="eastAsia"/>
                <w:color w:val="000000"/>
                <w:kern w:val="0"/>
                <w:sz w:val="24"/>
              </w:rPr>
            </w:pPr>
            <w:r>
              <w:rPr>
                <w:rFonts w:hint="eastAsia"/>
                <w:color w:val="000000"/>
                <w:spacing w:val="-4"/>
                <w:kern w:val="0"/>
                <w:szCs w:val="21"/>
              </w:rPr>
              <w:t>考试课：</w:t>
            </w:r>
            <w:r>
              <w:rPr>
                <w:color w:val="000000"/>
                <w:spacing w:val="-4"/>
                <w:kern w:val="0"/>
                <w:szCs w:val="21"/>
              </w:rPr>
              <w:t>平时成绩（包括出勤情况，课堂纪律，作业情况，学习态度等），占</w:t>
            </w:r>
            <w:r>
              <w:rPr>
                <w:color w:val="000000"/>
                <w:spacing w:val="-4"/>
                <w:kern w:val="0"/>
                <w:szCs w:val="21"/>
              </w:rPr>
              <w:lastRenderedPageBreak/>
              <w:t>总成绩的</w:t>
            </w:r>
            <w:r>
              <w:rPr>
                <w:color w:val="000000"/>
                <w:spacing w:val="-4"/>
                <w:kern w:val="0"/>
                <w:szCs w:val="21"/>
              </w:rPr>
              <w:t>30%</w:t>
            </w:r>
            <w:r>
              <w:rPr>
                <w:rFonts w:hint="eastAsia"/>
                <w:color w:val="000000"/>
                <w:spacing w:val="-4"/>
                <w:kern w:val="0"/>
                <w:szCs w:val="21"/>
              </w:rPr>
              <w:t>，</w:t>
            </w:r>
            <w:r>
              <w:rPr>
                <w:color w:val="000000"/>
                <w:spacing w:val="-4"/>
                <w:kern w:val="0"/>
                <w:szCs w:val="21"/>
              </w:rPr>
              <w:t>期末成绩占总成绩</w:t>
            </w:r>
            <w:r>
              <w:rPr>
                <w:color w:val="000000"/>
                <w:spacing w:val="-4"/>
                <w:kern w:val="0"/>
                <w:szCs w:val="21"/>
              </w:rPr>
              <w:t>50%</w:t>
            </w:r>
            <w:r>
              <w:rPr>
                <w:rFonts w:hint="eastAsia"/>
                <w:color w:val="000000"/>
                <w:spacing w:val="-4"/>
                <w:kern w:val="0"/>
                <w:szCs w:val="21"/>
              </w:rPr>
              <w:t>，</w:t>
            </w:r>
            <w:r>
              <w:rPr>
                <w:color w:val="000000"/>
                <w:spacing w:val="-4"/>
                <w:kern w:val="0"/>
                <w:szCs w:val="21"/>
              </w:rPr>
              <w:t>可根据具体课程内容与实践结合的情况进行变动</w:t>
            </w:r>
            <w:r>
              <w:rPr>
                <w:rFonts w:hint="eastAsia"/>
                <w:color w:val="000000"/>
                <w:spacing w:val="-4"/>
                <w:kern w:val="0"/>
                <w:szCs w:val="21"/>
              </w:rPr>
              <w:t>。</w:t>
            </w:r>
          </w:p>
        </w:tc>
      </w:tr>
      <w:tr w:rsidR="00000000">
        <w:trPr>
          <w:trHeight w:val="2460"/>
        </w:trPr>
        <w:tc>
          <w:tcPr>
            <w:tcW w:w="2125" w:type="dxa"/>
            <w:vAlign w:val="center"/>
          </w:tcPr>
          <w:p w:rsidR="00000000" w:rsidRDefault="002C0B02">
            <w:pPr>
              <w:spacing w:line="440" w:lineRule="exact"/>
              <w:jc w:val="center"/>
              <w:rPr>
                <w:color w:val="000000"/>
                <w:kern w:val="0"/>
                <w:sz w:val="24"/>
              </w:rPr>
            </w:pPr>
            <w:r>
              <w:rPr>
                <w:color w:val="000000"/>
                <w:kern w:val="0"/>
                <w:szCs w:val="21"/>
              </w:rPr>
              <w:lastRenderedPageBreak/>
              <w:t>课内实训成绩评定</w:t>
            </w:r>
          </w:p>
        </w:tc>
        <w:tc>
          <w:tcPr>
            <w:tcW w:w="7163" w:type="dxa"/>
            <w:vAlign w:val="center"/>
          </w:tcPr>
          <w:p w:rsidR="00000000" w:rsidRDefault="002C0B02">
            <w:pPr>
              <w:spacing w:line="440" w:lineRule="exact"/>
              <w:rPr>
                <w:rFonts w:hint="eastAsia"/>
                <w:color w:val="000000"/>
                <w:spacing w:val="-4"/>
                <w:kern w:val="0"/>
                <w:szCs w:val="21"/>
              </w:rPr>
            </w:pPr>
            <w:r>
              <w:rPr>
                <w:color w:val="000000"/>
                <w:spacing w:val="-4"/>
                <w:kern w:val="0"/>
                <w:szCs w:val="21"/>
              </w:rPr>
              <w:t>课内实训内容采取分段考核、多种考核手段相结合的综合考核方式，具体来说就是：在教学中，学生每做完一个项目，</w:t>
            </w:r>
            <w:r>
              <w:rPr>
                <w:rFonts w:hint="eastAsia"/>
                <w:color w:val="000000"/>
                <w:spacing w:val="-4"/>
                <w:kern w:val="0"/>
                <w:szCs w:val="21"/>
              </w:rPr>
              <w:t>就结合实训效果、</w:t>
            </w:r>
            <w:r>
              <w:rPr>
                <w:color w:val="000000"/>
                <w:spacing w:val="-4"/>
                <w:kern w:val="0"/>
                <w:szCs w:val="21"/>
              </w:rPr>
              <w:t>出勤情况</w:t>
            </w:r>
            <w:r>
              <w:rPr>
                <w:rFonts w:hint="eastAsia"/>
                <w:color w:val="000000"/>
                <w:spacing w:val="-4"/>
                <w:kern w:val="0"/>
                <w:szCs w:val="21"/>
              </w:rPr>
              <w:t>、</w:t>
            </w:r>
            <w:r>
              <w:rPr>
                <w:color w:val="000000"/>
                <w:spacing w:val="-4"/>
                <w:kern w:val="0"/>
                <w:szCs w:val="21"/>
              </w:rPr>
              <w:t>课堂</w:t>
            </w:r>
            <w:r>
              <w:rPr>
                <w:rFonts w:hint="eastAsia"/>
                <w:color w:val="000000"/>
                <w:spacing w:val="-4"/>
                <w:kern w:val="0"/>
                <w:szCs w:val="21"/>
              </w:rPr>
              <w:t>表现、安全操作等方面</w:t>
            </w:r>
            <w:r>
              <w:rPr>
                <w:color w:val="000000"/>
                <w:spacing w:val="-4"/>
                <w:kern w:val="0"/>
                <w:szCs w:val="21"/>
              </w:rPr>
              <w:t>给定课堂实训成绩，在每次实训课后给</w:t>
            </w:r>
            <w:r>
              <w:rPr>
                <w:rFonts w:hint="eastAsia"/>
                <w:color w:val="000000"/>
                <w:spacing w:val="-4"/>
                <w:kern w:val="0"/>
                <w:szCs w:val="21"/>
              </w:rPr>
              <w:t>合</w:t>
            </w:r>
            <w:r>
              <w:rPr>
                <w:color w:val="000000"/>
                <w:spacing w:val="-4"/>
                <w:kern w:val="0"/>
                <w:szCs w:val="21"/>
              </w:rPr>
              <w:t>学生实训报告给定一个成绩。最后</w:t>
            </w:r>
            <w:r>
              <w:rPr>
                <w:rFonts w:hint="eastAsia"/>
                <w:color w:val="000000"/>
                <w:spacing w:val="-4"/>
                <w:kern w:val="0"/>
                <w:szCs w:val="21"/>
              </w:rPr>
              <w:t>根据</w:t>
            </w:r>
            <w:r>
              <w:rPr>
                <w:color w:val="000000"/>
                <w:spacing w:val="-4"/>
                <w:kern w:val="0"/>
                <w:szCs w:val="21"/>
              </w:rPr>
              <w:t>每堂课的实训成绩、实训报告成绩</w:t>
            </w:r>
            <w:r>
              <w:rPr>
                <w:rFonts w:hint="eastAsia"/>
                <w:color w:val="000000"/>
                <w:spacing w:val="-4"/>
                <w:kern w:val="0"/>
                <w:szCs w:val="21"/>
              </w:rPr>
              <w:t>给出总评成绩，</w:t>
            </w:r>
            <w:r>
              <w:rPr>
                <w:color w:val="000000"/>
                <w:spacing w:val="-4"/>
                <w:kern w:val="0"/>
                <w:szCs w:val="21"/>
              </w:rPr>
              <w:t>并按</w:t>
            </w:r>
            <w:r>
              <w:rPr>
                <w:rFonts w:hint="eastAsia"/>
                <w:color w:val="000000"/>
                <w:spacing w:val="-4"/>
                <w:kern w:val="0"/>
                <w:szCs w:val="21"/>
              </w:rPr>
              <w:t>20%</w:t>
            </w:r>
            <w:r>
              <w:rPr>
                <w:rFonts w:hint="eastAsia"/>
                <w:color w:val="000000"/>
                <w:spacing w:val="-4"/>
                <w:kern w:val="0"/>
                <w:szCs w:val="21"/>
              </w:rPr>
              <w:t>的</w:t>
            </w:r>
            <w:r>
              <w:rPr>
                <w:color w:val="000000"/>
                <w:spacing w:val="-4"/>
                <w:kern w:val="0"/>
                <w:szCs w:val="21"/>
              </w:rPr>
              <w:t>比例记入该</w:t>
            </w:r>
            <w:r>
              <w:rPr>
                <w:rFonts w:hint="eastAsia"/>
                <w:color w:val="000000"/>
                <w:spacing w:val="-4"/>
                <w:kern w:val="0"/>
                <w:szCs w:val="21"/>
              </w:rPr>
              <w:t>理论</w:t>
            </w:r>
            <w:r>
              <w:rPr>
                <w:color w:val="000000"/>
                <w:spacing w:val="-4"/>
                <w:kern w:val="0"/>
                <w:szCs w:val="21"/>
              </w:rPr>
              <w:t>课程</w:t>
            </w:r>
            <w:r>
              <w:rPr>
                <w:rFonts w:hint="eastAsia"/>
                <w:color w:val="000000"/>
                <w:spacing w:val="-4"/>
                <w:kern w:val="0"/>
                <w:szCs w:val="21"/>
              </w:rPr>
              <w:t>总</w:t>
            </w:r>
            <w:r>
              <w:rPr>
                <w:color w:val="000000"/>
                <w:spacing w:val="-4"/>
                <w:kern w:val="0"/>
                <w:szCs w:val="21"/>
              </w:rPr>
              <w:t>成绩。</w:t>
            </w:r>
          </w:p>
        </w:tc>
      </w:tr>
      <w:tr w:rsidR="00000000">
        <w:trPr>
          <w:trHeight w:val="1080"/>
        </w:trPr>
        <w:tc>
          <w:tcPr>
            <w:tcW w:w="2125" w:type="dxa"/>
            <w:vAlign w:val="center"/>
          </w:tcPr>
          <w:p w:rsidR="00000000" w:rsidRDefault="002C0B02">
            <w:pPr>
              <w:spacing w:line="440" w:lineRule="exact"/>
              <w:jc w:val="center"/>
              <w:rPr>
                <w:color w:val="000000"/>
                <w:kern w:val="0"/>
                <w:sz w:val="24"/>
              </w:rPr>
            </w:pPr>
            <w:r>
              <w:rPr>
                <w:color w:val="000000"/>
                <w:kern w:val="0"/>
                <w:szCs w:val="21"/>
              </w:rPr>
              <w:t>实训考核</w:t>
            </w:r>
          </w:p>
        </w:tc>
        <w:tc>
          <w:tcPr>
            <w:tcW w:w="7163" w:type="dxa"/>
            <w:vAlign w:val="center"/>
          </w:tcPr>
          <w:p w:rsidR="00000000" w:rsidRDefault="002C0B02">
            <w:pPr>
              <w:spacing w:line="440" w:lineRule="exact"/>
              <w:rPr>
                <w:color w:val="000000"/>
                <w:kern w:val="0"/>
                <w:sz w:val="24"/>
              </w:rPr>
            </w:pPr>
            <w:r>
              <w:rPr>
                <w:color w:val="000000"/>
                <w:spacing w:val="-4"/>
                <w:kern w:val="0"/>
                <w:szCs w:val="21"/>
              </w:rPr>
              <w:t>学习态度（占</w:t>
            </w:r>
            <w:r>
              <w:rPr>
                <w:color w:val="000000"/>
                <w:spacing w:val="-4"/>
                <w:kern w:val="0"/>
                <w:szCs w:val="21"/>
              </w:rPr>
              <w:t>10%</w:t>
            </w:r>
            <w:r>
              <w:rPr>
                <w:color w:val="000000"/>
                <w:spacing w:val="-4"/>
                <w:kern w:val="0"/>
                <w:szCs w:val="21"/>
              </w:rPr>
              <w:t>）；实训报告（报告评分，占</w:t>
            </w:r>
            <w:r>
              <w:rPr>
                <w:color w:val="000000"/>
                <w:spacing w:val="-4"/>
                <w:kern w:val="0"/>
                <w:szCs w:val="21"/>
              </w:rPr>
              <w:t>40%</w:t>
            </w:r>
            <w:r>
              <w:rPr>
                <w:color w:val="000000"/>
                <w:spacing w:val="-4"/>
                <w:kern w:val="0"/>
                <w:szCs w:val="21"/>
              </w:rPr>
              <w:t>）</w:t>
            </w:r>
            <w:r>
              <w:rPr>
                <w:rFonts w:hint="eastAsia"/>
                <w:color w:val="000000"/>
                <w:spacing w:val="-4"/>
                <w:kern w:val="0"/>
                <w:szCs w:val="21"/>
              </w:rPr>
              <w:t>；</w:t>
            </w:r>
            <w:r>
              <w:rPr>
                <w:color w:val="000000"/>
                <w:spacing w:val="-4"/>
                <w:kern w:val="0"/>
                <w:szCs w:val="21"/>
              </w:rPr>
              <w:t>实训结果和进度（现场评分，占</w:t>
            </w:r>
            <w:r>
              <w:rPr>
                <w:color w:val="000000"/>
                <w:spacing w:val="-4"/>
                <w:kern w:val="0"/>
                <w:szCs w:val="21"/>
              </w:rPr>
              <w:t>40%</w:t>
            </w:r>
            <w:r>
              <w:rPr>
                <w:color w:val="000000"/>
                <w:spacing w:val="-4"/>
                <w:kern w:val="0"/>
                <w:szCs w:val="21"/>
              </w:rPr>
              <w:t>）</w:t>
            </w:r>
            <w:r>
              <w:rPr>
                <w:color w:val="000000"/>
                <w:spacing w:val="-4"/>
                <w:kern w:val="0"/>
                <w:szCs w:val="21"/>
              </w:rPr>
              <w:t>,</w:t>
            </w:r>
            <w:r>
              <w:rPr>
                <w:color w:val="000000"/>
                <w:spacing w:val="-4"/>
                <w:kern w:val="0"/>
                <w:szCs w:val="21"/>
              </w:rPr>
              <w:t>学生相互测评（由学生测评组完成，占</w:t>
            </w:r>
            <w:r>
              <w:rPr>
                <w:color w:val="000000"/>
                <w:spacing w:val="-4"/>
                <w:kern w:val="0"/>
                <w:szCs w:val="21"/>
              </w:rPr>
              <w:t>10%</w:t>
            </w:r>
            <w:r>
              <w:rPr>
                <w:color w:val="000000"/>
                <w:spacing w:val="-4"/>
                <w:kern w:val="0"/>
                <w:szCs w:val="21"/>
              </w:rPr>
              <w:t>）</w:t>
            </w:r>
          </w:p>
        </w:tc>
      </w:tr>
      <w:tr w:rsidR="00000000">
        <w:trPr>
          <w:trHeight w:val="775"/>
        </w:trPr>
        <w:tc>
          <w:tcPr>
            <w:tcW w:w="2125" w:type="dxa"/>
            <w:vAlign w:val="center"/>
          </w:tcPr>
          <w:p w:rsidR="00000000" w:rsidRDefault="002C0B02">
            <w:pPr>
              <w:spacing w:line="440" w:lineRule="exact"/>
              <w:jc w:val="center"/>
              <w:rPr>
                <w:color w:val="000000"/>
                <w:kern w:val="0"/>
                <w:szCs w:val="21"/>
              </w:rPr>
            </w:pPr>
            <w:r>
              <w:rPr>
                <w:rFonts w:hint="eastAsia"/>
                <w:color w:val="000000"/>
                <w:kern w:val="0"/>
                <w:szCs w:val="21"/>
              </w:rPr>
              <w:t>“</w:t>
            </w:r>
            <w:r>
              <w:rPr>
                <w:rFonts w:hint="eastAsia"/>
                <w:color w:val="000000"/>
                <w:kern w:val="0"/>
                <w:szCs w:val="21"/>
              </w:rPr>
              <w:t>1+X</w:t>
            </w:r>
            <w:r>
              <w:rPr>
                <w:rFonts w:hint="eastAsia"/>
                <w:color w:val="000000"/>
                <w:kern w:val="0"/>
                <w:szCs w:val="21"/>
              </w:rPr>
              <w:t>”证书</w:t>
            </w:r>
          </w:p>
        </w:tc>
        <w:tc>
          <w:tcPr>
            <w:tcW w:w="7163" w:type="dxa"/>
            <w:vAlign w:val="center"/>
          </w:tcPr>
          <w:p w:rsidR="00000000" w:rsidRDefault="002C0B02">
            <w:pPr>
              <w:spacing w:line="440" w:lineRule="exact"/>
              <w:rPr>
                <w:color w:val="000000"/>
                <w:spacing w:val="-4"/>
                <w:kern w:val="0"/>
                <w:szCs w:val="21"/>
              </w:rPr>
            </w:pPr>
            <w:r>
              <w:rPr>
                <w:color w:val="000000"/>
                <w:spacing w:val="-4"/>
                <w:kern w:val="0"/>
                <w:szCs w:val="21"/>
              </w:rPr>
              <w:t>由省劳动、社会保障厅组织考核，并发证。</w:t>
            </w:r>
          </w:p>
        </w:tc>
      </w:tr>
      <w:tr w:rsidR="00000000">
        <w:trPr>
          <w:trHeight w:val="1255"/>
        </w:trPr>
        <w:tc>
          <w:tcPr>
            <w:tcW w:w="2125" w:type="dxa"/>
            <w:vAlign w:val="center"/>
          </w:tcPr>
          <w:p w:rsidR="00000000" w:rsidRDefault="002C0B02">
            <w:pPr>
              <w:spacing w:line="440" w:lineRule="exact"/>
              <w:jc w:val="center"/>
              <w:rPr>
                <w:color w:val="000000"/>
                <w:kern w:val="0"/>
                <w:sz w:val="24"/>
              </w:rPr>
            </w:pPr>
            <w:r>
              <w:rPr>
                <w:color w:val="000000"/>
                <w:kern w:val="0"/>
                <w:szCs w:val="21"/>
              </w:rPr>
              <w:t>下企业顶岗实训成绩评定</w:t>
            </w:r>
          </w:p>
        </w:tc>
        <w:tc>
          <w:tcPr>
            <w:tcW w:w="7163" w:type="dxa"/>
            <w:vAlign w:val="center"/>
          </w:tcPr>
          <w:p w:rsidR="00000000" w:rsidRDefault="002C0B02">
            <w:pPr>
              <w:spacing w:line="440" w:lineRule="exact"/>
              <w:rPr>
                <w:color w:val="000000"/>
                <w:kern w:val="0"/>
                <w:sz w:val="24"/>
              </w:rPr>
            </w:pPr>
            <w:r>
              <w:rPr>
                <w:color w:val="000000"/>
                <w:spacing w:val="-4"/>
                <w:kern w:val="0"/>
                <w:szCs w:val="21"/>
              </w:rPr>
              <w:t>实训结束后，学生成绩由企业、学生、系和专业教研室成立考评小组评定。成绩比例如下：企业评价占</w:t>
            </w:r>
            <w:r>
              <w:rPr>
                <w:color w:val="000000"/>
                <w:spacing w:val="-4"/>
                <w:kern w:val="0"/>
                <w:szCs w:val="21"/>
              </w:rPr>
              <w:t xml:space="preserve">50% </w:t>
            </w:r>
            <w:r>
              <w:rPr>
                <w:color w:val="000000"/>
                <w:spacing w:val="-4"/>
                <w:kern w:val="0"/>
                <w:szCs w:val="21"/>
              </w:rPr>
              <w:t>；学生自评占</w:t>
            </w:r>
            <w:r>
              <w:rPr>
                <w:color w:val="000000"/>
                <w:spacing w:val="-4"/>
                <w:kern w:val="0"/>
                <w:szCs w:val="21"/>
              </w:rPr>
              <w:t>15%</w:t>
            </w:r>
            <w:r>
              <w:rPr>
                <w:color w:val="000000"/>
                <w:spacing w:val="-4"/>
                <w:kern w:val="0"/>
                <w:szCs w:val="21"/>
              </w:rPr>
              <w:t>，指导老师成绩占</w:t>
            </w:r>
            <w:r>
              <w:rPr>
                <w:color w:val="000000"/>
                <w:spacing w:val="-4"/>
                <w:kern w:val="0"/>
                <w:szCs w:val="21"/>
              </w:rPr>
              <w:t>35%</w:t>
            </w:r>
            <w:r>
              <w:rPr>
                <w:color w:val="000000"/>
                <w:spacing w:val="-4"/>
                <w:kern w:val="0"/>
                <w:szCs w:val="21"/>
              </w:rPr>
              <w:t>。</w:t>
            </w:r>
          </w:p>
        </w:tc>
      </w:tr>
    </w:tbl>
    <w:p w:rsidR="00000000" w:rsidRDefault="002C0B02">
      <w:pPr>
        <w:keepNext/>
        <w:keepLines/>
        <w:spacing w:line="360" w:lineRule="auto"/>
        <w:ind w:firstLineChars="200" w:firstLine="480"/>
        <w:outlineLvl w:val="1"/>
        <w:rPr>
          <w:rFonts w:ascii="等线" w:eastAsia="等线" w:hAnsi="等线"/>
          <w:b/>
          <w:bCs/>
          <w:kern w:val="0"/>
          <w:sz w:val="24"/>
        </w:rPr>
      </w:pPr>
      <w:r>
        <w:rPr>
          <w:rFonts w:ascii="等线" w:eastAsia="等线" w:hAnsi="等线" w:hint="eastAsia"/>
          <w:b/>
          <w:bCs/>
          <w:kern w:val="0"/>
          <w:sz w:val="24"/>
        </w:rPr>
        <w:t>6</w:t>
      </w:r>
      <w:r>
        <w:rPr>
          <w:rFonts w:ascii="等线" w:eastAsia="等线" w:hAnsi="等线" w:hint="eastAsia"/>
          <w:b/>
          <w:bCs/>
          <w:kern w:val="0"/>
          <w:sz w:val="24"/>
        </w:rPr>
        <w:t>．质量管理</w:t>
      </w:r>
      <w:bookmarkEnd w:id="63"/>
    </w:p>
    <w:p w:rsidR="00000000" w:rsidRDefault="002C0B02">
      <w:pPr>
        <w:spacing w:line="360" w:lineRule="auto"/>
        <w:ind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1</w:t>
      </w:r>
      <w:r>
        <w:rPr>
          <w:rFonts w:ascii="宋体" w:hAnsi="宋体" w:cs="宋体" w:hint="eastAsia"/>
          <w:color w:val="000000"/>
          <w:kern w:val="0"/>
          <w:sz w:val="24"/>
          <w:szCs w:val="24"/>
        </w:rPr>
        <w:t>）各职业技能课的教学实训要求以模块化的内容与课堂理论教学同时进行，“教、学、做”一体化开</w:t>
      </w:r>
      <w:r>
        <w:rPr>
          <w:rFonts w:ascii="宋体" w:hAnsi="宋体" w:cs="宋体" w:hint="eastAsia"/>
          <w:color w:val="000000"/>
          <w:kern w:val="0"/>
          <w:sz w:val="24"/>
          <w:szCs w:val="24"/>
        </w:rPr>
        <w:t>展。</w:t>
      </w:r>
    </w:p>
    <w:p w:rsidR="00000000" w:rsidRDefault="002C0B02">
      <w:pPr>
        <w:spacing w:line="360" w:lineRule="auto"/>
        <w:ind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2</w:t>
      </w:r>
      <w:r>
        <w:rPr>
          <w:rFonts w:ascii="宋体" w:hAnsi="宋体" w:cs="宋体" w:hint="eastAsia"/>
          <w:color w:val="000000"/>
          <w:kern w:val="0"/>
          <w:sz w:val="24"/>
          <w:szCs w:val="24"/>
        </w:rPr>
        <w:t>）顶岗实训以企业需求为主，但学校必须为学生在职业发展中需要的知识提供方便。</w:t>
      </w:r>
    </w:p>
    <w:p w:rsidR="00000000" w:rsidRDefault="002C0B02">
      <w:pPr>
        <w:spacing w:line="360" w:lineRule="auto"/>
        <w:ind w:firstLine="480"/>
        <w:rPr>
          <w:color w:val="FF0000"/>
          <w:sz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）学生在顶岗实训的工作岗位上，只要能适应企业和个性的发展，鼓励学生就地就业。</w:t>
      </w:r>
    </w:p>
    <w:p w:rsidR="00000000" w:rsidRDefault="002C0B02">
      <w:pPr>
        <w:tabs>
          <w:tab w:val="right" w:leader="dot" w:pos="8834"/>
        </w:tabs>
        <w:spacing w:line="480" w:lineRule="exact"/>
        <w:ind w:firstLineChars="200" w:firstLine="560"/>
        <w:jc w:val="left"/>
        <w:outlineLvl w:val="0"/>
        <w:rPr>
          <w:rFonts w:ascii="等线 Light" w:eastAsia="等线 Light" w:hAnsi="等线 Light" w:cs="仿宋_GB2312"/>
          <w:b/>
          <w:smallCaps/>
          <w:sz w:val="28"/>
          <w:szCs w:val="28"/>
        </w:rPr>
      </w:pPr>
      <w:bookmarkStart w:id="64" w:name="_Toc527016392"/>
      <w:bookmarkStart w:id="65" w:name="_Toc20314337"/>
      <w:bookmarkStart w:id="66" w:name="_Toc20314500"/>
      <w:r>
        <w:rPr>
          <w:rFonts w:ascii="等线 Light" w:eastAsia="等线 Light" w:hAnsi="等线 Light" w:cs="仿宋_GB2312" w:hint="eastAsia"/>
          <w:b/>
          <w:smallCaps/>
          <w:sz w:val="28"/>
          <w:szCs w:val="28"/>
        </w:rPr>
        <w:t>九、毕业要求</w:t>
      </w:r>
    </w:p>
    <w:p w:rsidR="00000000" w:rsidRDefault="002C0B02">
      <w:pPr>
        <w:spacing w:line="360" w:lineRule="auto"/>
        <w:ind w:firstLine="480"/>
        <w:rPr>
          <w:rFonts w:ascii="宋体" w:hAnsi="宋体" w:cs="宋体" w:hint="eastAsia"/>
          <w:color w:val="000000"/>
          <w:kern w:val="0"/>
          <w:sz w:val="24"/>
          <w:szCs w:val="24"/>
        </w:rPr>
      </w:pPr>
      <w:r>
        <w:rPr>
          <w:rFonts w:hint="eastAsia"/>
          <w:sz w:val="24"/>
        </w:rPr>
        <w:t>学生通过</w:t>
      </w:r>
      <w:r>
        <w:rPr>
          <w:rFonts w:hint="eastAsia"/>
          <w:sz w:val="24"/>
        </w:rPr>
        <w:t>三年</w:t>
      </w:r>
      <w:r>
        <w:rPr>
          <w:rFonts w:hint="eastAsia"/>
          <w:sz w:val="24"/>
        </w:rPr>
        <w:t>学习，须修满的专业人才培养方案所规定的学时学分，完成规定的教学活动，</w:t>
      </w:r>
      <w:r>
        <w:rPr>
          <w:rFonts w:ascii="宋体" w:hAnsi="宋体" w:hint="eastAsia"/>
          <w:color w:val="000000"/>
          <w:sz w:val="24"/>
          <w:szCs w:val="24"/>
        </w:rPr>
        <w:t>考</w:t>
      </w:r>
      <w:r>
        <w:rPr>
          <w:rFonts w:ascii="宋体" w:hAnsi="宋体" w:cs="宋体" w:hint="eastAsia"/>
          <w:color w:val="000000"/>
          <w:kern w:val="0"/>
          <w:sz w:val="24"/>
          <w:szCs w:val="24"/>
        </w:rPr>
        <w:t>取“</w:t>
      </w:r>
      <w:r>
        <w:rPr>
          <w:rFonts w:ascii="宋体" w:hAnsi="宋体" w:cs="宋体" w:hint="eastAsia"/>
          <w:color w:val="000000"/>
          <w:kern w:val="0"/>
          <w:sz w:val="24"/>
          <w:szCs w:val="24"/>
        </w:rPr>
        <w:t>1+X</w:t>
      </w:r>
      <w:r>
        <w:rPr>
          <w:rFonts w:ascii="宋体" w:hAnsi="宋体" w:cs="宋体" w:hint="eastAsia"/>
          <w:color w:val="000000"/>
          <w:kern w:val="0"/>
          <w:sz w:val="24"/>
          <w:szCs w:val="24"/>
        </w:rPr>
        <w:t>”——轨道交通电气设备装调职业技能等级</w:t>
      </w:r>
      <w:r>
        <w:rPr>
          <w:rFonts w:ascii="宋体" w:hAnsi="宋体" w:cs="宋体" w:hint="eastAsia"/>
          <w:color w:val="000000"/>
          <w:kern w:val="0"/>
          <w:sz w:val="24"/>
          <w:szCs w:val="24"/>
        </w:rPr>
        <w:t>证书（中级）</w:t>
      </w:r>
      <w:r>
        <w:rPr>
          <w:rFonts w:ascii="宋体" w:hAnsi="宋体" w:cs="宋体" w:hint="eastAsia"/>
          <w:color w:val="000000"/>
          <w:kern w:val="0"/>
          <w:sz w:val="24"/>
          <w:szCs w:val="24"/>
        </w:rPr>
        <w:t>，颁发机构：中国中车集团有限公司。</w:t>
      </w:r>
    </w:p>
    <w:p w:rsidR="00000000" w:rsidRDefault="002C0B02">
      <w:pPr>
        <w:spacing w:line="360" w:lineRule="auto"/>
        <w:ind w:firstLine="480"/>
        <w:rPr>
          <w:rFonts w:hint="eastAsia"/>
        </w:rPr>
      </w:pPr>
      <w:r>
        <w:rPr>
          <w:rFonts w:ascii="宋体" w:hAnsi="宋体" w:cs="宋体" w:hint="eastAsia"/>
          <w:color w:val="000000"/>
          <w:kern w:val="0"/>
          <w:sz w:val="24"/>
          <w:szCs w:val="24"/>
        </w:rPr>
        <w:t>学生顶岗实训时，由于没有毕业证书，因此必须要求学生持有至少</w:t>
      </w:r>
      <w:r>
        <w:rPr>
          <w:rFonts w:ascii="宋体" w:hAnsi="宋体" w:cs="宋体" w:hint="eastAsia"/>
          <w:color w:val="000000"/>
          <w:kern w:val="0"/>
          <w:sz w:val="24"/>
          <w:szCs w:val="24"/>
        </w:rPr>
        <w:t>1-2</w:t>
      </w:r>
      <w:r>
        <w:rPr>
          <w:rFonts w:ascii="宋体" w:hAnsi="宋体" w:cs="宋体" w:hint="eastAsia"/>
          <w:color w:val="000000"/>
          <w:kern w:val="0"/>
          <w:sz w:val="24"/>
          <w:szCs w:val="24"/>
        </w:rPr>
        <w:t>种相关专业技能证书，否则学校必须要求该学生重修学业或进行专门化的职业技能综合训练，直到拿</w:t>
      </w:r>
      <w:r>
        <w:rPr>
          <w:rFonts w:ascii="宋体" w:hAnsi="宋体" w:cs="宋体" w:hint="eastAsia"/>
          <w:color w:val="000000"/>
          <w:kern w:val="0"/>
          <w:sz w:val="24"/>
          <w:szCs w:val="24"/>
        </w:rPr>
        <w:t>到相关职业证书</w:t>
      </w:r>
      <w:r>
        <w:rPr>
          <w:color w:val="000000"/>
          <w:kern w:val="0"/>
          <w:sz w:val="24"/>
          <w:szCs w:val="24"/>
        </w:rPr>
        <w:t>。</w:t>
      </w:r>
    </w:p>
    <w:p w:rsidR="00000000" w:rsidRDefault="002C0B02">
      <w:pPr>
        <w:tabs>
          <w:tab w:val="right" w:leader="dot" w:pos="8834"/>
        </w:tabs>
        <w:spacing w:afterLines="50" w:line="480" w:lineRule="exact"/>
        <w:ind w:firstLineChars="200" w:firstLine="560"/>
        <w:jc w:val="left"/>
        <w:outlineLvl w:val="0"/>
        <w:rPr>
          <w:rFonts w:ascii="等线 Light" w:eastAsia="等线 Light" w:hAnsi="等线 Light" w:cs="仿宋_GB2312"/>
          <w:b/>
          <w:smallCaps/>
          <w:sz w:val="28"/>
          <w:szCs w:val="28"/>
        </w:rPr>
      </w:pPr>
      <w:bookmarkStart w:id="67" w:name="_Toc13231"/>
      <w:r>
        <w:rPr>
          <w:rFonts w:ascii="等线 Light" w:eastAsia="等线 Light" w:hAnsi="等线 Light" w:cs="仿宋_GB2312" w:hint="eastAsia"/>
          <w:b/>
          <w:smallCaps/>
          <w:sz w:val="28"/>
          <w:szCs w:val="28"/>
        </w:rPr>
        <w:t>十、论证与审批</w:t>
      </w:r>
      <w:bookmarkEnd w:id="64"/>
      <w:bookmarkEnd w:id="65"/>
      <w:bookmarkEnd w:id="66"/>
      <w:bookmarkEnd w:id="67"/>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720"/>
        <w:gridCol w:w="2580"/>
        <w:gridCol w:w="1455"/>
        <w:gridCol w:w="1283"/>
        <w:gridCol w:w="1420"/>
        <w:gridCol w:w="1497"/>
      </w:tblGrid>
      <w:tr w:rsidR="00000000">
        <w:trPr>
          <w:trHeight w:val="340"/>
          <w:jc w:val="center"/>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color w:val="000000"/>
                <w:sz w:val="24"/>
              </w:rPr>
            </w:pPr>
            <w:r>
              <w:rPr>
                <w:rFonts w:hint="eastAsia"/>
                <w:color w:val="000000"/>
                <w:sz w:val="24"/>
              </w:rPr>
              <w:t>专业</w:t>
            </w:r>
          </w:p>
          <w:p w:rsidR="00000000" w:rsidRDefault="002C0B02">
            <w:pPr>
              <w:jc w:val="center"/>
              <w:rPr>
                <w:color w:val="000000"/>
                <w:sz w:val="24"/>
              </w:rPr>
            </w:pPr>
            <w:r>
              <w:rPr>
                <w:rFonts w:hint="eastAsia"/>
                <w:color w:val="000000"/>
                <w:sz w:val="24"/>
              </w:rPr>
              <w:lastRenderedPageBreak/>
              <w:t>名称</w:t>
            </w:r>
          </w:p>
        </w:tc>
        <w:tc>
          <w:tcPr>
            <w:tcW w:w="2580" w:type="dxa"/>
            <w:vMerge w:val="restart"/>
            <w:tcBorders>
              <w:top w:val="single" w:sz="8" w:space="0" w:color="auto"/>
              <w:left w:val="single" w:sz="8" w:space="0" w:color="auto"/>
              <w:bottom w:val="single" w:sz="8" w:space="0" w:color="auto"/>
              <w:right w:val="single" w:sz="8" w:space="0" w:color="auto"/>
            </w:tcBorders>
            <w:vAlign w:val="center"/>
          </w:tcPr>
          <w:p w:rsidR="00000000" w:rsidRDefault="002C0B02">
            <w:pPr>
              <w:jc w:val="center"/>
              <w:rPr>
                <w:color w:val="000000"/>
                <w:sz w:val="24"/>
              </w:rPr>
            </w:pPr>
            <w:r>
              <w:rPr>
                <w:rFonts w:hint="eastAsia"/>
                <w:color w:val="000000"/>
                <w:sz w:val="24"/>
              </w:rPr>
              <w:lastRenderedPageBreak/>
              <w:t>电气设备运行与控制</w:t>
            </w:r>
          </w:p>
        </w:tc>
        <w:tc>
          <w:tcPr>
            <w:tcW w:w="1455"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color w:val="000000"/>
                <w:sz w:val="24"/>
              </w:rPr>
            </w:pPr>
            <w:r>
              <w:rPr>
                <w:rFonts w:hint="eastAsia"/>
                <w:color w:val="000000"/>
                <w:sz w:val="24"/>
              </w:rPr>
              <w:t>制订部门</w:t>
            </w:r>
          </w:p>
        </w:tc>
        <w:tc>
          <w:tcPr>
            <w:tcW w:w="1283"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color w:val="000000"/>
                <w:sz w:val="24"/>
              </w:rPr>
            </w:pPr>
            <w:r>
              <w:rPr>
                <w:rFonts w:hint="eastAsia"/>
                <w:color w:val="000000"/>
                <w:sz w:val="24"/>
              </w:rPr>
              <w:t>电气工程系</w:t>
            </w:r>
          </w:p>
        </w:tc>
        <w:tc>
          <w:tcPr>
            <w:tcW w:w="1420"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color w:val="000000"/>
                <w:sz w:val="24"/>
              </w:rPr>
            </w:pPr>
            <w:r>
              <w:rPr>
                <w:rFonts w:hint="eastAsia"/>
                <w:color w:val="000000"/>
                <w:sz w:val="24"/>
              </w:rPr>
              <w:t>联系电话</w:t>
            </w:r>
          </w:p>
        </w:tc>
        <w:tc>
          <w:tcPr>
            <w:tcW w:w="1497"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rFonts w:ascii="宋体" w:hAnsi="宋体"/>
                <w:color w:val="000000"/>
                <w:sz w:val="24"/>
              </w:rPr>
            </w:pPr>
          </w:p>
        </w:tc>
      </w:tr>
      <w:tr w:rsidR="00000000">
        <w:trPr>
          <w:trHeight w:val="280"/>
          <w:jc w:val="center"/>
        </w:trPr>
        <w:tc>
          <w:tcPr>
            <w:tcW w:w="720" w:type="dxa"/>
            <w:vMerge/>
            <w:tcBorders>
              <w:top w:val="single" w:sz="8" w:space="0" w:color="auto"/>
              <w:left w:val="single" w:sz="8" w:space="0" w:color="auto"/>
              <w:bottom w:val="single" w:sz="8" w:space="0" w:color="auto"/>
              <w:right w:val="single" w:sz="8" w:space="0" w:color="auto"/>
            </w:tcBorders>
            <w:vAlign w:val="center"/>
          </w:tcPr>
          <w:p w:rsidR="00000000" w:rsidRDefault="002C0B02">
            <w:pPr>
              <w:widowControl/>
              <w:jc w:val="left"/>
              <w:rPr>
                <w:color w:val="000000"/>
                <w:sz w:val="24"/>
              </w:rPr>
            </w:pPr>
          </w:p>
        </w:tc>
        <w:tc>
          <w:tcPr>
            <w:tcW w:w="2580" w:type="dxa"/>
            <w:vMerge/>
            <w:tcBorders>
              <w:top w:val="single" w:sz="8" w:space="0" w:color="auto"/>
              <w:left w:val="single" w:sz="8" w:space="0" w:color="auto"/>
              <w:bottom w:val="single" w:sz="8" w:space="0" w:color="auto"/>
              <w:right w:val="single" w:sz="8" w:space="0" w:color="auto"/>
            </w:tcBorders>
            <w:vAlign w:val="center"/>
          </w:tcPr>
          <w:p w:rsidR="00000000" w:rsidRDefault="002C0B02">
            <w:pPr>
              <w:widowControl/>
              <w:jc w:val="left"/>
              <w:rPr>
                <w:color w:val="000000"/>
                <w:sz w:val="24"/>
              </w:rPr>
            </w:pPr>
          </w:p>
        </w:tc>
        <w:tc>
          <w:tcPr>
            <w:tcW w:w="1455"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color w:val="000000"/>
                <w:sz w:val="24"/>
              </w:rPr>
            </w:pPr>
            <w:r>
              <w:rPr>
                <w:rFonts w:hint="eastAsia"/>
                <w:color w:val="000000"/>
                <w:sz w:val="24"/>
                <w:szCs w:val="22"/>
              </w:rPr>
              <w:t>负责人</w:t>
            </w:r>
          </w:p>
        </w:tc>
        <w:tc>
          <w:tcPr>
            <w:tcW w:w="1283"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color w:val="000000"/>
                <w:sz w:val="24"/>
              </w:rPr>
            </w:pPr>
            <w:r>
              <w:rPr>
                <w:rFonts w:hint="eastAsia"/>
                <w:color w:val="000000"/>
                <w:sz w:val="24"/>
              </w:rPr>
              <w:t>谢颐明</w:t>
            </w:r>
          </w:p>
        </w:tc>
        <w:tc>
          <w:tcPr>
            <w:tcW w:w="1420"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color w:val="000000"/>
                <w:sz w:val="24"/>
              </w:rPr>
            </w:pPr>
            <w:r>
              <w:rPr>
                <w:rFonts w:hint="eastAsia"/>
                <w:color w:val="000000"/>
                <w:sz w:val="24"/>
              </w:rPr>
              <w:t>联系电话</w:t>
            </w:r>
          </w:p>
        </w:tc>
        <w:tc>
          <w:tcPr>
            <w:tcW w:w="1497" w:type="dxa"/>
            <w:tcBorders>
              <w:top w:val="single" w:sz="8" w:space="0" w:color="auto"/>
              <w:left w:val="single" w:sz="8" w:space="0" w:color="auto"/>
              <w:bottom w:val="single" w:sz="8" w:space="0" w:color="auto"/>
              <w:right w:val="single" w:sz="8" w:space="0" w:color="auto"/>
            </w:tcBorders>
            <w:vAlign w:val="center"/>
          </w:tcPr>
          <w:p w:rsidR="00000000" w:rsidRDefault="002C0B02">
            <w:pPr>
              <w:spacing w:line="360" w:lineRule="auto"/>
              <w:jc w:val="center"/>
              <w:rPr>
                <w:rFonts w:ascii="宋体" w:hAnsi="宋体"/>
                <w:color w:val="000000"/>
                <w:sz w:val="24"/>
              </w:rPr>
            </w:pPr>
            <w:r>
              <w:rPr>
                <w:rFonts w:ascii="宋体" w:hAnsi="宋体" w:hint="eastAsia"/>
                <w:color w:val="000000"/>
                <w:sz w:val="24"/>
              </w:rPr>
              <w:t>13940266982</w:t>
            </w:r>
          </w:p>
        </w:tc>
      </w:tr>
      <w:tr w:rsidR="00000000">
        <w:trPr>
          <w:cantSplit/>
          <w:trHeight w:val="2883"/>
          <w:jc w:val="center"/>
        </w:trPr>
        <w:tc>
          <w:tcPr>
            <w:tcW w:w="720" w:type="dxa"/>
            <w:tcBorders>
              <w:top w:val="single" w:sz="8" w:space="0" w:color="auto"/>
              <w:left w:val="single" w:sz="8" w:space="0" w:color="auto"/>
              <w:bottom w:val="single" w:sz="8" w:space="0" w:color="auto"/>
              <w:right w:val="single" w:sz="8" w:space="0" w:color="auto"/>
            </w:tcBorders>
            <w:textDirection w:val="tbRlV"/>
            <w:vAlign w:val="center"/>
          </w:tcPr>
          <w:p w:rsidR="00000000" w:rsidRDefault="002C0B02">
            <w:pPr>
              <w:ind w:left="113" w:right="113"/>
              <w:jc w:val="center"/>
              <w:rPr>
                <w:color w:val="000000"/>
                <w:sz w:val="22"/>
                <w:szCs w:val="22"/>
              </w:rPr>
            </w:pPr>
            <w:r>
              <w:rPr>
                <w:rFonts w:hint="eastAsia"/>
                <w:color w:val="000000"/>
                <w:sz w:val="22"/>
                <w:szCs w:val="22"/>
              </w:rPr>
              <w:lastRenderedPageBreak/>
              <w:t>学校初审意见</w:t>
            </w:r>
          </w:p>
        </w:tc>
        <w:tc>
          <w:tcPr>
            <w:tcW w:w="8235" w:type="dxa"/>
            <w:gridSpan w:val="5"/>
            <w:tcBorders>
              <w:top w:val="single" w:sz="8" w:space="0" w:color="auto"/>
              <w:left w:val="single" w:sz="8" w:space="0" w:color="auto"/>
              <w:bottom w:val="single" w:sz="8" w:space="0" w:color="auto"/>
              <w:right w:val="single" w:sz="8" w:space="0" w:color="auto"/>
            </w:tcBorders>
          </w:tcPr>
          <w:p w:rsidR="00000000" w:rsidRDefault="002C0B02">
            <w:pPr>
              <w:rPr>
                <w:color w:val="000000"/>
                <w:sz w:val="24"/>
                <w:szCs w:val="22"/>
              </w:rPr>
            </w:pPr>
          </w:p>
          <w:p w:rsidR="00000000" w:rsidRDefault="002C0B02">
            <w:pPr>
              <w:rPr>
                <w:color w:val="000000"/>
                <w:sz w:val="24"/>
                <w:szCs w:val="22"/>
              </w:rPr>
            </w:pPr>
          </w:p>
          <w:p w:rsidR="00000000" w:rsidRDefault="002C0B02">
            <w:pPr>
              <w:rPr>
                <w:color w:val="000000"/>
                <w:sz w:val="24"/>
                <w:szCs w:val="22"/>
              </w:rPr>
            </w:pPr>
          </w:p>
          <w:p w:rsidR="00000000" w:rsidRDefault="002C0B02">
            <w:pPr>
              <w:rPr>
                <w:color w:val="000000"/>
                <w:sz w:val="24"/>
                <w:szCs w:val="22"/>
              </w:rPr>
            </w:pPr>
          </w:p>
          <w:p w:rsidR="00000000" w:rsidRDefault="002C0B02">
            <w:pPr>
              <w:rPr>
                <w:color w:val="000000"/>
                <w:sz w:val="24"/>
                <w:szCs w:val="22"/>
              </w:rPr>
            </w:pPr>
          </w:p>
          <w:p w:rsidR="00000000" w:rsidRDefault="002C0B02">
            <w:pPr>
              <w:rPr>
                <w:color w:val="000000"/>
                <w:sz w:val="24"/>
                <w:szCs w:val="22"/>
              </w:rPr>
            </w:pPr>
          </w:p>
          <w:p w:rsidR="00000000" w:rsidRDefault="002C0B02">
            <w:pPr>
              <w:spacing w:after="166"/>
              <w:ind w:right="958"/>
              <w:jc w:val="center"/>
              <w:rPr>
                <w:color w:val="000000"/>
                <w:sz w:val="24"/>
                <w:szCs w:val="22"/>
              </w:rPr>
            </w:pPr>
            <w:r>
              <w:rPr>
                <w:color w:val="000000"/>
                <w:sz w:val="24"/>
                <w:szCs w:val="22"/>
              </w:rPr>
              <w:t xml:space="preserve">                     </w:t>
            </w:r>
            <w:r>
              <w:rPr>
                <w:rFonts w:hint="eastAsia"/>
                <w:color w:val="000000"/>
                <w:sz w:val="24"/>
                <w:szCs w:val="22"/>
              </w:rPr>
              <w:t>审核人签字：</w:t>
            </w:r>
            <w:r>
              <w:rPr>
                <w:color w:val="000000"/>
                <w:sz w:val="24"/>
                <w:szCs w:val="22"/>
              </w:rPr>
              <w:t xml:space="preserve"> </w:t>
            </w:r>
          </w:p>
          <w:p w:rsidR="00000000" w:rsidRDefault="002C0B02">
            <w:pPr>
              <w:ind w:firstLine="6240"/>
              <w:rPr>
                <w:color w:val="000000"/>
                <w:sz w:val="24"/>
                <w:szCs w:val="22"/>
              </w:rPr>
            </w:pPr>
            <w:r>
              <w:rPr>
                <w:rFonts w:hint="eastAsia"/>
                <w:color w:val="000000"/>
                <w:sz w:val="24"/>
                <w:szCs w:val="22"/>
              </w:rPr>
              <w:t>年</w:t>
            </w:r>
            <w:r>
              <w:rPr>
                <w:color w:val="000000"/>
                <w:sz w:val="24"/>
                <w:szCs w:val="22"/>
              </w:rPr>
              <w:t xml:space="preserve">    </w:t>
            </w:r>
            <w:r>
              <w:rPr>
                <w:rFonts w:hint="eastAsia"/>
                <w:color w:val="000000"/>
                <w:sz w:val="24"/>
                <w:szCs w:val="22"/>
              </w:rPr>
              <w:t>月</w:t>
            </w:r>
            <w:r>
              <w:rPr>
                <w:color w:val="000000"/>
                <w:sz w:val="24"/>
                <w:szCs w:val="22"/>
              </w:rPr>
              <w:t xml:space="preserve">    </w:t>
            </w:r>
            <w:r>
              <w:rPr>
                <w:rFonts w:hint="eastAsia"/>
                <w:color w:val="000000"/>
                <w:sz w:val="24"/>
                <w:szCs w:val="22"/>
              </w:rPr>
              <w:t>日</w:t>
            </w:r>
          </w:p>
          <w:p w:rsidR="00000000" w:rsidRDefault="002C0B02">
            <w:pPr>
              <w:ind w:firstLine="6240"/>
              <w:rPr>
                <w:color w:val="000000"/>
                <w:sz w:val="24"/>
                <w:szCs w:val="22"/>
              </w:rPr>
            </w:pPr>
          </w:p>
        </w:tc>
      </w:tr>
      <w:tr w:rsidR="00000000">
        <w:trPr>
          <w:cantSplit/>
          <w:trHeight w:val="3686"/>
          <w:jc w:val="center"/>
        </w:trPr>
        <w:tc>
          <w:tcPr>
            <w:tcW w:w="720" w:type="dxa"/>
            <w:tcBorders>
              <w:top w:val="single" w:sz="8" w:space="0" w:color="auto"/>
              <w:left w:val="single" w:sz="8" w:space="0" w:color="auto"/>
              <w:bottom w:val="single" w:sz="8" w:space="0" w:color="auto"/>
              <w:right w:val="single" w:sz="8" w:space="0" w:color="auto"/>
            </w:tcBorders>
            <w:textDirection w:val="tbRlV"/>
            <w:vAlign w:val="center"/>
          </w:tcPr>
          <w:p w:rsidR="00000000" w:rsidRDefault="002C0B02">
            <w:pPr>
              <w:ind w:left="113" w:right="113"/>
              <w:jc w:val="center"/>
              <w:rPr>
                <w:color w:val="000000"/>
                <w:sz w:val="22"/>
                <w:szCs w:val="22"/>
              </w:rPr>
            </w:pPr>
            <w:r>
              <w:rPr>
                <w:rFonts w:hint="eastAsia"/>
                <w:color w:val="000000"/>
                <w:sz w:val="22"/>
                <w:szCs w:val="22"/>
              </w:rPr>
              <w:t>沈阳市中等职业教育教学指导</w:t>
            </w:r>
          </w:p>
          <w:p w:rsidR="00000000" w:rsidRDefault="002C0B02">
            <w:pPr>
              <w:ind w:left="113" w:right="113"/>
              <w:jc w:val="center"/>
              <w:rPr>
                <w:color w:val="000000"/>
                <w:sz w:val="22"/>
                <w:szCs w:val="22"/>
              </w:rPr>
            </w:pPr>
            <w:r>
              <w:rPr>
                <w:rFonts w:hint="eastAsia"/>
                <w:color w:val="000000"/>
                <w:sz w:val="22"/>
                <w:szCs w:val="22"/>
              </w:rPr>
              <w:t>委员会审核意见</w:t>
            </w:r>
          </w:p>
        </w:tc>
        <w:tc>
          <w:tcPr>
            <w:tcW w:w="8235" w:type="dxa"/>
            <w:gridSpan w:val="5"/>
            <w:tcBorders>
              <w:top w:val="single" w:sz="8" w:space="0" w:color="auto"/>
              <w:left w:val="single" w:sz="8" w:space="0" w:color="auto"/>
              <w:bottom w:val="single" w:sz="8" w:space="0" w:color="auto"/>
              <w:right w:val="single" w:sz="8" w:space="0" w:color="auto"/>
            </w:tcBorders>
            <w:vAlign w:val="bottom"/>
          </w:tcPr>
          <w:p w:rsidR="00000000" w:rsidRDefault="002C0B02">
            <w:pPr>
              <w:spacing w:after="166"/>
              <w:ind w:right="958"/>
              <w:jc w:val="center"/>
              <w:rPr>
                <w:color w:val="000000"/>
                <w:sz w:val="24"/>
                <w:szCs w:val="22"/>
              </w:rPr>
            </w:pPr>
            <w:r>
              <w:rPr>
                <w:color w:val="000000"/>
                <w:sz w:val="24"/>
                <w:szCs w:val="22"/>
              </w:rPr>
              <w:t xml:space="preserve">                      </w:t>
            </w:r>
            <w:r>
              <w:rPr>
                <w:rFonts w:hint="eastAsia"/>
                <w:color w:val="000000"/>
                <w:sz w:val="24"/>
                <w:szCs w:val="22"/>
              </w:rPr>
              <w:t>审核人签字：</w:t>
            </w:r>
          </w:p>
          <w:p w:rsidR="00000000" w:rsidRDefault="002C0B02">
            <w:pPr>
              <w:ind w:right="720"/>
              <w:jc w:val="right"/>
              <w:rPr>
                <w:color w:val="000000"/>
                <w:sz w:val="24"/>
                <w:szCs w:val="22"/>
              </w:rPr>
            </w:pPr>
            <w:r>
              <w:rPr>
                <w:rFonts w:hint="eastAsia"/>
                <w:color w:val="000000"/>
                <w:sz w:val="24"/>
                <w:szCs w:val="22"/>
              </w:rPr>
              <w:t>年</w:t>
            </w:r>
            <w:r>
              <w:rPr>
                <w:color w:val="000000"/>
                <w:sz w:val="24"/>
                <w:szCs w:val="22"/>
              </w:rPr>
              <w:t xml:space="preserve">    </w:t>
            </w:r>
            <w:r>
              <w:rPr>
                <w:rFonts w:hint="eastAsia"/>
                <w:color w:val="000000"/>
                <w:sz w:val="24"/>
                <w:szCs w:val="22"/>
              </w:rPr>
              <w:t>月</w:t>
            </w:r>
            <w:r>
              <w:rPr>
                <w:color w:val="000000"/>
                <w:sz w:val="24"/>
                <w:szCs w:val="22"/>
              </w:rPr>
              <w:t xml:space="preserve">    </w:t>
            </w:r>
            <w:r>
              <w:rPr>
                <w:rFonts w:hint="eastAsia"/>
                <w:color w:val="000000"/>
                <w:sz w:val="24"/>
                <w:szCs w:val="22"/>
              </w:rPr>
              <w:t>日</w:t>
            </w:r>
            <w:r>
              <w:rPr>
                <w:color w:val="000000"/>
                <w:sz w:val="24"/>
                <w:szCs w:val="22"/>
              </w:rPr>
              <w:t xml:space="preserve">         </w:t>
            </w:r>
          </w:p>
          <w:p w:rsidR="00000000" w:rsidRDefault="002C0B02">
            <w:pPr>
              <w:ind w:right="720"/>
              <w:jc w:val="right"/>
              <w:rPr>
                <w:color w:val="000000"/>
                <w:sz w:val="24"/>
                <w:szCs w:val="22"/>
              </w:rPr>
            </w:pPr>
          </w:p>
          <w:p w:rsidR="00000000" w:rsidRDefault="002C0B02">
            <w:pPr>
              <w:ind w:right="720"/>
              <w:jc w:val="right"/>
              <w:rPr>
                <w:color w:val="000000"/>
                <w:sz w:val="24"/>
                <w:szCs w:val="22"/>
              </w:rPr>
            </w:pPr>
          </w:p>
        </w:tc>
      </w:tr>
      <w:tr w:rsidR="00000000">
        <w:trPr>
          <w:trHeight w:val="4458"/>
          <w:jc w:val="center"/>
        </w:trPr>
        <w:tc>
          <w:tcPr>
            <w:tcW w:w="720" w:type="dxa"/>
            <w:tcBorders>
              <w:top w:val="single" w:sz="8" w:space="0" w:color="auto"/>
              <w:left w:val="single" w:sz="8" w:space="0" w:color="auto"/>
              <w:bottom w:val="single" w:sz="8" w:space="0" w:color="auto"/>
              <w:right w:val="single" w:sz="8" w:space="0" w:color="auto"/>
            </w:tcBorders>
            <w:textDirection w:val="tbRlV"/>
            <w:vAlign w:val="center"/>
          </w:tcPr>
          <w:p w:rsidR="00000000" w:rsidRDefault="002C0B02">
            <w:pPr>
              <w:ind w:left="113" w:right="113"/>
              <w:jc w:val="center"/>
              <w:rPr>
                <w:color w:val="000000"/>
                <w:sz w:val="24"/>
                <w:szCs w:val="22"/>
              </w:rPr>
            </w:pPr>
            <w:r>
              <w:rPr>
                <w:rFonts w:hint="eastAsia"/>
                <w:color w:val="000000"/>
                <w:sz w:val="24"/>
                <w:szCs w:val="22"/>
              </w:rPr>
              <w:t>沈阳市教育局审批意见</w:t>
            </w:r>
          </w:p>
        </w:tc>
        <w:tc>
          <w:tcPr>
            <w:tcW w:w="8235" w:type="dxa"/>
            <w:gridSpan w:val="5"/>
            <w:tcBorders>
              <w:top w:val="single" w:sz="8" w:space="0" w:color="auto"/>
              <w:left w:val="single" w:sz="8" w:space="0" w:color="auto"/>
              <w:bottom w:val="single" w:sz="8" w:space="0" w:color="auto"/>
              <w:right w:val="single" w:sz="8" w:space="0" w:color="auto"/>
            </w:tcBorders>
            <w:vAlign w:val="bottom"/>
          </w:tcPr>
          <w:p w:rsidR="00000000" w:rsidRDefault="002C0B02">
            <w:pPr>
              <w:spacing w:after="166"/>
              <w:ind w:right="958"/>
              <w:jc w:val="center"/>
              <w:rPr>
                <w:color w:val="000000"/>
                <w:sz w:val="24"/>
                <w:szCs w:val="22"/>
              </w:rPr>
            </w:pPr>
            <w:r>
              <w:rPr>
                <w:rFonts w:hint="eastAsia"/>
                <w:color w:val="000000"/>
                <w:sz w:val="24"/>
                <w:szCs w:val="22"/>
              </w:rPr>
              <w:t xml:space="preserve">                      </w:t>
            </w:r>
            <w:r>
              <w:rPr>
                <w:rFonts w:hint="eastAsia"/>
                <w:color w:val="000000"/>
                <w:sz w:val="24"/>
                <w:szCs w:val="22"/>
              </w:rPr>
              <w:t>审核人签字：</w:t>
            </w:r>
          </w:p>
          <w:p w:rsidR="00000000" w:rsidRDefault="002C0B02">
            <w:pPr>
              <w:ind w:right="480" w:firstLineChars="2500" w:firstLine="6000"/>
              <w:rPr>
                <w:color w:val="000000"/>
                <w:sz w:val="24"/>
                <w:szCs w:val="22"/>
              </w:rPr>
            </w:pPr>
            <w:r>
              <w:rPr>
                <w:rFonts w:hint="eastAsia"/>
                <w:color w:val="000000"/>
                <w:sz w:val="24"/>
                <w:szCs w:val="22"/>
              </w:rPr>
              <w:t>年</w:t>
            </w:r>
            <w:r>
              <w:rPr>
                <w:color w:val="000000"/>
                <w:sz w:val="24"/>
                <w:szCs w:val="22"/>
              </w:rPr>
              <w:t xml:space="preserve">    </w:t>
            </w:r>
            <w:r>
              <w:rPr>
                <w:rFonts w:hint="eastAsia"/>
                <w:color w:val="000000"/>
                <w:sz w:val="24"/>
                <w:szCs w:val="22"/>
              </w:rPr>
              <w:t>月</w:t>
            </w:r>
            <w:r>
              <w:rPr>
                <w:color w:val="000000"/>
                <w:sz w:val="24"/>
                <w:szCs w:val="22"/>
              </w:rPr>
              <w:t xml:space="preserve">    </w:t>
            </w:r>
            <w:r>
              <w:rPr>
                <w:rFonts w:hint="eastAsia"/>
                <w:color w:val="000000"/>
                <w:sz w:val="24"/>
                <w:szCs w:val="22"/>
              </w:rPr>
              <w:t>日</w:t>
            </w:r>
          </w:p>
          <w:p w:rsidR="00000000" w:rsidRDefault="002C0B02">
            <w:pPr>
              <w:ind w:right="480" w:firstLine="6240"/>
              <w:rPr>
                <w:color w:val="000000"/>
                <w:sz w:val="24"/>
                <w:szCs w:val="22"/>
              </w:rPr>
            </w:pPr>
          </w:p>
          <w:p w:rsidR="00000000" w:rsidRDefault="002C0B02">
            <w:pPr>
              <w:ind w:right="480" w:firstLine="6240"/>
              <w:rPr>
                <w:color w:val="000000"/>
                <w:sz w:val="24"/>
                <w:szCs w:val="22"/>
              </w:rPr>
            </w:pPr>
          </w:p>
        </w:tc>
      </w:tr>
    </w:tbl>
    <w:p w:rsidR="00000000" w:rsidRDefault="002C0B02">
      <w:pPr>
        <w:spacing w:line="360" w:lineRule="auto"/>
        <w:rPr>
          <w:rFonts w:hAnsi="宋体"/>
          <w:b/>
          <w:color w:val="000000"/>
          <w:sz w:val="24"/>
        </w:rPr>
        <w:sectPr w:rsidR="00000000">
          <w:footerReference w:type="default" r:id="rId7"/>
          <w:pgSz w:w="11906" w:h="16838"/>
          <w:pgMar w:top="1134" w:right="1417" w:bottom="1134" w:left="1417" w:header="851" w:footer="992" w:gutter="0"/>
          <w:pgNumType w:start="1"/>
          <w:cols w:space="720"/>
          <w:docGrid w:type="lines" w:linePitch="312"/>
        </w:sectPr>
      </w:pPr>
    </w:p>
    <w:p w:rsidR="002C0B02" w:rsidRDefault="002C0B02">
      <w:pPr>
        <w:spacing w:line="360" w:lineRule="auto"/>
        <w:rPr>
          <w:color w:val="000000"/>
          <w:kern w:val="0"/>
          <w:sz w:val="24"/>
        </w:rPr>
      </w:pPr>
    </w:p>
    <w:sectPr w:rsidR="002C0B02">
      <w:pgSz w:w="11906" w:h="16838"/>
      <w:pgMar w:top="1134" w:right="1417" w:bottom="113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02" w:rsidRDefault="002C0B02">
      <w:r>
        <w:separator/>
      </w:r>
    </w:p>
  </w:endnote>
  <w:endnote w:type="continuationSeparator" w:id="0">
    <w:p w:rsidR="002C0B02" w:rsidRDefault="002C0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auto"/>
    <w:pitch w:val="default"/>
    <w:sig w:usb0="00000000" w:usb1="00000000" w:usb2="00000000" w:usb3="00000000" w:csb0="80000000" w:csb1="00000000"/>
  </w:font>
  <w:font w:name="FZSYKGBK10">
    <w:altName w:val="Cambria"/>
    <w:charset w:val="00"/>
    <w:family w:val="roman"/>
    <w:pitch w:val="default"/>
    <w:sig w:usb0="00000000" w:usb1="00000000" w:usb2="00000000" w:usb3="00000000" w:csb0="00040001" w:csb1="00000000"/>
  </w:font>
  <w:font w:name="EditControl">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0B02">
    <w:pPr>
      <w:pStyle w:val="a8"/>
    </w:pPr>
    <w:r>
      <w:pict>
        <v:shapetype id="_x0000_t202" coordsize="21600,21600" o:spt="202" path="m,l,21600r21600,l21600,xe">
          <v:stroke joinstyle="miter"/>
          <v:path gradientshapeok="t" o:connecttype="rect"/>
        </v:shapetype>
        <v:shape id="文本框8" o:spid="_x0000_s2049" type="#_x0000_t202" style="position:absolute;margin-left:0;margin-top:0;width:37.55pt;height:12.4pt;z-index:251657728;mso-position-horizontal:center;mso-position-horizontal-relative:margin" filled="f" stroked="f">
          <v:textbox inset="0,0,0,0">
            <w:txbxContent>
              <w:p w:rsidR="00000000" w:rsidRDefault="002C0B02">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D6907" w:rsidRPr="006D6907">
                  <w:rPr>
                    <w:noProof/>
                    <w:lang w:val="en-US" w:eastAsia="zh-CN"/>
                  </w:rPr>
                  <w:t>25</w:t>
                </w:r>
                <w:r>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02" w:rsidRDefault="002C0B02">
      <w:r>
        <w:separator/>
      </w:r>
    </w:p>
  </w:footnote>
  <w:footnote w:type="continuationSeparator" w:id="0">
    <w:p w:rsidR="002C0B02" w:rsidRDefault="002C0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25EC2"/>
    <w:multiLevelType w:val="singleLevel"/>
    <w:tmpl w:val="83B25EC2"/>
    <w:lvl w:ilvl="0">
      <w:start w:val="5"/>
      <w:numFmt w:val="chineseCounting"/>
      <w:suff w:val="nothing"/>
      <w:lvlText w:val="%1、"/>
      <w:lvlJc w:val="left"/>
      <w:rPr>
        <w:rFonts w:hint="eastAsia"/>
      </w:rPr>
    </w:lvl>
  </w:abstractNum>
  <w:abstractNum w:abstractNumId="1">
    <w:nsid w:val="E22DF135"/>
    <w:multiLevelType w:val="singleLevel"/>
    <w:tmpl w:val="E22DF135"/>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2F4"/>
    <w:rsid w:val="000507F4"/>
    <w:rsid w:val="000A22CA"/>
    <w:rsid w:val="000F0E44"/>
    <w:rsid w:val="00101182"/>
    <w:rsid w:val="001206FC"/>
    <w:rsid w:val="001276EE"/>
    <w:rsid w:val="00134B54"/>
    <w:rsid w:val="0014056A"/>
    <w:rsid w:val="00141111"/>
    <w:rsid w:val="001845FB"/>
    <w:rsid w:val="001A1075"/>
    <w:rsid w:val="001A3E5A"/>
    <w:rsid w:val="001F05DA"/>
    <w:rsid w:val="00232DEE"/>
    <w:rsid w:val="00250F2E"/>
    <w:rsid w:val="002C0B02"/>
    <w:rsid w:val="002C7488"/>
    <w:rsid w:val="002F69C0"/>
    <w:rsid w:val="003D02F3"/>
    <w:rsid w:val="003D2FCF"/>
    <w:rsid w:val="0043337B"/>
    <w:rsid w:val="00435633"/>
    <w:rsid w:val="00471471"/>
    <w:rsid w:val="004C22F4"/>
    <w:rsid w:val="004C45D1"/>
    <w:rsid w:val="004D231F"/>
    <w:rsid w:val="004F29C5"/>
    <w:rsid w:val="00543668"/>
    <w:rsid w:val="00581B33"/>
    <w:rsid w:val="005B2BA7"/>
    <w:rsid w:val="005C33E6"/>
    <w:rsid w:val="005C3B80"/>
    <w:rsid w:val="00614AAA"/>
    <w:rsid w:val="00615EF5"/>
    <w:rsid w:val="00624699"/>
    <w:rsid w:val="00664154"/>
    <w:rsid w:val="006B07E1"/>
    <w:rsid w:val="006D6907"/>
    <w:rsid w:val="00725337"/>
    <w:rsid w:val="00753068"/>
    <w:rsid w:val="00775A22"/>
    <w:rsid w:val="007B758E"/>
    <w:rsid w:val="00846BAD"/>
    <w:rsid w:val="00850FE2"/>
    <w:rsid w:val="00881238"/>
    <w:rsid w:val="00882B9E"/>
    <w:rsid w:val="008F70A7"/>
    <w:rsid w:val="009175DD"/>
    <w:rsid w:val="00960A3F"/>
    <w:rsid w:val="009646A1"/>
    <w:rsid w:val="009A0E54"/>
    <w:rsid w:val="009B4E80"/>
    <w:rsid w:val="009C768A"/>
    <w:rsid w:val="009D6F7D"/>
    <w:rsid w:val="00A34D89"/>
    <w:rsid w:val="00A45FF1"/>
    <w:rsid w:val="00A57B6F"/>
    <w:rsid w:val="00AA7C3D"/>
    <w:rsid w:val="00B25BB0"/>
    <w:rsid w:val="00B81C9D"/>
    <w:rsid w:val="00C44481"/>
    <w:rsid w:val="00C56F90"/>
    <w:rsid w:val="00C639CD"/>
    <w:rsid w:val="00CB47C7"/>
    <w:rsid w:val="00D0208C"/>
    <w:rsid w:val="00D0287E"/>
    <w:rsid w:val="00D42CE8"/>
    <w:rsid w:val="00D57707"/>
    <w:rsid w:val="00D612AA"/>
    <w:rsid w:val="00DA37B4"/>
    <w:rsid w:val="00E005F3"/>
    <w:rsid w:val="00E20907"/>
    <w:rsid w:val="00E248D7"/>
    <w:rsid w:val="00E52BF1"/>
    <w:rsid w:val="00E64A5E"/>
    <w:rsid w:val="00EE684A"/>
    <w:rsid w:val="00F10BDC"/>
    <w:rsid w:val="00F148C7"/>
    <w:rsid w:val="00F41E16"/>
    <w:rsid w:val="00F704C5"/>
    <w:rsid w:val="00F8355A"/>
    <w:rsid w:val="00FE1961"/>
    <w:rsid w:val="01062BFC"/>
    <w:rsid w:val="019452C3"/>
    <w:rsid w:val="021D6BC1"/>
    <w:rsid w:val="02CD10E0"/>
    <w:rsid w:val="038212BF"/>
    <w:rsid w:val="04FE2417"/>
    <w:rsid w:val="05C41120"/>
    <w:rsid w:val="07ED75D7"/>
    <w:rsid w:val="0910275A"/>
    <w:rsid w:val="09EB0B90"/>
    <w:rsid w:val="0AE40063"/>
    <w:rsid w:val="0AE91C3C"/>
    <w:rsid w:val="0B2F6FF0"/>
    <w:rsid w:val="0B3C0FD0"/>
    <w:rsid w:val="0BBC7559"/>
    <w:rsid w:val="0BE44392"/>
    <w:rsid w:val="0C926348"/>
    <w:rsid w:val="0D7C7144"/>
    <w:rsid w:val="0DDB3051"/>
    <w:rsid w:val="0E096F86"/>
    <w:rsid w:val="0E165006"/>
    <w:rsid w:val="0E270C9E"/>
    <w:rsid w:val="0ECB4562"/>
    <w:rsid w:val="0F1A18A9"/>
    <w:rsid w:val="0FF47F56"/>
    <w:rsid w:val="10D114E4"/>
    <w:rsid w:val="115C521F"/>
    <w:rsid w:val="124019ED"/>
    <w:rsid w:val="12DA64B7"/>
    <w:rsid w:val="12F14A53"/>
    <w:rsid w:val="1379624B"/>
    <w:rsid w:val="13855698"/>
    <w:rsid w:val="149B5FA1"/>
    <w:rsid w:val="155073E2"/>
    <w:rsid w:val="15DB6EFF"/>
    <w:rsid w:val="167E03AC"/>
    <w:rsid w:val="168278C7"/>
    <w:rsid w:val="169B3752"/>
    <w:rsid w:val="16C10E5D"/>
    <w:rsid w:val="17284818"/>
    <w:rsid w:val="176763D5"/>
    <w:rsid w:val="181F443F"/>
    <w:rsid w:val="19445BDD"/>
    <w:rsid w:val="194F4522"/>
    <w:rsid w:val="1A0C3928"/>
    <w:rsid w:val="1AC34142"/>
    <w:rsid w:val="1ACE6254"/>
    <w:rsid w:val="1BCA256A"/>
    <w:rsid w:val="1CC3003C"/>
    <w:rsid w:val="1D865D6B"/>
    <w:rsid w:val="1EAE6310"/>
    <w:rsid w:val="23452548"/>
    <w:rsid w:val="23B74FD7"/>
    <w:rsid w:val="23C16E9C"/>
    <w:rsid w:val="25891C4C"/>
    <w:rsid w:val="260B4A80"/>
    <w:rsid w:val="26B467E5"/>
    <w:rsid w:val="26ED03EF"/>
    <w:rsid w:val="28820310"/>
    <w:rsid w:val="2A067F53"/>
    <w:rsid w:val="2A0C1D92"/>
    <w:rsid w:val="2A8F1C85"/>
    <w:rsid w:val="2AB94929"/>
    <w:rsid w:val="2BA93190"/>
    <w:rsid w:val="2C76673B"/>
    <w:rsid w:val="2CCE6B41"/>
    <w:rsid w:val="2DE746B1"/>
    <w:rsid w:val="2FD9411D"/>
    <w:rsid w:val="30825644"/>
    <w:rsid w:val="31904100"/>
    <w:rsid w:val="32041D82"/>
    <w:rsid w:val="3228372F"/>
    <w:rsid w:val="324E0087"/>
    <w:rsid w:val="33475583"/>
    <w:rsid w:val="3372334F"/>
    <w:rsid w:val="33F46A77"/>
    <w:rsid w:val="349314CE"/>
    <w:rsid w:val="34CD53CE"/>
    <w:rsid w:val="35272CF6"/>
    <w:rsid w:val="353C290F"/>
    <w:rsid w:val="36800A85"/>
    <w:rsid w:val="37CF4C72"/>
    <w:rsid w:val="3830497E"/>
    <w:rsid w:val="384C75BA"/>
    <w:rsid w:val="39026660"/>
    <w:rsid w:val="3A9F197E"/>
    <w:rsid w:val="3AB327A1"/>
    <w:rsid w:val="3C8866B4"/>
    <w:rsid w:val="3D417111"/>
    <w:rsid w:val="3E727F99"/>
    <w:rsid w:val="3E793D53"/>
    <w:rsid w:val="3EB55DED"/>
    <w:rsid w:val="3F155451"/>
    <w:rsid w:val="3F755CC0"/>
    <w:rsid w:val="3F77520D"/>
    <w:rsid w:val="41B92077"/>
    <w:rsid w:val="42A11B7B"/>
    <w:rsid w:val="440C2DD3"/>
    <w:rsid w:val="44743865"/>
    <w:rsid w:val="4541325E"/>
    <w:rsid w:val="45C7132F"/>
    <w:rsid w:val="47270CC7"/>
    <w:rsid w:val="477D1702"/>
    <w:rsid w:val="482B7C98"/>
    <w:rsid w:val="48980BC4"/>
    <w:rsid w:val="49017707"/>
    <w:rsid w:val="492F6EA2"/>
    <w:rsid w:val="49447973"/>
    <w:rsid w:val="4958646A"/>
    <w:rsid w:val="4AF608ED"/>
    <w:rsid w:val="4BD75764"/>
    <w:rsid w:val="4D7E005F"/>
    <w:rsid w:val="4D892A26"/>
    <w:rsid w:val="4D8F2AFE"/>
    <w:rsid w:val="4E0240E6"/>
    <w:rsid w:val="4E5725CD"/>
    <w:rsid w:val="4F161087"/>
    <w:rsid w:val="4FAC2EBE"/>
    <w:rsid w:val="50492F37"/>
    <w:rsid w:val="51D735CD"/>
    <w:rsid w:val="5216794A"/>
    <w:rsid w:val="52BE4390"/>
    <w:rsid w:val="531A5AD3"/>
    <w:rsid w:val="53215033"/>
    <w:rsid w:val="536203E3"/>
    <w:rsid w:val="53A20DCC"/>
    <w:rsid w:val="53A42717"/>
    <w:rsid w:val="55040B65"/>
    <w:rsid w:val="55304085"/>
    <w:rsid w:val="55525575"/>
    <w:rsid w:val="557961BE"/>
    <w:rsid w:val="55947DBC"/>
    <w:rsid w:val="56264616"/>
    <w:rsid w:val="56347C01"/>
    <w:rsid w:val="56D407D9"/>
    <w:rsid w:val="57037F5D"/>
    <w:rsid w:val="570F2F1D"/>
    <w:rsid w:val="575E4349"/>
    <w:rsid w:val="57AD2174"/>
    <w:rsid w:val="58110337"/>
    <w:rsid w:val="588D400A"/>
    <w:rsid w:val="58C12254"/>
    <w:rsid w:val="58EE668B"/>
    <w:rsid w:val="5CC969EB"/>
    <w:rsid w:val="5D1E4156"/>
    <w:rsid w:val="5DC65E04"/>
    <w:rsid w:val="5E2D1571"/>
    <w:rsid w:val="5EC37E9F"/>
    <w:rsid w:val="5EC83FA7"/>
    <w:rsid w:val="5ECE4898"/>
    <w:rsid w:val="5FF42372"/>
    <w:rsid w:val="6093560C"/>
    <w:rsid w:val="60F00416"/>
    <w:rsid w:val="61D26E34"/>
    <w:rsid w:val="62376700"/>
    <w:rsid w:val="62DE4F55"/>
    <w:rsid w:val="62ED58AA"/>
    <w:rsid w:val="63414366"/>
    <w:rsid w:val="6366208E"/>
    <w:rsid w:val="64C159FC"/>
    <w:rsid w:val="654C7E2B"/>
    <w:rsid w:val="65EB6B96"/>
    <w:rsid w:val="67F77E8C"/>
    <w:rsid w:val="684C1414"/>
    <w:rsid w:val="69137073"/>
    <w:rsid w:val="699E6EE6"/>
    <w:rsid w:val="6A6820FF"/>
    <w:rsid w:val="6AA4600E"/>
    <w:rsid w:val="6AC67954"/>
    <w:rsid w:val="6AE341F9"/>
    <w:rsid w:val="6B384F98"/>
    <w:rsid w:val="6B607AE1"/>
    <w:rsid w:val="6BA031F3"/>
    <w:rsid w:val="6BF54CD2"/>
    <w:rsid w:val="6C340F19"/>
    <w:rsid w:val="6D484B6B"/>
    <w:rsid w:val="6F684A20"/>
    <w:rsid w:val="70010B04"/>
    <w:rsid w:val="7134665B"/>
    <w:rsid w:val="713E028C"/>
    <w:rsid w:val="71425032"/>
    <w:rsid w:val="71F516B7"/>
    <w:rsid w:val="720D5646"/>
    <w:rsid w:val="7251009A"/>
    <w:rsid w:val="7262383B"/>
    <w:rsid w:val="73580D48"/>
    <w:rsid w:val="743A6D0D"/>
    <w:rsid w:val="753D26C7"/>
    <w:rsid w:val="75677C22"/>
    <w:rsid w:val="756F0961"/>
    <w:rsid w:val="75861855"/>
    <w:rsid w:val="75F368BB"/>
    <w:rsid w:val="766C599A"/>
    <w:rsid w:val="768B41F9"/>
    <w:rsid w:val="77317A9F"/>
    <w:rsid w:val="776D6ECF"/>
    <w:rsid w:val="781D72A9"/>
    <w:rsid w:val="786B2A8C"/>
    <w:rsid w:val="791D7BFD"/>
    <w:rsid w:val="79796B8C"/>
    <w:rsid w:val="79EF6C83"/>
    <w:rsid w:val="7A6014C1"/>
    <w:rsid w:val="7B7171CD"/>
    <w:rsid w:val="7BF724E7"/>
    <w:rsid w:val="7C1974A4"/>
    <w:rsid w:val="7DCB429E"/>
    <w:rsid w:val="7E0349E0"/>
    <w:rsid w:val="7E501728"/>
    <w:rsid w:val="7F017F7A"/>
    <w:rsid w:val="7F1E2A25"/>
    <w:rsid w:val="7F273CD0"/>
    <w:rsid w:val="7FC71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semiHidden/>
    <w:pPr>
      <w:jc w:val="left"/>
    </w:pPr>
  </w:style>
  <w:style w:type="paragraph" w:styleId="a5">
    <w:name w:val="Body Text"/>
    <w:basedOn w:val="a"/>
    <w:pPr>
      <w:jc w:val="center"/>
    </w:pPr>
    <w:rPr>
      <w:sz w:val="24"/>
    </w:rPr>
  </w:style>
  <w:style w:type="paragraph" w:styleId="a6">
    <w:name w:val="Plain Text"/>
    <w:basedOn w:val="a"/>
    <w:rPr>
      <w:rFonts w:ascii="宋体" w:hAnsi="Courier New"/>
    </w:rPr>
  </w:style>
  <w:style w:type="paragraph" w:styleId="20">
    <w:name w:val="Body Text Indent 2"/>
    <w:basedOn w:val="a"/>
    <w:pPr>
      <w:spacing w:after="120" w:line="480" w:lineRule="auto"/>
      <w:ind w:leftChars="200" w:left="420"/>
    </w:pPr>
  </w:style>
  <w:style w:type="paragraph" w:styleId="a7">
    <w:name w:val="Balloon Text"/>
    <w:basedOn w:val="a"/>
    <w:rPr>
      <w:sz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tabs>
        <w:tab w:val="center" w:pos="4153"/>
        <w:tab w:val="right" w:pos="8306"/>
      </w:tabs>
      <w:snapToGrid w:val="0"/>
      <w:jc w:val="center"/>
    </w:pPr>
    <w:rPr>
      <w:sz w:val="18"/>
    </w:rPr>
  </w:style>
  <w:style w:type="paragraph" w:styleId="30">
    <w:name w:val="Body Text Indent 3"/>
    <w:basedOn w:val="a"/>
    <w:pPr>
      <w:spacing w:after="120"/>
      <w:ind w:leftChars="200" w:left="420"/>
    </w:pPr>
    <w:rPr>
      <w:sz w:val="16"/>
      <w:szCs w:val="16"/>
    </w:rPr>
  </w:style>
  <w:style w:type="paragraph" w:styleId="21">
    <w:name w:val="Body Text 2"/>
    <w:basedOn w:val="a"/>
    <w:link w:val="2Char1"/>
    <w:pPr>
      <w:spacing w:after="120" w:line="480" w:lineRule="auto"/>
    </w:pPr>
  </w:style>
  <w:style w:type="character" w:customStyle="1" w:styleId="2Char1">
    <w:name w:val="正文文本 2 Char1"/>
    <w:link w:val="21"/>
    <w:rPr>
      <w:kern w:val="2"/>
      <w:sz w:val="21"/>
    </w:rPr>
  </w:style>
  <w:style w:type="paragraph" w:styleId="aa">
    <w:name w:val="Normal (Web)"/>
    <w:basedOn w:val="a"/>
    <w:pPr>
      <w:widowControl/>
      <w:spacing w:before="100" w:beforeAutospacing="1" w:after="100" w:afterAutospacing="1"/>
      <w:jc w:val="left"/>
    </w:pPr>
    <w:rPr>
      <w:rFonts w:ascii="宋体" w:hAnsi="宋体"/>
      <w:color w:val="000000"/>
      <w:kern w:val="0"/>
      <w:sz w:val="24"/>
    </w:rPr>
  </w:style>
  <w:style w:type="paragraph" w:styleId="ab">
    <w:name w:val="annotation subject"/>
    <w:basedOn w:val="a4"/>
    <w:next w:val="a4"/>
    <w:rPr>
      <w:b/>
    </w:rPr>
  </w:style>
  <w:style w:type="character" w:styleId="ac">
    <w:name w:val="Strong"/>
    <w:qFormat/>
    <w:rPr>
      <w:b/>
    </w:rPr>
  </w:style>
  <w:style w:type="character" w:styleId="ad">
    <w:name w:val="Emphasis"/>
    <w:qFormat/>
    <w:rPr>
      <w:i w:val="0"/>
      <w:iCs w:val="0"/>
      <w:color w:val="CC0000"/>
    </w:rPr>
  </w:style>
  <w:style w:type="character" w:styleId="ae">
    <w:name w:val="annotation reference"/>
    <w:semiHidden/>
    <w:rPr>
      <w:sz w:val="21"/>
    </w:rPr>
  </w:style>
  <w:style w:type="character" w:customStyle="1" w:styleId="font21">
    <w:name w:val="font21"/>
    <w:basedOn w:val="a0"/>
    <w:rPr>
      <w:rFonts w:ascii="宋体" w:eastAsia="宋体" w:hAnsi="宋体" w:cs="宋体" w:hint="eastAsia"/>
      <w:i w:val="0"/>
      <w:iCs w:val="0"/>
      <w:color w:val="000000"/>
      <w:sz w:val="18"/>
      <w:szCs w:val="18"/>
      <w:u w:val="none"/>
    </w:rPr>
  </w:style>
  <w:style w:type="character" w:customStyle="1" w:styleId="font11">
    <w:name w:val="font11"/>
    <w:basedOn w:val="a0"/>
    <w:rPr>
      <w:rFonts w:ascii="宋体" w:eastAsia="宋体" w:hAnsi="宋体" w:cs="宋体" w:hint="eastAsia"/>
      <w:i w:val="0"/>
      <w:iCs w:val="0"/>
      <w:color w:val="000000"/>
      <w:sz w:val="12"/>
      <w:szCs w:val="12"/>
      <w:u w:val="none"/>
    </w:rPr>
  </w:style>
  <w:style w:type="character" w:customStyle="1" w:styleId="CharChar2">
    <w:name w:val=" Char Char2"/>
    <w:rPr>
      <w:rFonts w:ascii="Arial" w:eastAsia="黑体" w:hAnsi="Arial"/>
      <w:b/>
      <w:bCs/>
      <w:kern w:val="2"/>
      <w:sz w:val="32"/>
      <w:szCs w:val="32"/>
      <w:lang w:val="en-US" w:eastAsia="zh-CN" w:bidi="ar-SA"/>
    </w:rPr>
  </w:style>
  <w:style w:type="character" w:customStyle="1" w:styleId="font41">
    <w:name w:val="font41"/>
    <w:basedOn w:val="a0"/>
    <w:rPr>
      <w:rFonts w:ascii="宋体" w:eastAsia="宋体" w:hAnsi="宋体" w:cs="宋体" w:hint="eastAsia"/>
      <w:i w:val="0"/>
      <w:iCs w:val="0"/>
      <w:color w:val="000000"/>
      <w:sz w:val="18"/>
      <w:szCs w:val="18"/>
      <w:u w:val="none"/>
    </w:rPr>
  </w:style>
  <w:style w:type="character" w:customStyle="1" w:styleId="h">
    <w:name w:val="h"/>
    <w:basedOn w:val="a0"/>
  </w:style>
  <w:style w:type="character" w:customStyle="1" w:styleId="2Char">
    <w:name w:val="正文文本 2 Char"/>
    <w:locked/>
  </w:style>
  <w:style w:type="character" w:customStyle="1" w:styleId="CharChar1">
    <w:name w:val=" Char Char1"/>
    <w:rPr>
      <w:rFonts w:eastAsia="宋体"/>
      <w:kern w:val="2"/>
      <w:sz w:val="18"/>
      <w:lang w:val="en-US" w:eastAsia="zh-CN" w:bidi="ar-SA"/>
    </w:rPr>
  </w:style>
  <w:style w:type="character" w:customStyle="1" w:styleId="font61">
    <w:name w:val="font61"/>
    <w:basedOn w:val="a0"/>
    <w:rPr>
      <w:rFonts w:ascii="宋体" w:eastAsia="宋体" w:hAnsi="宋体" w:cs="宋体" w:hint="eastAsia"/>
      <w:i w:val="0"/>
      <w:iCs w:val="0"/>
      <w:color w:val="000000"/>
      <w:sz w:val="12"/>
      <w:szCs w:val="12"/>
      <w:u w:val="none"/>
    </w:rPr>
  </w:style>
  <w:style w:type="character" w:customStyle="1" w:styleId="NormalCharacter">
    <w:name w:val="NormalCharacter"/>
  </w:style>
  <w:style w:type="character" w:customStyle="1" w:styleId="font81">
    <w:name w:val="font81"/>
    <w:basedOn w:val="a0"/>
    <w:rPr>
      <w:rFonts w:ascii="宋体" w:eastAsia="宋体" w:hAnsi="宋体" w:cs="宋体" w:hint="eastAsia"/>
      <w:i w:val="0"/>
      <w:iCs w:val="0"/>
      <w:color w:val="000000"/>
      <w:sz w:val="18"/>
      <w:szCs w:val="18"/>
      <w:u w:val="none"/>
      <w:vertAlign w:val="subscript"/>
    </w:rPr>
  </w:style>
  <w:style w:type="character" w:customStyle="1" w:styleId="CharChar">
    <w:name w:val=" Char Char"/>
    <w:rPr>
      <w:rFonts w:eastAsia="宋体"/>
      <w:kern w:val="2"/>
      <w:sz w:val="18"/>
      <w:lang w:val="en-US" w:eastAsia="zh-CN" w:bidi="ar-SA"/>
    </w:rPr>
  </w:style>
  <w:style w:type="paragraph" w:customStyle="1" w:styleId="af">
    <w:name w:val="表格小边距"/>
    <w:basedOn w:val="a"/>
    <w:pPr>
      <w:adjustRightInd w:val="0"/>
      <w:snapToGrid w:val="0"/>
      <w:jc w:val="left"/>
    </w:pPr>
    <w:rPr>
      <w:rFonts w:ascii="宋体" w:hAnsi="宋体"/>
      <w:color w:val="000000"/>
      <w:kern w:val="0"/>
      <w:sz w:val="18"/>
      <w:szCs w:val="21"/>
    </w:rPr>
  </w:style>
  <w:style w:type="paragraph" w:styleId="af0">
    <w:name w:val="List Paragraph"/>
    <w:basedOn w:val="a"/>
    <w:qFormat/>
    <w:pPr>
      <w:ind w:firstLineChars="200" w:firstLine="420"/>
    </w:pPr>
    <w:rPr>
      <w:rFonts w:ascii="Calibri" w:hAnsi="Calibri"/>
    </w:rPr>
  </w:style>
  <w:style w:type="paragraph" w:customStyle="1" w:styleId="CharCharCharChar">
    <w:name w:val=" Char Char Char Char"/>
    <w:basedOn w:val="a"/>
    <w:pPr>
      <w:widowControl/>
      <w:spacing w:after="160" w:line="240" w:lineRule="exact"/>
      <w:jc w:val="left"/>
    </w:pPr>
  </w:style>
  <w:style w:type="paragraph" w:customStyle="1" w:styleId="Style9">
    <w:name w:val="_Style 9"/>
    <w:basedOn w:val="a"/>
    <w:pPr>
      <w:widowControl/>
      <w:spacing w:after="160" w:line="240" w:lineRule="exact"/>
      <w:jc w:val="left"/>
    </w:pPr>
  </w:style>
  <w:style w:type="paragraph" w:customStyle="1" w:styleId="5">
    <w:name w:val="正文5"/>
    <w:basedOn w:val="a"/>
    <w:pPr>
      <w:spacing w:line="360" w:lineRule="auto"/>
    </w:pPr>
  </w:style>
  <w:style w:type="paragraph" w:customStyle="1" w:styleId="af1">
    <w:name w:val="表内容"/>
    <w:basedOn w:val="a"/>
    <w:pPr>
      <w:adjustRightInd w:val="0"/>
      <w:snapToGrid w:val="0"/>
      <w:spacing w:line="310" w:lineRule="atLeast"/>
      <w:jc w:val="center"/>
    </w:pPr>
    <w:rPr>
      <w:sz w:val="18"/>
    </w:rPr>
  </w:style>
  <w:style w:type="paragraph" w:customStyle="1" w:styleId="af2">
    <w:name w:val="本文正文"/>
    <w:basedOn w:val="a"/>
    <w:pPr>
      <w:widowControl/>
      <w:spacing w:line="480" w:lineRule="exact"/>
      <w:ind w:firstLineChars="200" w:firstLine="200"/>
      <w:jc w:val="left"/>
    </w:pPr>
    <w:rPr>
      <w:rFonts w:ascii="宋体" w:hAnsi="宋体"/>
      <w:kern w:val="0"/>
      <w:sz w:val="24"/>
    </w:rPr>
  </w:style>
  <w:style w:type="paragraph" w:customStyle="1" w:styleId="CharCharCharChar0">
    <w:name w:val="Char Char Char Char"/>
    <w:basedOn w:val="a"/>
    <w:pPr>
      <w:widowControl/>
      <w:spacing w:after="160" w:line="240" w:lineRule="exact"/>
      <w:jc w:val="left"/>
    </w:pPr>
  </w:style>
  <w:style w:type="character" w:customStyle="1" w:styleId="font71">
    <w:name w:val="font71"/>
    <w:basedOn w:val="a0"/>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3287</Words>
  <Characters>18740</Characters>
  <Application>Microsoft Office Word</Application>
  <DocSecurity>0</DocSecurity>
  <PresentationFormat/>
  <Lines>156</Lines>
  <Paragraphs>43</Paragraphs>
  <Slides>0</Slides>
  <Notes>0</Notes>
  <HiddenSlides>0</HiddenSlides>
  <MMClips>0</MMClips>
  <ScaleCrop>false</ScaleCrop>
  <Company>MC SYSTEM</Company>
  <LinksUpToDate>false</LinksUpToDate>
  <CharactersWithSpaces>21984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、专业名称</dc:title>
  <dc:creator>MC SYSTEM</dc:creator>
  <cp:lastModifiedBy>Administrator</cp:lastModifiedBy>
  <cp:revision>2</cp:revision>
  <cp:lastPrinted>2013-10-17T05:56:00Z</cp:lastPrinted>
  <dcterms:created xsi:type="dcterms:W3CDTF">2021-10-21T05:46:00Z</dcterms:created>
  <dcterms:modified xsi:type="dcterms:W3CDTF">2021-10-21T05:46:00Z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BCC8E08D17964956B9314FC33233E6B3</vt:lpwstr>
  </property>
</Properties>
</file>